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p>
    <w:p w:rsidR="00711E83" w:rsidRDefault="006B7CBA">
      <w:pPr>
        <w:jc w:val="center"/>
        <w:rPr>
          <w:rFonts w:ascii="Arial" w:hAnsi="Arial" w:cs="Arial"/>
          <w:sz w:val="36"/>
        </w:rPr>
      </w:pPr>
      <w:r>
        <w:rPr>
          <w:rFonts w:ascii="Arial" w:hAnsi="Arial" w:cs="Arial"/>
          <w:sz w:val="36"/>
        </w:rPr>
        <w:t>September 2</w:t>
      </w:r>
      <w:r w:rsidR="00DA1149">
        <w:rPr>
          <w:rFonts w:ascii="Arial" w:hAnsi="Arial" w:cs="Arial"/>
          <w:sz w:val="36"/>
        </w:rPr>
        <w:t>7</w:t>
      </w:r>
      <w:r>
        <w:rPr>
          <w:rFonts w:ascii="Arial" w:hAnsi="Arial" w:cs="Arial"/>
          <w:sz w:val="36"/>
        </w:rPr>
        <w:t>,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B7CBA" w:rsidRDefault="00711E83" w:rsidP="00230053">
      <w:pPr>
        <w:rPr>
          <w:rFonts w:ascii="Times New Roman" w:hAnsi="Times New Roman"/>
          <w:sz w:val="28"/>
        </w:rPr>
      </w:pPr>
      <w:r>
        <w:rPr>
          <w:rFonts w:ascii="Arial" w:hAnsi="Arial" w:cs="Arial"/>
          <w:sz w:val="28"/>
        </w:rPr>
        <w:br w:type="page"/>
      </w:r>
      <w:bookmarkStart w:id="1" w:name="OLE_LINK1"/>
      <w:r w:rsidR="00DA1149">
        <w:rPr>
          <w:rFonts w:ascii="Times New Roman" w:hAnsi="Times New Roman"/>
          <w:sz w:val="28"/>
        </w:rPr>
        <w:lastRenderedPageBreak/>
        <w:t>In t</w:t>
      </w:r>
      <w:r w:rsidR="006B7CBA">
        <w:rPr>
          <w:rFonts w:ascii="Times New Roman" w:hAnsi="Times New Roman"/>
          <w:sz w:val="28"/>
        </w:rPr>
        <w:t xml:space="preserve">he circuit shown </w:t>
      </w:r>
      <w:r w:rsidR="00DA1149">
        <w:rPr>
          <w:rFonts w:ascii="Times New Roman" w:hAnsi="Times New Roman"/>
          <w:sz w:val="28"/>
        </w:rPr>
        <w:t>the switch opened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  </w:t>
      </w:r>
      <w:r w:rsidR="00DA1149">
        <w:rPr>
          <w:rFonts w:ascii="Times New Roman" w:hAnsi="Times New Roman"/>
          <w:sz w:val="28"/>
        </w:rPr>
        <w:t>It is given that</w:t>
      </w:r>
    </w:p>
    <w:p w:rsidR="00DA1149" w:rsidRDefault="008D4DEA" w:rsidP="00230053">
      <w:pPr>
        <w:rPr>
          <w:rFonts w:ascii="Times New Roman" w:hAnsi="Times New Roman"/>
          <w:sz w:val="28"/>
        </w:rPr>
      </w:pPr>
      <w:r w:rsidRPr="008D4DEA">
        <w:rPr>
          <w:rFonts w:ascii="Times New Roman" w:hAnsi="Times New Roman"/>
          <w:position w:val="-52"/>
          <w:sz w:val="28"/>
        </w:rPr>
        <w:object w:dxaOrig="322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74.5pt" o:ole="">
            <v:imagedata r:id="rId6" o:title=""/>
          </v:shape>
          <o:OLEObject Type="Embed" ProgID="Equation.DSMT4" ShapeID="_x0000_i1025" DrawAspect="Content" ObjectID="_1599563520" r:id="rId7"/>
        </w:object>
      </w:r>
      <w:r>
        <w:rPr>
          <w:rFonts w:ascii="Times New Roman" w:hAnsi="Times New Roman"/>
          <w:sz w:val="28"/>
        </w:rPr>
        <w:t xml:space="preserve"> </w:t>
      </w:r>
    </w:p>
    <w:p w:rsidR="008D4DEA" w:rsidRDefault="008D4DEA" w:rsidP="00230053">
      <w:pPr>
        <w:rPr>
          <w:rFonts w:ascii="Times New Roman" w:hAnsi="Times New Roman"/>
          <w:sz w:val="28"/>
        </w:rPr>
      </w:pPr>
      <w:r>
        <w:rPr>
          <w:rFonts w:ascii="Times New Roman" w:hAnsi="Times New Roman"/>
          <w:sz w:val="28"/>
        </w:rPr>
        <w:t xml:space="preserve">Find the power delivered by the </w:t>
      </w:r>
      <w:r w:rsidRPr="008D4DEA">
        <w:rPr>
          <w:rFonts w:ascii="Times New Roman" w:hAnsi="Times New Roman"/>
          <w:i/>
          <w:sz w:val="28"/>
        </w:rPr>
        <w:t>i</w:t>
      </w:r>
      <w:r w:rsidRPr="008D4DEA">
        <w:rPr>
          <w:rFonts w:ascii="Times New Roman" w:hAnsi="Times New Roman"/>
          <w:i/>
          <w:sz w:val="28"/>
          <w:vertAlign w:val="subscript"/>
        </w:rPr>
        <w:t>S</w:t>
      </w:r>
      <w:r w:rsidRPr="008D4DEA">
        <w:rPr>
          <w:rFonts w:ascii="Times New Roman" w:hAnsi="Times New Roman"/>
          <w:i/>
          <w:sz w:val="28"/>
        </w:rPr>
        <w:t>(t)</w:t>
      </w:r>
      <w:r>
        <w:rPr>
          <w:rFonts w:ascii="Times New Roman" w:hAnsi="Times New Roman"/>
          <w:sz w:val="28"/>
        </w:rPr>
        <w:t xml:space="preserve"> current source at </w:t>
      </w:r>
      <w:r w:rsidRPr="008D4DEA">
        <w:rPr>
          <w:rFonts w:ascii="Times New Roman" w:hAnsi="Times New Roman"/>
          <w:i/>
          <w:sz w:val="28"/>
        </w:rPr>
        <w:t>t</w:t>
      </w:r>
      <w:r>
        <w:rPr>
          <w:rFonts w:ascii="Times New Roman" w:hAnsi="Times New Roman"/>
          <w:sz w:val="28"/>
        </w:rPr>
        <w:t xml:space="preserve"> = 1[s].  </w:t>
      </w:r>
    </w:p>
    <w:p w:rsidR="00A853D9" w:rsidRPr="00A853D9" w:rsidRDefault="008D4DEA" w:rsidP="00DA1149">
      <w:pPr>
        <w:pStyle w:val="ListParagraph"/>
        <w:ind w:left="0"/>
        <w:rPr>
          <w:rFonts w:ascii="Times New Roman" w:hAnsi="Times New Roman"/>
          <w:sz w:val="28"/>
        </w:rPr>
      </w:pPr>
      <w:r>
        <w:object w:dxaOrig="13598" w:dyaOrig="7212">
          <v:shape id="_x0000_i1026" type="#_x0000_t75" style="width:468pt;height:247.8pt" o:ole="">
            <v:imagedata r:id="rId8" o:title=""/>
          </v:shape>
          <o:OLEObject Type="Embed" ProgID="Visio.Drawing.11" ShapeID="_x0000_i1026" DrawAspect="Content" ObjectID="_1599563521" r:id="rId9"/>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1"/>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C70BB4" w:rsidRDefault="00930E3C" w:rsidP="0009247D">
      <w:pPr>
        <w:rPr>
          <w:rFonts w:ascii="Times New Roman" w:hAnsi="Times New Roman"/>
          <w:szCs w:val="24"/>
        </w:rPr>
      </w:pPr>
      <w:r>
        <w:rPr>
          <w:rFonts w:ascii="Times New Roman" w:hAnsi="Times New Roman"/>
          <w:szCs w:val="24"/>
        </w:rPr>
        <w:br w:type="page"/>
      </w:r>
      <w:r w:rsidR="0009247D" w:rsidRPr="00C70BB4">
        <w:rPr>
          <w:rFonts w:ascii="Times New Roman" w:hAnsi="Times New Roman"/>
          <w:szCs w:val="24"/>
        </w:rPr>
        <w:lastRenderedPageBreak/>
        <w:t>Solution:</w:t>
      </w:r>
    </w:p>
    <w:p w:rsidR="00C70BB4" w:rsidRPr="00C70BB4" w:rsidRDefault="00C70BB4" w:rsidP="00C70BB4">
      <w:pPr>
        <w:rPr>
          <w:rFonts w:ascii="Times New Roman" w:hAnsi="Times New Roman"/>
          <w:szCs w:val="24"/>
        </w:rPr>
      </w:pPr>
      <w:r w:rsidRPr="00C70BB4">
        <w:rPr>
          <w:rFonts w:ascii="Times New Roman" w:hAnsi="Times New Roman"/>
          <w:szCs w:val="24"/>
        </w:rPr>
        <w:t xml:space="preserve">In the circuit shown the switch opened at </w:t>
      </w:r>
      <w:r w:rsidRPr="00C70BB4">
        <w:rPr>
          <w:rFonts w:ascii="Times New Roman" w:hAnsi="Times New Roman"/>
          <w:i/>
          <w:szCs w:val="24"/>
        </w:rPr>
        <w:t>t</w:t>
      </w:r>
      <w:r w:rsidRPr="00C70BB4">
        <w:rPr>
          <w:rFonts w:ascii="Times New Roman" w:hAnsi="Times New Roman"/>
          <w:szCs w:val="24"/>
        </w:rPr>
        <w:t xml:space="preserve"> = 0.  It is given that</w:t>
      </w:r>
    </w:p>
    <w:p w:rsidR="00C70BB4" w:rsidRPr="00C70BB4" w:rsidRDefault="00C70BB4" w:rsidP="00C70BB4">
      <w:pPr>
        <w:rPr>
          <w:rFonts w:ascii="Times New Roman" w:hAnsi="Times New Roman"/>
          <w:szCs w:val="24"/>
        </w:rPr>
      </w:pPr>
      <w:r w:rsidRPr="00C70BB4">
        <w:rPr>
          <w:rFonts w:ascii="Times New Roman" w:hAnsi="Times New Roman"/>
          <w:position w:val="-52"/>
          <w:szCs w:val="24"/>
        </w:rPr>
        <w:object w:dxaOrig="3220" w:dyaOrig="1160">
          <v:shape id="_x0000_i1027" type="#_x0000_t75" style="width:206.8pt;height:74.5pt" o:ole="">
            <v:imagedata r:id="rId6" o:title=""/>
          </v:shape>
          <o:OLEObject Type="Embed" ProgID="Equation.DSMT4" ShapeID="_x0000_i1027" DrawAspect="Content" ObjectID="_1599563522" r:id="rId10"/>
        </w:object>
      </w:r>
      <w:r w:rsidRPr="00C70BB4">
        <w:rPr>
          <w:rFonts w:ascii="Times New Roman" w:hAnsi="Times New Roman"/>
          <w:szCs w:val="24"/>
        </w:rPr>
        <w:t xml:space="preserve"> </w:t>
      </w:r>
    </w:p>
    <w:p w:rsidR="00C70BB4" w:rsidRPr="00C70BB4" w:rsidRDefault="00C70BB4" w:rsidP="00C70BB4">
      <w:pPr>
        <w:rPr>
          <w:rFonts w:ascii="Times New Roman" w:hAnsi="Times New Roman"/>
          <w:szCs w:val="24"/>
        </w:rPr>
      </w:pPr>
      <w:r w:rsidRPr="00C70BB4">
        <w:rPr>
          <w:rFonts w:ascii="Times New Roman" w:hAnsi="Times New Roman"/>
          <w:szCs w:val="24"/>
        </w:rPr>
        <w:t xml:space="preserve">Find the power delivered by the </w:t>
      </w:r>
      <w:r w:rsidRPr="00C70BB4">
        <w:rPr>
          <w:rFonts w:ascii="Times New Roman" w:hAnsi="Times New Roman"/>
          <w:i/>
          <w:szCs w:val="24"/>
        </w:rPr>
        <w:t>i</w:t>
      </w:r>
      <w:r w:rsidRPr="00C70BB4">
        <w:rPr>
          <w:rFonts w:ascii="Times New Roman" w:hAnsi="Times New Roman"/>
          <w:i/>
          <w:szCs w:val="24"/>
          <w:vertAlign w:val="subscript"/>
        </w:rPr>
        <w:t>S</w:t>
      </w:r>
      <w:r w:rsidRPr="00C70BB4">
        <w:rPr>
          <w:rFonts w:ascii="Times New Roman" w:hAnsi="Times New Roman"/>
          <w:i/>
          <w:szCs w:val="24"/>
        </w:rPr>
        <w:t>(t)</w:t>
      </w:r>
      <w:r w:rsidRPr="00C70BB4">
        <w:rPr>
          <w:rFonts w:ascii="Times New Roman" w:hAnsi="Times New Roman"/>
          <w:szCs w:val="24"/>
        </w:rPr>
        <w:t xml:space="preserve"> current source at </w:t>
      </w:r>
      <w:r w:rsidRPr="00C70BB4">
        <w:rPr>
          <w:rFonts w:ascii="Times New Roman" w:hAnsi="Times New Roman"/>
          <w:i/>
          <w:szCs w:val="24"/>
        </w:rPr>
        <w:t>t</w:t>
      </w:r>
      <w:r w:rsidRPr="00C70BB4">
        <w:rPr>
          <w:rFonts w:ascii="Times New Roman" w:hAnsi="Times New Roman"/>
          <w:szCs w:val="24"/>
        </w:rPr>
        <w:t xml:space="preserve"> = 1[s].  </w:t>
      </w:r>
    </w:p>
    <w:p w:rsidR="00C70BB4" w:rsidRDefault="004365E7" w:rsidP="00C70BB4">
      <w:pPr>
        <w:rPr>
          <w:rFonts w:ascii="Times New Roman" w:hAnsi="Times New Roman"/>
          <w:szCs w:val="24"/>
        </w:rPr>
      </w:pPr>
      <w:r>
        <w:rPr>
          <w:rFonts w:ascii="Times New Roman" w:hAnsi="Times New Roman"/>
          <w:noProof/>
          <w:szCs w:val="24"/>
        </w:rPr>
        <w:drawing>
          <wp:inline distT="0" distB="0" distL="0" distR="0">
            <wp:extent cx="5943600" cy="6497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_2018_soln00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497955"/>
                    </a:xfrm>
                    <a:prstGeom prst="rect">
                      <a:avLst/>
                    </a:prstGeom>
                  </pic:spPr>
                </pic:pic>
              </a:graphicData>
            </a:graphic>
          </wp:inline>
        </w:drawing>
      </w:r>
    </w:p>
    <w:p w:rsidR="00667DCA" w:rsidRPr="00C70BB4" w:rsidRDefault="004365E7" w:rsidP="00667DCA">
      <w:pPr>
        <w:rPr>
          <w:rFonts w:ascii="Times New Roman" w:hAnsi="Times New Roman"/>
          <w:szCs w:val="24"/>
        </w:rPr>
      </w:pPr>
      <w:r>
        <w:rPr>
          <w:rFonts w:ascii="Times New Roman" w:hAnsi="Times New Roman"/>
          <w:noProof/>
          <w:szCs w:val="24"/>
        </w:rPr>
        <w:lastRenderedPageBreak/>
        <w:drawing>
          <wp:inline distT="0" distB="0" distL="0" distR="0">
            <wp:extent cx="5943600" cy="796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Fall_2018_soln00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964805"/>
                    </a:xfrm>
                    <a:prstGeom prst="rect">
                      <a:avLst/>
                    </a:prstGeom>
                  </pic:spPr>
                </pic:pic>
              </a:graphicData>
            </a:graphic>
          </wp:inline>
        </w:drawing>
      </w:r>
    </w:p>
    <w:sectPr w:rsidR="00667DCA" w:rsidRPr="00C70BB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D6273"/>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E6899"/>
    <w:multiLevelType w:val="hybridMultilevel"/>
    <w:tmpl w:val="1C4C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5"/>
  </w:num>
  <w:num w:numId="4">
    <w:abstractNumId w:val="13"/>
  </w:num>
  <w:num w:numId="5">
    <w:abstractNumId w:val="37"/>
  </w:num>
  <w:num w:numId="6">
    <w:abstractNumId w:val="22"/>
  </w:num>
  <w:num w:numId="7">
    <w:abstractNumId w:val="32"/>
  </w:num>
  <w:num w:numId="8">
    <w:abstractNumId w:val="31"/>
  </w:num>
  <w:num w:numId="9">
    <w:abstractNumId w:val="11"/>
  </w:num>
  <w:num w:numId="10">
    <w:abstractNumId w:val="33"/>
  </w:num>
  <w:num w:numId="11">
    <w:abstractNumId w:val="17"/>
  </w:num>
  <w:num w:numId="12">
    <w:abstractNumId w:val="0"/>
  </w:num>
  <w:num w:numId="13">
    <w:abstractNumId w:val="12"/>
  </w:num>
  <w:num w:numId="14">
    <w:abstractNumId w:val="21"/>
  </w:num>
  <w:num w:numId="15">
    <w:abstractNumId w:val="38"/>
  </w:num>
  <w:num w:numId="16">
    <w:abstractNumId w:val="27"/>
  </w:num>
  <w:num w:numId="17">
    <w:abstractNumId w:val="19"/>
  </w:num>
  <w:num w:numId="18">
    <w:abstractNumId w:val="16"/>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4"/>
  </w:num>
  <w:num w:numId="24">
    <w:abstractNumId w:val="26"/>
  </w:num>
  <w:num w:numId="25">
    <w:abstractNumId w:val="28"/>
  </w:num>
  <w:num w:numId="26">
    <w:abstractNumId w:val="9"/>
  </w:num>
  <w:num w:numId="27">
    <w:abstractNumId w:val="8"/>
  </w:num>
  <w:num w:numId="28">
    <w:abstractNumId w:val="7"/>
  </w:num>
  <w:num w:numId="29">
    <w:abstractNumId w:val="20"/>
  </w:num>
  <w:num w:numId="30">
    <w:abstractNumId w:val="24"/>
  </w:num>
  <w:num w:numId="31">
    <w:abstractNumId w:val="29"/>
  </w:num>
  <w:num w:numId="32">
    <w:abstractNumId w:val="18"/>
  </w:num>
  <w:num w:numId="33">
    <w:abstractNumId w:val="4"/>
  </w:num>
  <w:num w:numId="34">
    <w:abstractNumId w:val="3"/>
  </w:num>
  <w:num w:numId="35">
    <w:abstractNumId w:val="6"/>
  </w:num>
  <w:num w:numId="36">
    <w:abstractNumId w:val="35"/>
  </w:num>
  <w:num w:numId="37">
    <w:abstractNumId w:val="15"/>
  </w:num>
  <w:num w:numId="38">
    <w:abstractNumId w:val="5"/>
  </w:num>
  <w:num w:numId="39">
    <w:abstractNumId w:val="3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A785D"/>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7158D"/>
    <w:rsid w:val="003C6088"/>
    <w:rsid w:val="003E135B"/>
    <w:rsid w:val="004205C3"/>
    <w:rsid w:val="004248A1"/>
    <w:rsid w:val="004365E7"/>
    <w:rsid w:val="004541C0"/>
    <w:rsid w:val="004663FD"/>
    <w:rsid w:val="0049193A"/>
    <w:rsid w:val="004C5607"/>
    <w:rsid w:val="004D28AD"/>
    <w:rsid w:val="00537DA7"/>
    <w:rsid w:val="00545BF6"/>
    <w:rsid w:val="005634B5"/>
    <w:rsid w:val="00564D3F"/>
    <w:rsid w:val="0058579F"/>
    <w:rsid w:val="00590531"/>
    <w:rsid w:val="00591EC1"/>
    <w:rsid w:val="005A49C4"/>
    <w:rsid w:val="005A71A2"/>
    <w:rsid w:val="005B423F"/>
    <w:rsid w:val="005C2079"/>
    <w:rsid w:val="005D0A5F"/>
    <w:rsid w:val="005D2F6E"/>
    <w:rsid w:val="0065737B"/>
    <w:rsid w:val="00662C52"/>
    <w:rsid w:val="00665066"/>
    <w:rsid w:val="00667DCA"/>
    <w:rsid w:val="00682BDD"/>
    <w:rsid w:val="00685D65"/>
    <w:rsid w:val="006A48BB"/>
    <w:rsid w:val="006B7CBA"/>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E3D24"/>
    <w:rsid w:val="007F1859"/>
    <w:rsid w:val="00845059"/>
    <w:rsid w:val="008455DB"/>
    <w:rsid w:val="00850FDB"/>
    <w:rsid w:val="00856537"/>
    <w:rsid w:val="00860D07"/>
    <w:rsid w:val="008918C2"/>
    <w:rsid w:val="008A5CA8"/>
    <w:rsid w:val="008C057B"/>
    <w:rsid w:val="008C5DF4"/>
    <w:rsid w:val="008D4DEA"/>
    <w:rsid w:val="008E1881"/>
    <w:rsid w:val="008E79B2"/>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A581D"/>
    <w:rsid w:val="00BC1FE2"/>
    <w:rsid w:val="00BE2939"/>
    <w:rsid w:val="00C03024"/>
    <w:rsid w:val="00C32B77"/>
    <w:rsid w:val="00C33DC4"/>
    <w:rsid w:val="00C52F4A"/>
    <w:rsid w:val="00C57092"/>
    <w:rsid w:val="00C70BB4"/>
    <w:rsid w:val="00C8386F"/>
    <w:rsid w:val="00C84831"/>
    <w:rsid w:val="00C876B7"/>
    <w:rsid w:val="00C90184"/>
    <w:rsid w:val="00CA04F8"/>
    <w:rsid w:val="00CB5BE7"/>
    <w:rsid w:val="00D31646"/>
    <w:rsid w:val="00D57B93"/>
    <w:rsid w:val="00D73D6D"/>
    <w:rsid w:val="00D866B5"/>
    <w:rsid w:val="00D948AA"/>
    <w:rsid w:val="00DA1149"/>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2 vers2 Fall 2018</vt:lpstr>
    </vt:vector>
  </TitlesOfParts>
  <Company>ECE Dept., College of Engineering, U of H</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vers2 Fall 2018</dc:title>
  <dc:creator>Dr. Dave</dc:creator>
  <cp:lastModifiedBy>Shattuck, David P</cp:lastModifiedBy>
  <cp:revision>2</cp:revision>
  <cp:lastPrinted>2018-09-26T15:00:00Z</cp:lastPrinted>
  <dcterms:created xsi:type="dcterms:W3CDTF">2018-09-27T19:26:00Z</dcterms:created>
  <dcterms:modified xsi:type="dcterms:W3CDTF">2018-09-27T19:26:00Z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