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7A25" w:rsidRDefault="00F67A25">
      <w:pPr>
        <w:pStyle w:val="Heading4"/>
        <w:rPr>
          <w:rFonts w:cs="Arial"/>
        </w:rPr>
      </w:pPr>
      <w:r>
        <w:rPr>
          <w:rFonts w:cs="Arial"/>
        </w:rPr>
        <w:t xml:space="preserve">ECE </w:t>
      </w:r>
      <w:r w:rsidR="00C56C74">
        <w:rPr>
          <w:rFonts w:cs="Arial"/>
        </w:rPr>
        <w:t>3</w:t>
      </w:r>
      <w:r>
        <w:rPr>
          <w:rFonts w:cs="Arial"/>
        </w:rPr>
        <w:t>317</w:t>
      </w:r>
    </w:p>
    <w:p w:rsidR="00C56C74" w:rsidRDefault="00F67A25">
      <w:pPr>
        <w:pStyle w:val="Heading4"/>
        <w:rPr>
          <w:rFonts w:cs="Arial"/>
          <w:sz w:val="28"/>
        </w:rPr>
      </w:pPr>
      <w:r>
        <w:rPr>
          <w:rFonts w:cs="Arial"/>
          <w:sz w:val="28"/>
        </w:rPr>
        <w:t>Applied Electr</w:t>
      </w:r>
      <w:r w:rsidR="00C56C74">
        <w:rPr>
          <w:rFonts w:cs="Arial"/>
          <w:sz w:val="28"/>
        </w:rPr>
        <w:t>omagnetic Waves</w:t>
      </w:r>
    </w:p>
    <w:p w:rsidR="00AB05F2" w:rsidRPr="00AB05F2" w:rsidRDefault="00AB05F2" w:rsidP="00AB05F2"/>
    <w:p w:rsidR="00AB05F2" w:rsidRDefault="00461388">
      <w:pPr>
        <w:pStyle w:val="Heading4"/>
        <w:rPr>
          <w:rFonts w:cs="Arial"/>
          <w:color w:val="000000"/>
          <w:sz w:val="28"/>
        </w:rPr>
      </w:pPr>
      <w:r>
        <w:rPr>
          <w:rFonts w:cs="Arial"/>
          <w:color w:val="000000"/>
          <w:sz w:val="28"/>
        </w:rPr>
        <w:t>Final Exam</w:t>
      </w:r>
    </w:p>
    <w:p w:rsidR="00F21D90" w:rsidRPr="00F21D90" w:rsidRDefault="00F21D90" w:rsidP="00F21D90"/>
    <w:p w:rsidR="00F67A25" w:rsidRDefault="000F78B2">
      <w:pPr>
        <w:pStyle w:val="Heading4"/>
        <w:rPr>
          <w:rFonts w:cs="Arial"/>
          <w:color w:val="000000"/>
          <w:sz w:val="28"/>
        </w:rPr>
      </w:pPr>
      <w:r>
        <w:rPr>
          <w:rFonts w:cs="Arial"/>
          <w:color w:val="000000"/>
          <w:sz w:val="28"/>
        </w:rPr>
        <w:t xml:space="preserve">Dec. </w:t>
      </w:r>
      <w:r w:rsidR="00461388">
        <w:rPr>
          <w:rFonts w:cs="Arial"/>
          <w:color w:val="000000"/>
          <w:sz w:val="28"/>
        </w:rPr>
        <w:t>1</w:t>
      </w:r>
      <w:r w:rsidR="00207229">
        <w:rPr>
          <w:rFonts w:cs="Arial"/>
          <w:color w:val="000000"/>
          <w:sz w:val="28"/>
        </w:rPr>
        <w:t>3</w:t>
      </w:r>
      <w:r w:rsidR="00F67A25">
        <w:rPr>
          <w:rFonts w:cs="Arial"/>
          <w:color w:val="000000"/>
          <w:sz w:val="28"/>
        </w:rPr>
        <w:t>, 20</w:t>
      </w:r>
      <w:r w:rsidR="00890D5A">
        <w:rPr>
          <w:rFonts w:cs="Arial"/>
          <w:color w:val="000000"/>
          <w:sz w:val="28"/>
        </w:rPr>
        <w:t>2</w:t>
      </w:r>
      <w:r w:rsidR="00207229">
        <w:rPr>
          <w:rFonts w:cs="Arial"/>
          <w:color w:val="000000"/>
          <w:sz w:val="28"/>
        </w:rPr>
        <w:t>2</w:t>
      </w:r>
    </w:p>
    <w:p w:rsidR="006D12F3" w:rsidRDefault="006D12F3" w:rsidP="006D12F3"/>
    <w:p w:rsidR="00890D5A" w:rsidRDefault="00890D5A" w:rsidP="00890D5A">
      <w:pPr>
        <w:rPr>
          <w:rFonts w:ascii="Arial" w:hAnsi="Arial" w:cs="Arial"/>
          <w:b/>
          <w:color w:val="000000"/>
          <w:shd w:val="clear" w:color="auto" w:fill="FFFFFF"/>
        </w:rPr>
      </w:pPr>
    </w:p>
    <w:p w:rsidR="00890D5A" w:rsidRDefault="00890D5A" w:rsidP="00890D5A">
      <w:pPr>
        <w:spacing w:after="120"/>
        <w:ind w:firstLine="0"/>
        <w:rPr>
          <w:rFonts w:ascii="Arial" w:hAnsi="Arial" w:cs="Arial"/>
          <w:b/>
          <w:color w:val="000000"/>
          <w:shd w:val="clear" w:color="auto" w:fill="FFFFFF"/>
        </w:rPr>
      </w:pPr>
      <w:r w:rsidRPr="00F64A92">
        <w:rPr>
          <w:rFonts w:ascii="Arial" w:hAnsi="Arial" w:cs="Arial"/>
          <w:b/>
          <w:color w:val="000000"/>
          <w:shd w:val="clear" w:color="auto" w:fill="FFFFFF"/>
        </w:rPr>
        <w:t>General Information:</w:t>
      </w:r>
    </w:p>
    <w:p w:rsidR="00890D5A" w:rsidRPr="00890D5A" w:rsidRDefault="00890D5A" w:rsidP="002F0439">
      <w:pPr>
        <w:ind w:firstLine="0"/>
        <w:rPr>
          <w:rFonts w:ascii="Arial" w:hAnsi="Arial" w:cs="Arial"/>
          <w:b/>
          <w:color w:val="000000"/>
          <w:szCs w:val="24"/>
          <w:shd w:val="clear" w:color="auto" w:fill="FFFFFF"/>
        </w:rPr>
      </w:pPr>
      <w:r w:rsidRPr="00890D5A">
        <w:rPr>
          <w:rFonts w:ascii="Arial" w:hAnsi="Arial" w:cs="Arial"/>
          <w:color w:val="000000"/>
          <w:szCs w:val="24"/>
          <w:shd w:val="clear" w:color="auto" w:fill="FFFFFF"/>
        </w:rPr>
        <w:t>The exam is open-book and open-notes. You are not allowed to use any device that has communication functionality (laptop, cell phone, ipad, etc.). </w:t>
      </w:r>
      <w:r w:rsidRPr="00890D5A">
        <w:rPr>
          <w:rFonts w:ascii="Arial" w:hAnsi="Arial" w:cs="Arial"/>
          <w:b/>
          <w:color w:val="000000"/>
          <w:szCs w:val="24"/>
          <w:shd w:val="clear" w:color="auto" w:fill="FFFFFF"/>
        </w:rPr>
        <w:t xml:space="preserve"> </w:t>
      </w:r>
    </w:p>
    <w:p w:rsidR="002F0439" w:rsidRDefault="002F0439" w:rsidP="002F0439">
      <w:pPr>
        <w:ind w:firstLine="0"/>
        <w:rPr>
          <w:rFonts w:ascii="Arial" w:hAnsi="Arial" w:cs="Arial"/>
          <w:b/>
          <w:color w:val="000000"/>
          <w:szCs w:val="24"/>
          <w:shd w:val="clear" w:color="auto" w:fill="FFFFFF"/>
        </w:rPr>
      </w:pPr>
    </w:p>
    <w:p w:rsidR="002F0439" w:rsidRDefault="002F0439" w:rsidP="002F0439">
      <w:pPr>
        <w:ind w:firstLine="0"/>
        <w:rPr>
          <w:rFonts w:ascii="Arial" w:hAnsi="Arial" w:cs="Arial"/>
          <w:b/>
          <w:color w:val="000000"/>
          <w:shd w:val="clear" w:color="auto" w:fill="FFFFFF"/>
        </w:rPr>
      </w:pPr>
    </w:p>
    <w:p w:rsidR="00890D5A" w:rsidRPr="00F64A92" w:rsidRDefault="00890D5A" w:rsidP="002F0439">
      <w:pPr>
        <w:ind w:firstLine="0"/>
        <w:rPr>
          <w:rFonts w:ascii="Arial" w:hAnsi="Arial" w:cs="Arial"/>
          <w:b/>
          <w:color w:val="000000"/>
          <w:shd w:val="clear" w:color="auto" w:fill="FFFFFF"/>
        </w:rPr>
      </w:pPr>
      <w:r w:rsidRPr="00F64A92">
        <w:rPr>
          <w:rFonts w:ascii="Arial" w:hAnsi="Arial" w:cs="Arial"/>
          <w:b/>
          <w:color w:val="000000"/>
          <w:shd w:val="clear" w:color="auto" w:fill="FFFFFF"/>
        </w:rPr>
        <w:t>Instructions:</w:t>
      </w:r>
    </w:p>
    <w:p w:rsidR="00F67A25" w:rsidRDefault="00F67A25"/>
    <w:p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 xml:space="preserve">Show all of your work. No credit will be given if the work required to obtain the solutions is not shown. </w:t>
      </w:r>
    </w:p>
    <w:p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Write neatly. You will not be given credit for work that is not easily legible.</w:t>
      </w:r>
    </w:p>
    <w:p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 xml:space="preserve">Leave answers in terms of the parameters given in the problem. </w:t>
      </w:r>
    </w:p>
    <w:p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 xml:space="preserve">Show units in all of your final answers. </w:t>
      </w:r>
    </w:p>
    <w:p w:rsidR="00F67A25" w:rsidRPr="00890D5A" w:rsidRDefault="00DF0B1F"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Circle</w:t>
      </w:r>
      <w:r w:rsidR="00F67A25" w:rsidRPr="00890D5A">
        <w:rPr>
          <w:rFonts w:ascii="Arial" w:hAnsi="Arial" w:cs="Arial"/>
          <w:sz w:val="24"/>
          <w:szCs w:val="24"/>
        </w:rPr>
        <w:t xml:space="preserve"> your final answers. </w:t>
      </w:r>
    </w:p>
    <w:p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 xml:space="preserve">Double-check your answers. For simpler problems, partial credit may not be given. </w:t>
      </w:r>
    </w:p>
    <w:p w:rsidR="00F67A25" w:rsidRPr="00890D5A" w:rsidRDefault="00F67A25" w:rsidP="002F0439">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If you have any questions, ask the instructor. You will not be given credit for work that is based on a wrong assumption.</w:t>
      </w:r>
    </w:p>
    <w:p w:rsidR="00F67A25" w:rsidRPr="00890D5A" w:rsidRDefault="00F67A25" w:rsidP="00890D5A">
      <w:pPr>
        <w:pStyle w:val="ListParagraph"/>
        <w:numPr>
          <w:ilvl w:val="0"/>
          <w:numId w:val="19"/>
        </w:numPr>
        <w:spacing w:after="240"/>
        <w:contextualSpacing w:val="0"/>
        <w:rPr>
          <w:rFonts w:ascii="Arial" w:hAnsi="Arial" w:cs="Arial"/>
          <w:sz w:val="24"/>
          <w:szCs w:val="24"/>
        </w:rPr>
      </w:pPr>
      <w:r w:rsidRPr="00890D5A">
        <w:rPr>
          <w:rFonts w:ascii="Arial" w:hAnsi="Arial" w:cs="Arial"/>
          <w:sz w:val="24"/>
          <w:szCs w:val="24"/>
        </w:rPr>
        <w:t xml:space="preserve"> Make sure you sign the academic honesty statement </w:t>
      </w:r>
      <w:r w:rsidR="00F900FA">
        <w:rPr>
          <w:rFonts w:ascii="Arial" w:hAnsi="Arial" w:cs="Arial"/>
          <w:sz w:val="24"/>
          <w:szCs w:val="24"/>
        </w:rPr>
        <w:t>below</w:t>
      </w:r>
      <w:r w:rsidRPr="00890D5A">
        <w:rPr>
          <w:rFonts w:ascii="Arial" w:hAnsi="Arial" w:cs="Arial"/>
          <w:sz w:val="24"/>
          <w:szCs w:val="24"/>
        </w:rPr>
        <w:t>.</w:t>
      </w:r>
    </w:p>
    <w:p w:rsidR="00047D15" w:rsidRDefault="00047D15">
      <w:pPr>
        <w:ind w:firstLine="0"/>
        <w:rPr>
          <w:rFonts w:ascii="Arial" w:hAnsi="Arial"/>
          <w:b/>
          <w:sz w:val="28"/>
        </w:rPr>
      </w:pPr>
    </w:p>
    <w:p w:rsidR="00F67A25" w:rsidRPr="00276304" w:rsidRDefault="00F67A25" w:rsidP="00276304">
      <w:pPr>
        <w:tabs>
          <w:tab w:val="left" w:pos="720"/>
          <w:tab w:val="left" w:pos="6480"/>
        </w:tabs>
        <w:spacing w:after="240" w:line="280" w:lineRule="atLeast"/>
        <w:ind w:firstLine="0"/>
        <w:jc w:val="center"/>
        <w:rPr>
          <w:rFonts w:ascii="Arial" w:hAnsi="Arial"/>
          <w:b/>
          <w:sz w:val="28"/>
        </w:rPr>
      </w:pPr>
      <w:r w:rsidRPr="00276304">
        <w:rPr>
          <w:rFonts w:ascii="Arial" w:hAnsi="Arial"/>
          <w:b/>
          <w:sz w:val="28"/>
        </w:rPr>
        <w:t>Academic Honesty Statement</w:t>
      </w:r>
    </w:p>
    <w:p w:rsidR="00A26348" w:rsidRDefault="00A26348" w:rsidP="00A26348">
      <w:pPr>
        <w:tabs>
          <w:tab w:val="left" w:pos="720"/>
          <w:tab w:val="left" w:pos="6480"/>
        </w:tabs>
        <w:spacing w:after="240" w:line="280" w:lineRule="atLeast"/>
        <w:ind w:firstLine="0"/>
        <w:jc w:val="both"/>
        <w:rPr>
          <w:rFonts w:ascii="Arial" w:hAnsi="Arial"/>
        </w:rPr>
      </w:pPr>
      <w:r>
        <w:rPr>
          <w:rFonts w:ascii="Arial" w:hAnsi="Arial"/>
        </w:rPr>
        <w:t xml:space="preserve">By taking this exam, you agree to abide by the UH Academic Honesty Policy during this exam. You understand and agree that the punishment for violating this policy will be most severe, including getting an F in the class and getting expelled from the University. </w:t>
      </w:r>
    </w:p>
    <w:p w:rsidR="00C17B0B" w:rsidRPr="00C17B0B" w:rsidRDefault="00C17B0B" w:rsidP="00C17B0B">
      <w:pPr>
        <w:tabs>
          <w:tab w:val="left" w:pos="720"/>
          <w:tab w:val="left" w:pos="6480"/>
        </w:tabs>
        <w:spacing w:after="240" w:line="280" w:lineRule="atLeast"/>
        <w:ind w:firstLine="0"/>
        <w:jc w:val="both"/>
        <w:rPr>
          <w:rFonts w:ascii="Arial" w:hAnsi="Arial"/>
          <w:sz w:val="28"/>
        </w:rPr>
      </w:pPr>
      <w:r>
        <w:rPr>
          <w:rFonts w:ascii="Arial" w:hAnsi="Arial"/>
          <w:sz w:val="28"/>
        </w:rPr>
        <w:t>Signature: __________________________________________</w:t>
      </w:r>
    </w:p>
    <w:p w:rsidR="002F0439" w:rsidRDefault="002F0439">
      <w:pPr>
        <w:ind w:firstLine="0"/>
        <w:rPr>
          <w:rFonts w:ascii="Arial" w:hAnsi="Arial" w:cs="Arial"/>
          <w:bCs/>
          <w:sz w:val="28"/>
        </w:rPr>
      </w:pPr>
      <w:r>
        <w:br w:type="page"/>
      </w:r>
    </w:p>
    <w:p w:rsidR="001604CD" w:rsidRPr="00EB4737" w:rsidRDefault="001604CD" w:rsidP="001604CD">
      <w:pPr>
        <w:pStyle w:val="MTDisplayEquation"/>
        <w:rPr>
          <w:b/>
        </w:rPr>
      </w:pPr>
      <w:r w:rsidRPr="00EB4737">
        <w:rPr>
          <w:b/>
        </w:rPr>
        <w:lastRenderedPageBreak/>
        <w:t xml:space="preserve">Problem </w:t>
      </w:r>
      <w:r w:rsidR="008E4F53" w:rsidRPr="00EB4737">
        <w:rPr>
          <w:b/>
        </w:rPr>
        <w:t>1</w:t>
      </w:r>
      <w:r w:rsidRPr="00EB4737">
        <w:rPr>
          <w:b/>
        </w:rPr>
        <w:t xml:space="preserve"> (2</w:t>
      </w:r>
      <w:r w:rsidR="008E4F53" w:rsidRPr="00EB4737">
        <w:rPr>
          <w:b/>
        </w:rPr>
        <w:t>0</w:t>
      </w:r>
      <w:r w:rsidRPr="00EB4737">
        <w:rPr>
          <w:b/>
        </w:rPr>
        <w:t xml:space="preserve"> pts)</w:t>
      </w:r>
    </w:p>
    <w:p w:rsidR="001604CD" w:rsidRDefault="001604CD" w:rsidP="001604CD">
      <w:pPr>
        <w:pStyle w:val="MTDisplayEquation"/>
      </w:pPr>
    </w:p>
    <w:p w:rsidR="001604CD" w:rsidRDefault="001604CD" w:rsidP="001604CD">
      <w:pPr>
        <w:widowControl w:val="0"/>
        <w:spacing w:after="240" w:line="320" w:lineRule="exact"/>
        <w:ind w:firstLine="0"/>
        <w:jc w:val="both"/>
      </w:pPr>
      <w:r>
        <w:t xml:space="preserve">A </w:t>
      </w:r>
      <w:r w:rsidR="00331B3D">
        <w:t xml:space="preserve">load on a printed circuit board has an impedance of </w:t>
      </w:r>
      <w:r w:rsidR="00483329" w:rsidRPr="00BA07AA">
        <w:rPr>
          <w:position w:val="-12"/>
        </w:rPr>
        <w:object w:dxaOrig="1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18pt" o:ole="">
            <v:imagedata r:id="rId8" o:title=""/>
          </v:shape>
          <o:OLEObject Type="Embed" ProgID="Equation.DSMT4" ShapeID="_x0000_i1025" DrawAspect="Content" ObjectID="_1732467696" r:id="rId9"/>
        </w:object>
      </w:r>
      <w:r w:rsidR="00331B3D">
        <w:t xml:space="preserve"> [</w:t>
      </w:r>
      <w:r w:rsidR="00331B3D">
        <w:sym w:font="Symbol" w:char="F057"/>
      </w:r>
      <w:r w:rsidR="00331B3D">
        <w:t>]. We want to match the load to an incoming 50 [</w:t>
      </w:r>
      <w:r w:rsidR="00331B3D">
        <w:sym w:font="Symbol" w:char="F057"/>
      </w:r>
      <w:r w:rsidR="00331B3D">
        <w:t xml:space="preserve">] </w:t>
      </w:r>
      <w:r>
        <w:t xml:space="preserve">microstrip </w:t>
      </w:r>
      <w:r w:rsidR="00331B3D">
        <w:t xml:space="preserve">feed </w:t>
      </w:r>
      <w:r>
        <w:t>line</w:t>
      </w:r>
      <w:r w:rsidR="004B750A">
        <w:t>.</w:t>
      </w:r>
      <w:r>
        <w:t xml:space="preserve"> </w:t>
      </w:r>
      <w:r w:rsidR="00331B3D">
        <w:t xml:space="preserve">To do this we put two </w:t>
      </w:r>
      <w:r w:rsidR="008905CA">
        <w:t xml:space="preserve">identical </w:t>
      </w:r>
      <w:r w:rsidR="00331B3D">
        <w:t xml:space="preserve">open-circuited stubs in parallel with the main feed line at a distance of </w:t>
      </w:r>
      <w:r w:rsidR="00331B3D" w:rsidRPr="00331B3D">
        <w:rPr>
          <w:i/>
        </w:rPr>
        <w:t xml:space="preserve">d </w:t>
      </w:r>
      <w:r w:rsidR="00331B3D">
        <w:t xml:space="preserve">from the load. Each stub has a length of </w:t>
      </w:r>
      <w:r w:rsidR="00331B3D" w:rsidRPr="00331B3D">
        <w:rPr>
          <w:i/>
        </w:rPr>
        <w:t>l</w:t>
      </w:r>
      <w:r w:rsidR="00331B3D" w:rsidRPr="00331B3D">
        <w:rPr>
          <w:i/>
          <w:vertAlign w:val="subscript"/>
        </w:rPr>
        <w:t>s</w:t>
      </w:r>
      <w:r w:rsidR="00331B3D">
        <w:t>. The stub li</w:t>
      </w:r>
      <w:r w:rsidR="00E92702">
        <w:t>n</w:t>
      </w:r>
      <w:r w:rsidR="00331B3D">
        <w:t>es also ha</w:t>
      </w:r>
      <w:r w:rsidR="00E92702">
        <w:t>ve</w:t>
      </w:r>
      <w:r w:rsidR="00331B3D">
        <w:t xml:space="preserve"> a characteristic impedance of 50 [</w:t>
      </w:r>
      <w:r w:rsidR="00331B3D">
        <w:sym w:font="Symbol" w:char="F057"/>
      </w:r>
      <w:r w:rsidR="00331B3D">
        <w:t>].</w:t>
      </w:r>
      <w:r w:rsidR="00B67F7E">
        <w:t xml:space="preserve"> The frequency is 10 [GHz] and the relative effective permittivity of the microstrip lines is 1.75. </w:t>
      </w:r>
      <w:r w:rsidR="00077BF7">
        <w:t xml:space="preserve">The distance </w:t>
      </w:r>
      <w:r w:rsidR="00077BF7" w:rsidRPr="00077BF7">
        <w:rPr>
          <w:i/>
        </w:rPr>
        <w:t>d</w:t>
      </w:r>
      <w:r w:rsidR="00077BF7">
        <w:t xml:space="preserve"> is chosen to be as short as possible. </w:t>
      </w:r>
    </w:p>
    <w:p w:rsidR="001604CD" w:rsidRPr="00760118" w:rsidRDefault="001604CD" w:rsidP="001604CD">
      <w:pPr>
        <w:widowControl w:val="0"/>
        <w:spacing w:after="240" w:line="320" w:lineRule="exact"/>
        <w:ind w:left="187" w:hanging="187"/>
        <w:jc w:val="both"/>
      </w:pPr>
      <w:r>
        <w:t xml:space="preserve">a) </w:t>
      </w:r>
      <w:r w:rsidR="00760118">
        <w:t xml:space="preserve">Design the dimensions </w:t>
      </w:r>
      <w:r w:rsidR="00760118" w:rsidRPr="00760118">
        <w:rPr>
          <w:i/>
        </w:rPr>
        <w:t>d</w:t>
      </w:r>
      <w:r w:rsidR="00760118">
        <w:t xml:space="preserve"> and </w:t>
      </w:r>
      <w:r w:rsidR="00760118" w:rsidRPr="00760118">
        <w:rPr>
          <w:i/>
        </w:rPr>
        <w:t>l</w:t>
      </w:r>
      <w:r w:rsidR="00760118" w:rsidRPr="00760118">
        <w:rPr>
          <w:i/>
        </w:rPr>
        <w:softHyphen/>
      </w:r>
      <w:r w:rsidR="00760118" w:rsidRPr="00760118">
        <w:rPr>
          <w:i/>
          <w:vertAlign w:val="subscript"/>
        </w:rPr>
        <w:t>s</w:t>
      </w:r>
      <w:r w:rsidR="00760118">
        <w:t xml:space="preserve"> </w:t>
      </w:r>
      <w:r w:rsidR="00795000">
        <w:t xml:space="preserve">(the physical dimensions </w:t>
      </w:r>
      <w:bookmarkStart w:id="0" w:name="_GoBack"/>
      <w:bookmarkEnd w:id="0"/>
      <w:r w:rsidR="00795000">
        <w:t xml:space="preserve">in mm, cm, or m) </w:t>
      </w:r>
      <w:r w:rsidR="00760118">
        <w:t xml:space="preserve">using the Smith charts on the next two pages (use one for </w:t>
      </w:r>
      <w:r w:rsidR="00760118" w:rsidRPr="00760118">
        <w:rPr>
          <w:i/>
        </w:rPr>
        <w:t>d</w:t>
      </w:r>
      <w:r w:rsidR="00760118">
        <w:t xml:space="preserve"> and one for </w:t>
      </w:r>
      <w:r w:rsidR="00760118" w:rsidRPr="00760118">
        <w:rPr>
          <w:i/>
        </w:rPr>
        <w:t>l</w:t>
      </w:r>
      <w:r w:rsidR="00760118" w:rsidRPr="00760118">
        <w:rPr>
          <w:i/>
        </w:rPr>
        <w:softHyphen/>
      </w:r>
      <w:r w:rsidR="00760118" w:rsidRPr="00760118">
        <w:rPr>
          <w:i/>
          <w:vertAlign w:val="subscript"/>
        </w:rPr>
        <w:t>s</w:t>
      </w:r>
      <w:r w:rsidR="00760118">
        <w:t xml:space="preserve">). </w:t>
      </w:r>
    </w:p>
    <w:p w:rsidR="001604CD" w:rsidRPr="00F8432D" w:rsidRDefault="001604CD" w:rsidP="00F8432D">
      <w:pPr>
        <w:widowControl w:val="0"/>
        <w:spacing w:after="240" w:line="480" w:lineRule="exact"/>
        <w:ind w:left="180" w:hanging="180"/>
        <w:jc w:val="both"/>
      </w:pPr>
      <w:r>
        <w:t xml:space="preserve">b) Find the </w:t>
      </w:r>
      <w:r w:rsidR="00F8432D">
        <w:t xml:space="preserve">SWR </w:t>
      </w:r>
      <w:r w:rsidR="004D74CC">
        <w:t xml:space="preserve">on the section of microstrip line that is between the load and the stubs. </w:t>
      </w:r>
    </w:p>
    <w:p w:rsidR="00F8432D" w:rsidRDefault="00F8432D" w:rsidP="001604CD">
      <w:pPr>
        <w:widowControl w:val="0"/>
        <w:spacing w:after="240" w:line="320" w:lineRule="exact"/>
        <w:ind w:firstLine="0"/>
        <w:jc w:val="both"/>
      </w:pPr>
    </w:p>
    <w:p w:rsidR="001604CD" w:rsidRDefault="001604CD" w:rsidP="001604CD">
      <w:pPr>
        <w:pStyle w:val="MTDisplayEquation"/>
      </w:pPr>
    </w:p>
    <w:p w:rsidR="001604CD" w:rsidRDefault="001604CD" w:rsidP="001604CD">
      <w:pPr>
        <w:pStyle w:val="MTDisplayEquation"/>
      </w:pPr>
    </w:p>
    <w:p w:rsidR="001604CD" w:rsidRDefault="006A668E" w:rsidP="001604CD">
      <w:pPr>
        <w:pStyle w:val="MTDisplayEquation"/>
      </w:pPr>
      <w:r>
        <w:rPr>
          <w:noProof/>
        </w:rPr>
        <w:object w:dxaOrig="1440" w:dyaOrig="1440">
          <v:group id="_x0000_s1206" style="position:absolute;margin-left:44.3pt;margin-top:5.4pt;width:363pt;height:189pt;z-index:251763712" coordorigin="2326,6836" coordsize="7260,3780">
            <v:rect id="_x0000_s1112" style="position:absolute;left:2326;top:6836;width:7260;height:3780" fillcolor="#d8d8d8 [2732]"/>
            <v:shape id="_x0000_s1114" type="#_x0000_t75" style="position:absolute;left:3577;top:8868;width:1774;height:276">
              <v:imagedata r:id="rId10" o:title=""/>
            </v:shape>
            <v:shape id="_x0000_s1115" type="#_x0000_t75" style="position:absolute;left:3517;top:7311;width:1268;height:322">
              <v:imagedata r:id="rId11" o:title=""/>
            </v:shape>
            <v:shape id="_x0000_s1117" type="#_x0000_t75" style="position:absolute;left:7225;top:8004;width:250;height:317">
              <v:imagedata r:id="rId12" o:title=""/>
            </v:shape>
            <v:shape id="_x0000_s1118" type="#_x0000_t75" style="position:absolute;left:8545;top:8437;width:406;height:458">
              <v:imagedata r:id="rId13" o:title=""/>
            </v:shape>
            <v:shapetype id="_x0000_t32" coordsize="21600,21600" o:spt="32" o:oned="t" path="m,l21600,21600e" filled="f">
              <v:path arrowok="t" fillok="f" o:connecttype="none"/>
              <o:lock v:ext="edit" shapetype="t"/>
            </v:shapetype>
            <v:shape id="_x0000_s1119" type="#_x0000_t32" style="position:absolute;left:6600;top:8384;width:1452;height:1" o:connectortype="straight">
              <v:stroke startarrow="block" endarrow="block"/>
            </v:shape>
            <v:rect id="_x0000_s1183" style="position:absolute;left:6360;top:7886;width:216;height:660" fillcolor="#ffc000"/>
            <v:rect id="_x0000_s1184" style="position:absolute;left:6348;top:8738;width:228;height:660" fillcolor="#ffc000"/>
            <v:shape id="_x0000_s1185" type="#_x0000_t32" style="position:absolute;left:6252;top:7910;width:0;height:600" o:connectortype="straight">
              <v:stroke startarrow="block" endarrow="block"/>
            </v:shape>
            <v:shape id="_x0000_s1186" type="#_x0000_t75" style="position:absolute;left:5905;top:8016;width:227;height:408">
              <v:imagedata r:id="rId14" o:title=""/>
            </v:shape>
            <v:shape id="_x0000_s1187" type="#_x0000_t32" style="position:absolute;left:6252;top:8810;width:0;height:600" o:connectortype="straight">
              <v:stroke startarrow="block" endarrow="block"/>
            </v:shape>
            <v:shape id="_x0000_s1188" type="#_x0000_t75" style="position:absolute;left:5881;top:8856;width:227;height:408">
              <v:imagedata r:id="rId14" o:title=""/>
            </v:shape>
            <v:rect id="_x0000_s1113" style="position:absolute;left:3058;top:8540;width:5004;height:216" fillcolor="#ffc000"/>
            <v:rect id="_x0000_s1116" style="position:absolute;left:7801;top:8472;width:864;height:372;rotation:90" fillcolor="#fcf"/>
          </v:group>
          <o:OLEObject Type="Embed" ProgID="Equation.DSMT4" ShapeID="_x0000_s1114" DrawAspect="Content" ObjectID="_1732467699" r:id="rId15"/>
          <o:OLEObject Type="Embed" ProgID="Equation.DSMT4" ShapeID="_x0000_s1115" DrawAspect="Content" ObjectID="_1732467700" r:id="rId16"/>
          <o:OLEObject Type="Embed" ProgID="Equation.DSMT4" ShapeID="_x0000_s1117" DrawAspect="Content" ObjectID="_1732467701" r:id="rId17"/>
          <o:OLEObject Type="Embed" ProgID="Equation.DSMT4" ShapeID="_x0000_s1118" DrawAspect="Content" ObjectID="_1732467702" r:id="rId18"/>
          <o:OLEObject Type="Embed" ProgID="Equation.DSMT4" ShapeID="_x0000_s1186" DrawAspect="Content" ObjectID="_1732467703" r:id="rId19"/>
          <o:OLEObject Type="Embed" ProgID="Equation.DSMT4" ShapeID="_x0000_s1188" DrawAspect="Content" ObjectID="_1732467704" r:id="rId20"/>
        </w:object>
      </w: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1604CD" w:rsidRDefault="001604CD" w:rsidP="001604CD">
      <w:pPr>
        <w:pStyle w:val="MTDisplayEquation"/>
      </w:pPr>
    </w:p>
    <w:p w:rsidR="00F8432D" w:rsidRDefault="00F8432D">
      <w:pPr>
        <w:ind w:firstLine="0"/>
        <w:rPr>
          <w:rFonts w:ascii="Arial" w:hAnsi="Arial" w:cs="Arial"/>
          <w:bCs/>
          <w:sz w:val="28"/>
        </w:rPr>
      </w:pPr>
      <w:r>
        <w:br w:type="page"/>
      </w:r>
    </w:p>
    <w:p w:rsidR="001604CD" w:rsidRDefault="001604CD" w:rsidP="001604CD">
      <w:pPr>
        <w:ind w:firstLine="0"/>
        <w:rPr>
          <w:rFonts w:ascii="Arial" w:hAnsi="Arial" w:cs="Arial"/>
          <w:b/>
        </w:rPr>
      </w:pPr>
      <w:r>
        <w:rPr>
          <w:noProof/>
        </w:rPr>
        <w:lastRenderedPageBreak/>
        <w:drawing>
          <wp:anchor distT="0" distB="0" distL="114300" distR="114300" simplePos="0" relativeHeight="251723776" behindDoc="0" locked="0" layoutInCell="1" allowOverlap="1">
            <wp:simplePos x="0" y="0"/>
            <wp:positionH relativeFrom="column">
              <wp:posOffset>-803910</wp:posOffset>
            </wp:positionH>
            <wp:positionV relativeFrom="paragraph">
              <wp:posOffset>-152400</wp:posOffset>
            </wp:positionV>
            <wp:extent cx="7216140" cy="9006840"/>
            <wp:effectExtent l="19050" t="0" r="3810" b="0"/>
            <wp:wrapNone/>
            <wp:docPr id="1"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 cstate="print"/>
                    <a:srcRect/>
                    <a:stretch>
                      <a:fillRect/>
                    </a:stretch>
                  </pic:blipFill>
                  <pic:spPr bwMode="auto">
                    <a:xfrm>
                      <a:off x="0" y="0"/>
                      <a:ext cx="7216140" cy="9006840"/>
                    </a:xfrm>
                    <a:prstGeom prst="rect">
                      <a:avLst/>
                    </a:prstGeom>
                    <a:noFill/>
                    <a:ln w="9525">
                      <a:noFill/>
                      <a:miter lim="800000"/>
                      <a:headEnd/>
                      <a:tailEnd/>
                    </a:ln>
                  </pic:spPr>
                </pic:pic>
              </a:graphicData>
            </a:graphic>
          </wp:anchor>
        </w:drawing>
      </w:r>
      <w:r>
        <w:rPr>
          <w:rFonts w:ascii="Arial" w:hAnsi="Arial" w:cs="Arial"/>
          <w:b/>
        </w:rPr>
        <w:t xml:space="preserve">ROOM FOR WORK </w:t>
      </w:r>
    </w:p>
    <w:p w:rsidR="001604CD" w:rsidRDefault="001604CD" w:rsidP="001604CD">
      <w:pPr>
        <w:pStyle w:val="MTDisplayEquation"/>
      </w:pPr>
    </w:p>
    <w:p w:rsidR="001604CD" w:rsidRDefault="001604CD" w:rsidP="001604CD">
      <w:pPr>
        <w:ind w:firstLine="0"/>
        <w:rPr>
          <w:rFonts w:ascii="Arial" w:hAnsi="Arial" w:cs="Arial"/>
          <w:bCs/>
          <w:sz w:val="28"/>
        </w:rPr>
      </w:pPr>
      <w:r>
        <w:br w:type="page"/>
      </w:r>
    </w:p>
    <w:p w:rsidR="009F01D1" w:rsidRDefault="00AF54DB">
      <w:pPr>
        <w:ind w:firstLine="0"/>
        <w:rPr>
          <w:rFonts w:ascii="Arial" w:hAnsi="Arial" w:cs="Arial"/>
          <w:b/>
        </w:rPr>
      </w:pPr>
      <w:r w:rsidRPr="00AF54DB">
        <w:rPr>
          <w:rFonts w:ascii="Arial" w:hAnsi="Arial" w:cs="Arial"/>
          <w:b/>
          <w:noProof/>
        </w:rPr>
        <w:lastRenderedPageBreak/>
        <w:drawing>
          <wp:anchor distT="0" distB="0" distL="114300" distR="114300" simplePos="0" relativeHeight="251760640" behindDoc="0" locked="0" layoutInCell="1" allowOverlap="1">
            <wp:simplePos x="0" y="0"/>
            <wp:positionH relativeFrom="column">
              <wp:posOffset>-651510</wp:posOffset>
            </wp:positionH>
            <wp:positionV relativeFrom="paragraph">
              <wp:posOffset>0</wp:posOffset>
            </wp:positionV>
            <wp:extent cx="7216140" cy="9006840"/>
            <wp:effectExtent l="19050" t="0" r="3810" b="0"/>
            <wp:wrapNone/>
            <wp:docPr id="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1" cstate="print"/>
                    <a:srcRect/>
                    <a:stretch>
                      <a:fillRect/>
                    </a:stretch>
                  </pic:blipFill>
                  <pic:spPr bwMode="auto">
                    <a:xfrm>
                      <a:off x="0" y="0"/>
                      <a:ext cx="7216140" cy="9006840"/>
                    </a:xfrm>
                    <a:prstGeom prst="rect">
                      <a:avLst/>
                    </a:prstGeom>
                    <a:noFill/>
                    <a:ln w="9525">
                      <a:noFill/>
                      <a:miter lim="800000"/>
                      <a:headEnd/>
                      <a:tailEnd/>
                    </a:ln>
                  </pic:spPr>
                </pic:pic>
              </a:graphicData>
            </a:graphic>
          </wp:anchor>
        </w:drawing>
      </w:r>
      <w:r w:rsidR="009F01D1">
        <w:rPr>
          <w:rFonts w:ascii="Arial" w:hAnsi="Arial" w:cs="Arial"/>
          <w:b/>
        </w:rPr>
        <w:br w:type="page"/>
      </w:r>
    </w:p>
    <w:p w:rsidR="00AF54DB" w:rsidRDefault="00AF54DB" w:rsidP="00AF54DB">
      <w:pPr>
        <w:ind w:firstLine="0"/>
        <w:rPr>
          <w:rFonts w:ascii="Arial" w:hAnsi="Arial" w:cs="Arial"/>
          <w:b/>
        </w:rPr>
      </w:pPr>
      <w:r w:rsidRPr="00CA42CD">
        <w:rPr>
          <w:rFonts w:ascii="Arial" w:hAnsi="Arial" w:cs="Arial"/>
          <w:b/>
        </w:rPr>
        <w:lastRenderedPageBreak/>
        <w:t xml:space="preserve">ROOM FOR WORK </w:t>
      </w:r>
    </w:p>
    <w:p w:rsidR="00AF54DB" w:rsidRDefault="00AF54DB">
      <w:pPr>
        <w:ind w:firstLine="0"/>
        <w:rPr>
          <w:rFonts w:ascii="Arial" w:hAnsi="Arial" w:cs="Arial"/>
          <w:bCs/>
          <w:sz w:val="28"/>
        </w:rPr>
      </w:pPr>
      <w:r>
        <w:br w:type="page"/>
      </w:r>
    </w:p>
    <w:p w:rsidR="00FD1A90" w:rsidRPr="00EB4737" w:rsidRDefault="00FD1A90" w:rsidP="00FD1A90">
      <w:pPr>
        <w:pStyle w:val="MTDisplayEquation"/>
        <w:rPr>
          <w:b/>
        </w:rPr>
      </w:pPr>
      <w:r w:rsidRPr="00EB4737">
        <w:rPr>
          <w:b/>
        </w:rPr>
        <w:lastRenderedPageBreak/>
        <w:t>Problem 2 (20 pts)</w:t>
      </w:r>
    </w:p>
    <w:p w:rsidR="00FD1A90" w:rsidRDefault="00FD1A90" w:rsidP="00FD1A90">
      <w:pPr>
        <w:pStyle w:val="MTDisplayEquation"/>
      </w:pPr>
    </w:p>
    <w:p w:rsidR="00DA4A96" w:rsidRDefault="00A1460F">
      <w:pPr>
        <w:ind w:firstLine="0"/>
        <w:rPr>
          <w:bCs/>
          <w:szCs w:val="24"/>
        </w:rPr>
      </w:pPr>
      <w:r w:rsidRPr="00A1460F">
        <w:rPr>
          <w:bCs/>
          <w:szCs w:val="24"/>
        </w:rPr>
        <w:t xml:space="preserve">A </w:t>
      </w:r>
      <w:r w:rsidR="001D1881">
        <w:rPr>
          <w:bCs/>
          <w:szCs w:val="24"/>
        </w:rPr>
        <w:t>microstrip line has a characteristic impedance of 50 [</w:t>
      </w:r>
      <w:r w:rsidR="001D1881">
        <w:rPr>
          <w:bCs/>
          <w:szCs w:val="24"/>
        </w:rPr>
        <w:sym w:font="Symbol" w:char="F057"/>
      </w:r>
      <w:r w:rsidR="001D1881">
        <w:rPr>
          <w:bCs/>
          <w:szCs w:val="24"/>
        </w:rPr>
        <w:t xml:space="preserve">]. At the end of the line is a vertical via </w:t>
      </w:r>
      <w:r w:rsidR="00937A5D">
        <w:rPr>
          <w:bCs/>
          <w:szCs w:val="24"/>
        </w:rPr>
        <w:t xml:space="preserve">(a round wire) </w:t>
      </w:r>
      <w:r w:rsidR="001D1881">
        <w:rPr>
          <w:bCs/>
          <w:szCs w:val="24"/>
        </w:rPr>
        <w:t xml:space="preserve">that runs between the line and the ground plane below. </w:t>
      </w:r>
      <w:r w:rsidR="00F4706C">
        <w:rPr>
          <w:bCs/>
          <w:szCs w:val="24"/>
        </w:rPr>
        <w:t xml:space="preserve">This via acts as a load for the microstrip line. </w:t>
      </w:r>
      <w:r w:rsidR="001D1881">
        <w:rPr>
          <w:bCs/>
          <w:szCs w:val="24"/>
        </w:rPr>
        <w:t xml:space="preserve">This vertical via is made of copper </w:t>
      </w:r>
      <w:r w:rsidR="00795000">
        <w:rPr>
          <w:bCs/>
          <w:szCs w:val="24"/>
        </w:rPr>
        <w:t xml:space="preserve">(nonmagnetic) </w:t>
      </w:r>
      <w:r w:rsidR="001D1881">
        <w:rPr>
          <w:bCs/>
          <w:szCs w:val="24"/>
        </w:rPr>
        <w:t xml:space="preserve">with a conductivity </w:t>
      </w:r>
      <w:r w:rsidR="001D1881" w:rsidRPr="001D1881">
        <w:rPr>
          <w:bCs/>
          <w:i/>
          <w:szCs w:val="24"/>
        </w:rPr>
        <w:sym w:font="Symbol" w:char="F073"/>
      </w:r>
      <w:r w:rsidR="001D1881">
        <w:rPr>
          <w:bCs/>
          <w:szCs w:val="24"/>
        </w:rPr>
        <w:t xml:space="preserve"> </w:t>
      </w:r>
      <w:r w:rsidR="00F4706C">
        <w:rPr>
          <w:bCs/>
          <w:szCs w:val="24"/>
        </w:rPr>
        <w:t xml:space="preserve"> =</w:t>
      </w:r>
      <w:r w:rsidR="001D1881">
        <w:rPr>
          <w:bCs/>
          <w:szCs w:val="24"/>
        </w:rPr>
        <w:t xml:space="preserve"> 3.0</w:t>
      </w:r>
      <w:r w:rsidR="001D1881">
        <w:rPr>
          <w:bCs/>
          <w:szCs w:val="24"/>
        </w:rPr>
        <w:sym w:font="Symbol" w:char="F0B4"/>
      </w:r>
      <w:r w:rsidR="001D1881">
        <w:rPr>
          <w:bCs/>
          <w:szCs w:val="24"/>
        </w:rPr>
        <w:t>10</w:t>
      </w:r>
      <w:r w:rsidR="001D1881" w:rsidRPr="001D1881">
        <w:rPr>
          <w:bCs/>
          <w:szCs w:val="24"/>
          <w:vertAlign w:val="superscript"/>
        </w:rPr>
        <w:t>7</w:t>
      </w:r>
      <w:r w:rsidR="001D1881">
        <w:rPr>
          <w:bCs/>
          <w:szCs w:val="24"/>
        </w:rPr>
        <w:t xml:space="preserve"> [S/m]. The radius of the via is 0.1 [mm] and the </w:t>
      </w:r>
      <w:r w:rsidR="00A24FBD">
        <w:rPr>
          <w:bCs/>
          <w:szCs w:val="24"/>
        </w:rPr>
        <w:t xml:space="preserve">vertical </w:t>
      </w:r>
      <w:r w:rsidR="001D1881">
        <w:rPr>
          <w:bCs/>
          <w:szCs w:val="24"/>
        </w:rPr>
        <w:t xml:space="preserve">length (height) of the via is 1.524 [mm] (the same as the substrate thickness). </w:t>
      </w:r>
      <w:r w:rsidR="00A934D8">
        <w:rPr>
          <w:bCs/>
          <w:szCs w:val="24"/>
        </w:rPr>
        <w:t xml:space="preserve">The frequency is 12 [GHz]. </w:t>
      </w:r>
    </w:p>
    <w:p w:rsidR="001D1881" w:rsidRDefault="001D1881">
      <w:pPr>
        <w:ind w:firstLine="0"/>
        <w:rPr>
          <w:bCs/>
          <w:szCs w:val="24"/>
        </w:rPr>
      </w:pPr>
    </w:p>
    <w:p w:rsidR="001D1881" w:rsidRDefault="001D1881" w:rsidP="001D1881">
      <w:pPr>
        <w:ind w:left="270" w:hanging="270"/>
        <w:rPr>
          <w:bCs/>
          <w:szCs w:val="24"/>
        </w:rPr>
      </w:pPr>
      <w:r>
        <w:rPr>
          <w:bCs/>
          <w:szCs w:val="24"/>
        </w:rPr>
        <w:t xml:space="preserve">a) Find an equivalent circuit for the via, and give values for the resistance and reactance that appear in your model. </w:t>
      </w:r>
    </w:p>
    <w:p w:rsidR="001D1881" w:rsidRDefault="001D1881" w:rsidP="001D1881">
      <w:pPr>
        <w:ind w:left="270" w:hanging="270"/>
        <w:rPr>
          <w:bCs/>
          <w:szCs w:val="24"/>
        </w:rPr>
      </w:pPr>
    </w:p>
    <w:p w:rsidR="001D1881" w:rsidRDefault="001D1881" w:rsidP="001D1881">
      <w:pPr>
        <w:ind w:left="270" w:hanging="270"/>
        <w:rPr>
          <w:bCs/>
          <w:szCs w:val="24"/>
        </w:rPr>
      </w:pPr>
      <w:r>
        <w:rPr>
          <w:bCs/>
          <w:szCs w:val="24"/>
        </w:rPr>
        <w:t>b) Find the reflection coefficient seen by the microstrip line, with the via as the load.</w:t>
      </w:r>
      <w:r w:rsidR="00A27476">
        <w:rPr>
          <w:bCs/>
          <w:szCs w:val="24"/>
        </w:rPr>
        <w:t xml:space="preserve"> It is recommended that you keep at least 5 significant figures in your calcula</w:t>
      </w:r>
      <w:r w:rsidR="00795000">
        <w:rPr>
          <w:bCs/>
          <w:szCs w:val="24"/>
        </w:rPr>
        <w:t>tion, to get a reliable answer.</w:t>
      </w:r>
      <w:r w:rsidR="00A27476">
        <w:rPr>
          <w:bCs/>
          <w:szCs w:val="24"/>
        </w:rPr>
        <w:t xml:space="preserve"> </w:t>
      </w:r>
    </w:p>
    <w:p w:rsidR="001C1FE5" w:rsidRDefault="001C1FE5" w:rsidP="001D1881">
      <w:pPr>
        <w:ind w:left="270" w:hanging="270"/>
        <w:rPr>
          <w:bCs/>
          <w:szCs w:val="24"/>
        </w:rPr>
      </w:pPr>
    </w:p>
    <w:p w:rsidR="001C1FE5" w:rsidRDefault="001C1FE5" w:rsidP="001D1881">
      <w:pPr>
        <w:ind w:left="270" w:hanging="270"/>
        <w:rPr>
          <w:bCs/>
          <w:szCs w:val="24"/>
        </w:rPr>
      </w:pPr>
      <w:r>
        <w:rPr>
          <w:bCs/>
          <w:szCs w:val="24"/>
        </w:rPr>
        <w:t>c) If the via w</w:t>
      </w:r>
      <w:r w:rsidR="00A03B52">
        <w:rPr>
          <w:bCs/>
          <w:szCs w:val="24"/>
        </w:rPr>
        <w:t>ere</w:t>
      </w:r>
      <w:r>
        <w:rPr>
          <w:bCs/>
          <w:szCs w:val="24"/>
        </w:rPr>
        <w:t xml:space="preserve"> an ideal short circuit, what would the reflection coefficient be? </w:t>
      </w:r>
    </w:p>
    <w:p w:rsidR="00DA4A96" w:rsidRDefault="00DA4A96">
      <w:pPr>
        <w:ind w:firstLine="0"/>
        <w:rPr>
          <w:bCs/>
          <w:szCs w:val="24"/>
        </w:rPr>
      </w:pPr>
    </w:p>
    <w:p w:rsidR="00DA4A96" w:rsidRPr="00A1460F" w:rsidRDefault="00DA4A96" w:rsidP="00DA4A96">
      <w:pPr>
        <w:ind w:firstLine="0"/>
        <w:jc w:val="center"/>
        <w:rPr>
          <w:bCs/>
          <w:szCs w:val="24"/>
        </w:rPr>
      </w:pPr>
    </w:p>
    <w:p w:rsidR="00554E24" w:rsidRPr="00554E24" w:rsidRDefault="00554E24" w:rsidP="00554E24">
      <w:pPr>
        <w:ind w:firstLine="0"/>
        <w:rPr>
          <w:szCs w:val="24"/>
        </w:rPr>
      </w:pPr>
    </w:p>
    <w:p w:rsidR="00554E24" w:rsidRPr="00554E24" w:rsidRDefault="006A668E" w:rsidP="00554E24">
      <w:pPr>
        <w:pStyle w:val="MTDisplayEquation"/>
        <w:rPr>
          <w:rFonts w:ascii="Times New Roman" w:hAnsi="Times New Roman" w:cs="Times New Roman"/>
          <w:sz w:val="24"/>
          <w:szCs w:val="24"/>
        </w:rPr>
      </w:pPr>
      <w:r>
        <w:rPr>
          <w:rFonts w:ascii="Times New Roman" w:hAnsi="Times New Roman" w:cs="Times New Roman"/>
          <w:noProof/>
          <w:sz w:val="24"/>
          <w:szCs w:val="24"/>
        </w:rPr>
        <w:object w:dxaOrig="1440" w:dyaOrig="1440">
          <v:group id="_x0000_s1205" style="position:absolute;margin-left:44.3pt;margin-top:5.4pt;width:363pt;height:159.6pt;z-index:251778048" coordorigin="2326,5540" coordsize="7260,3192">
            <v:rect id="_x0000_s1189" style="position:absolute;left:2326;top:5540;width:7260;height:3192" fillcolor="#d8d8d8 [2732]"/>
            <v:shape id="_x0000_s1190" type="#_x0000_t75" style="position:absolute;left:3577;top:7320;width:1774;height:276">
              <v:imagedata r:id="rId10" o:title=""/>
            </v:shape>
            <v:shape id="_x0000_s1191" type="#_x0000_t75" style="position:absolute;left:3517;top:5973;width:1268;height:322">
              <v:imagedata r:id="rId11" o:title=""/>
            </v:shape>
            <v:rect id="_x0000_s1201" style="position:absolute;left:3058;top:7034;width:5004;height:216" fillcolor="#ffc000"/>
            <v:oval id="_x0000_s1203" style="position:absolute;left:7872;top:7068;width:143;height:143" fillcolor="#c00000"/>
            <v:shape id="_x0000_s1204" type="#_x0000_t75" style="position:absolute;left:7873;top:6576;width:424;height:312">
              <v:imagedata r:id="rId22" o:title=""/>
            </v:shape>
          </v:group>
          <o:OLEObject Type="Embed" ProgID="Equation.DSMT4" ShapeID="_x0000_s1190" DrawAspect="Content" ObjectID="_1732467705" r:id="rId23"/>
          <o:OLEObject Type="Embed" ProgID="Equation.DSMT4" ShapeID="_x0000_s1191" DrawAspect="Content" ObjectID="_1732467706" r:id="rId24"/>
          <o:OLEObject Type="Embed" ProgID="Equation.DSMT4" ShapeID="_x0000_s1204" DrawAspect="Content" ObjectID="_1732467707" r:id="rId25"/>
        </w:object>
      </w:r>
    </w:p>
    <w:p w:rsidR="00554E24" w:rsidRPr="00554E24" w:rsidRDefault="00554E24" w:rsidP="00554E24">
      <w:pPr>
        <w:pStyle w:val="MTDisplayEquation"/>
        <w:rPr>
          <w:rFonts w:ascii="Times New Roman" w:hAnsi="Times New Roman" w:cs="Times New Roman"/>
          <w:sz w:val="24"/>
          <w:szCs w:val="24"/>
        </w:rPr>
      </w:pPr>
    </w:p>
    <w:p w:rsidR="00554E24" w:rsidRPr="00554E24" w:rsidRDefault="00554E24" w:rsidP="00554E24">
      <w:pPr>
        <w:pStyle w:val="MTDisplayEquation"/>
        <w:rPr>
          <w:rFonts w:ascii="Times New Roman" w:hAnsi="Times New Roman" w:cs="Times New Roman"/>
          <w:sz w:val="24"/>
          <w:szCs w:val="24"/>
        </w:rPr>
      </w:pPr>
    </w:p>
    <w:p w:rsidR="00554E24" w:rsidRPr="00554E24" w:rsidRDefault="00554E24" w:rsidP="00554E24">
      <w:pPr>
        <w:pStyle w:val="MTDisplayEquation"/>
        <w:rPr>
          <w:rFonts w:ascii="Times New Roman" w:hAnsi="Times New Roman" w:cs="Times New Roman"/>
          <w:sz w:val="24"/>
          <w:szCs w:val="24"/>
        </w:rPr>
      </w:pPr>
    </w:p>
    <w:p w:rsidR="00554E24" w:rsidRPr="00554E24" w:rsidRDefault="00554E24" w:rsidP="00554E24">
      <w:pPr>
        <w:pStyle w:val="MTDisplayEquation"/>
        <w:rPr>
          <w:rFonts w:ascii="Times New Roman" w:hAnsi="Times New Roman" w:cs="Times New Roman"/>
          <w:sz w:val="24"/>
          <w:szCs w:val="24"/>
        </w:rPr>
      </w:pPr>
    </w:p>
    <w:p w:rsidR="00554E24" w:rsidRPr="00554E24" w:rsidRDefault="00554E24" w:rsidP="00554E24">
      <w:pPr>
        <w:pStyle w:val="MTDisplayEquation"/>
        <w:rPr>
          <w:rFonts w:ascii="Times New Roman" w:hAnsi="Times New Roman" w:cs="Times New Roman"/>
          <w:sz w:val="24"/>
          <w:szCs w:val="24"/>
        </w:rPr>
      </w:pPr>
    </w:p>
    <w:p w:rsidR="00554E24" w:rsidRPr="00554E24" w:rsidRDefault="00554E24" w:rsidP="00554E24">
      <w:pPr>
        <w:pStyle w:val="MTDisplayEquation"/>
        <w:rPr>
          <w:rFonts w:ascii="Times New Roman" w:hAnsi="Times New Roman" w:cs="Times New Roman"/>
          <w:sz w:val="24"/>
          <w:szCs w:val="24"/>
        </w:rPr>
      </w:pPr>
    </w:p>
    <w:p w:rsidR="00554E24" w:rsidRPr="00554E24" w:rsidRDefault="00554E24" w:rsidP="00554E24">
      <w:pPr>
        <w:pStyle w:val="MTDisplayEquation"/>
        <w:rPr>
          <w:rFonts w:ascii="Times New Roman" w:hAnsi="Times New Roman" w:cs="Times New Roman"/>
          <w:sz w:val="24"/>
          <w:szCs w:val="24"/>
        </w:rPr>
      </w:pPr>
    </w:p>
    <w:p w:rsidR="00554E24" w:rsidRPr="00554E24" w:rsidRDefault="00554E24" w:rsidP="00554E24">
      <w:pPr>
        <w:pStyle w:val="MTDisplayEquation"/>
        <w:rPr>
          <w:rFonts w:ascii="Times New Roman" w:hAnsi="Times New Roman" w:cs="Times New Roman"/>
          <w:sz w:val="24"/>
          <w:szCs w:val="24"/>
        </w:rPr>
      </w:pPr>
    </w:p>
    <w:p w:rsidR="00554E24" w:rsidRPr="00554E24" w:rsidRDefault="00554E24" w:rsidP="00554E24">
      <w:pPr>
        <w:pStyle w:val="MTDisplayEquation"/>
        <w:rPr>
          <w:rFonts w:ascii="Times New Roman" w:hAnsi="Times New Roman" w:cs="Times New Roman"/>
          <w:sz w:val="24"/>
          <w:szCs w:val="24"/>
        </w:rPr>
      </w:pPr>
    </w:p>
    <w:p w:rsidR="00554E24" w:rsidRPr="00554E24" w:rsidRDefault="00554E24" w:rsidP="00554E24">
      <w:pPr>
        <w:pStyle w:val="MTDisplayEquation"/>
        <w:rPr>
          <w:rFonts w:ascii="Times New Roman" w:hAnsi="Times New Roman" w:cs="Times New Roman"/>
          <w:sz w:val="24"/>
          <w:szCs w:val="24"/>
        </w:rPr>
      </w:pPr>
    </w:p>
    <w:p w:rsidR="00554E24" w:rsidRPr="00554E24" w:rsidRDefault="00554E24" w:rsidP="00554E24">
      <w:pPr>
        <w:pStyle w:val="MTDisplayEquation"/>
        <w:rPr>
          <w:rFonts w:ascii="Times New Roman" w:hAnsi="Times New Roman" w:cs="Times New Roman"/>
          <w:sz w:val="24"/>
          <w:szCs w:val="24"/>
        </w:rPr>
      </w:pPr>
    </w:p>
    <w:p w:rsidR="00554E24" w:rsidRPr="00554E24" w:rsidRDefault="00554E24" w:rsidP="00554E24">
      <w:pPr>
        <w:pStyle w:val="MTDisplayEquation"/>
        <w:rPr>
          <w:rFonts w:ascii="Times New Roman" w:hAnsi="Times New Roman" w:cs="Times New Roman"/>
          <w:sz w:val="24"/>
          <w:szCs w:val="24"/>
        </w:rPr>
      </w:pPr>
    </w:p>
    <w:p w:rsidR="00554E24" w:rsidRPr="00554E24" w:rsidRDefault="00554E24">
      <w:pPr>
        <w:ind w:firstLine="0"/>
        <w:rPr>
          <w:bCs/>
          <w:szCs w:val="24"/>
        </w:rPr>
      </w:pPr>
    </w:p>
    <w:p w:rsidR="00FD1A90" w:rsidRDefault="00554E24" w:rsidP="00FD1A90">
      <w:pPr>
        <w:ind w:firstLine="0"/>
        <w:rPr>
          <w:rFonts w:ascii="Arial" w:hAnsi="Arial" w:cs="Arial"/>
          <w:b/>
        </w:rPr>
      </w:pPr>
      <w:r>
        <w:rPr>
          <w:rFonts w:ascii="Arial" w:hAnsi="Arial" w:cs="Arial"/>
          <w:b/>
        </w:rPr>
        <w:br w:type="page"/>
      </w:r>
      <w:r w:rsidR="00FD1A90" w:rsidRPr="00CA42CD">
        <w:rPr>
          <w:rFonts w:ascii="Arial" w:hAnsi="Arial" w:cs="Arial"/>
          <w:b/>
        </w:rPr>
        <w:lastRenderedPageBreak/>
        <w:t xml:space="preserve">ROOM FOR WORK </w:t>
      </w:r>
    </w:p>
    <w:p w:rsidR="00FD1A90" w:rsidRDefault="00FD1A90" w:rsidP="00FD1A90">
      <w:pPr>
        <w:ind w:firstLine="0"/>
        <w:rPr>
          <w:rFonts w:ascii="Arial" w:hAnsi="Arial" w:cs="Arial"/>
          <w:b/>
        </w:rPr>
      </w:pPr>
      <w:r>
        <w:br w:type="page"/>
      </w:r>
      <w:r w:rsidRPr="00CA42CD">
        <w:rPr>
          <w:rFonts w:ascii="Arial" w:hAnsi="Arial" w:cs="Arial"/>
          <w:b/>
        </w:rPr>
        <w:lastRenderedPageBreak/>
        <w:t xml:space="preserve">ROOM FOR WORK </w:t>
      </w:r>
    </w:p>
    <w:p w:rsidR="00FD1A90" w:rsidRDefault="00FD1A90">
      <w:pPr>
        <w:ind w:firstLine="0"/>
        <w:rPr>
          <w:rFonts w:ascii="Arial" w:hAnsi="Arial" w:cs="Arial"/>
          <w:bCs/>
          <w:sz w:val="28"/>
        </w:rPr>
      </w:pPr>
    </w:p>
    <w:p w:rsidR="00FD1A90" w:rsidRDefault="00FD1A90">
      <w:pPr>
        <w:ind w:firstLine="0"/>
        <w:rPr>
          <w:rFonts w:ascii="Arial" w:hAnsi="Arial" w:cs="Arial"/>
          <w:bCs/>
          <w:sz w:val="28"/>
        </w:rPr>
      </w:pPr>
      <w:r>
        <w:br w:type="page"/>
      </w:r>
    </w:p>
    <w:p w:rsidR="00DA414D" w:rsidRPr="00EB4737" w:rsidRDefault="00DA414D" w:rsidP="00DA414D">
      <w:pPr>
        <w:pStyle w:val="MTDisplayEquation"/>
        <w:rPr>
          <w:b/>
        </w:rPr>
      </w:pPr>
      <w:r w:rsidRPr="00EB4737">
        <w:rPr>
          <w:b/>
        </w:rPr>
        <w:lastRenderedPageBreak/>
        <w:t>Problem 3 (2</w:t>
      </w:r>
      <w:r w:rsidR="008E4F53" w:rsidRPr="00EB4737">
        <w:rPr>
          <w:b/>
        </w:rPr>
        <w:t>0</w:t>
      </w:r>
      <w:r w:rsidRPr="00EB4737">
        <w:rPr>
          <w:b/>
        </w:rPr>
        <w:t xml:space="preserve"> pts)</w:t>
      </w:r>
    </w:p>
    <w:p w:rsidR="00DA414D" w:rsidRDefault="00DA414D" w:rsidP="00DA414D">
      <w:pPr>
        <w:pStyle w:val="MTDisplayEquation"/>
      </w:pPr>
    </w:p>
    <w:p w:rsidR="007235E1" w:rsidRDefault="007235E1" w:rsidP="00DA414D">
      <w:pPr>
        <w:widowControl w:val="0"/>
        <w:spacing w:after="240" w:line="320" w:lineRule="exact"/>
        <w:ind w:firstLine="0"/>
        <w:jc w:val="both"/>
      </w:pPr>
      <w:r>
        <w:t xml:space="preserve">A RHCP wave at 18 GHz from a satellite is incident on the earth, which is assumed to be lossless </w:t>
      </w:r>
      <w:r w:rsidR="002832E1">
        <w:t xml:space="preserve">(and nonmagnetic) </w:t>
      </w:r>
      <w:r>
        <w:t xml:space="preserve">with a relative permittivity of 8.0. The RHCP wave </w:t>
      </w:r>
      <w:r w:rsidR="00E10CC7">
        <w:t xml:space="preserve">is incident at an angle of </w:t>
      </w:r>
      <w:r w:rsidR="002832E1" w:rsidRPr="002832E1">
        <w:rPr>
          <w:i/>
        </w:rPr>
        <w:sym w:font="Symbol" w:char="F071"/>
      </w:r>
      <w:r w:rsidR="002832E1" w:rsidRPr="002832E1">
        <w:rPr>
          <w:i/>
          <w:vertAlign w:val="subscript"/>
        </w:rPr>
        <w:t>i</w:t>
      </w:r>
      <w:r w:rsidR="002832E1" w:rsidRPr="002832E1">
        <w:rPr>
          <w:i/>
        </w:rPr>
        <w:t xml:space="preserve"> </w:t>
      </w:r>
      <w:r w:rsidR="002832E1">
        <w:t xml:space="preserve">= </w:t>
      </w:r>
      <w:r w:rsidR="006D777A">
        <w:t>45</w:t>
      </w:r>
      <w:r w:rsidR="00E10CC7" w:rsidRPr="00E10CC7">
        <w:rPr>
          <w:vertAlign w:val="superscript"/>
        </w:rPr>
        <w:t>o</w:t>
      </w:r>
      <w:r w:rsidR="00E10CC7">
        <w:t xml:space="preserve"> from the vertical. </w:t>
      </w:r>
    </w:p>
    <w:p w:rsidR="00DA414D" w:rsidRDefault="00DA414D" w:rsidP="00DA414D">
      <w:pPr>
        <w:widowControl w:val="0"/>
        <w:spacing w:after="240" w:line="320" w:lineRule="exact"/>
        <w:ind w:firstLine="0"/>
        <w:jc w:val="both"/>
      </w:pPr>
      <w:r>
        <w:t xml:space="preserve">a) </w:t>
      </w:r>
      <w:r w:rsidR="008E4F53">
        <w:t xml:space="preserve"> </w:t>
      </w:r>
      <w:r>
        <w:t>Find the reflection coefficient</w:t>
      </w:r>
      <w:r w:rsidR="00E10CC7">
        <w:t>s</w:t>
      </w:r>
      <w:r>
        <w:t xml:space="preserve"> </w:t>
      </w:r>
      <w:r w:rsidRPr="00F4662C">
        <w:rPr>
          <w:position w:val="-12"/>
        </w:rPr>
        <w:object w:dxaOrig="440" w:dyaOrig="360">
          <v:shape id="_x0000_i1035" type="#_x0000_t75" style="width:22.5pt;height:18pt" o:ole="">
            <v:imagedata r:id="rId26" o:title=""/>
          </v:shape>
          <o:OLEObject Type="Embed" ProgID="Equation.DSMT4" ShapeID="_x0000_i1035" DrawAspect="Content" ObjectID="_1732467697" r:id="rId27"/>
        </w:object>
      </w:r>
      <w:r w:rsidR="00E10CC7">
        <w:t xml:space="preserve"> and </w:t>
      </w:r>
      <w:r w:rsidR="00E10CC7" w:rsidRPr="00F4662C">
        <w:rPr>
          <w:position w:val="-12"/>
        </w:rPr>
        <w:object w:dxaOrig="400" w:dyaOrig="360">
          <v:shape id="_x0000_i1036" type="#_x0000_t75" style="width:21pt;height:18pt" o:ole="">
            <v:imagedata r:id="rId28" o:title=""/>
          </v:shape>
          <o:OLEObject Type="Embed" ProgID="Equation.DSMT4" ShapeID="_x0000_i1036" DrawAspect="Content" ObjectID="_1732467698" r:id="rId29"/>
        </w:object>
      </w:r>
      <w:r>
        <w:t xml:space="preserve">. </w:t>
      </w:r>
    </w:p>
    <w:p w:rsidR="00DA414D" w:rsidRDefault="00DA414D" w:rsidP="00DA414D">
      <w:pPr>
        <w:widowControl w:val="0"/>
        <w:spacing w:after="240" w:line="320" w:lineRule="exact"/>
        <w:ind w:left="270" w:hanging="270"/>
        <w:jc w:val="both"/>
      </w:pPr>
      <w:r>
        <w:t xml:space="preserve">b) </w:t>
      </w:r>
      <w:r w:rsidR="007F58BE">
        <w:t xml:space="preserve">Calculate the </w:t>
      </w:r>
      <w:r>
        <w:t xml:space="preserve">percentage of power </w:t>
      </w:r>
      <w:r w:rsidR="00827C99">
        <w:t xml:space="preserve">in the incident wave </w:t>
      </w:r>
      <w:r>
        <w:t xml:space="preserve">that is reflected from the </w:t>
      </w:r>
      <w:r w:rsidR="007235E1">
        <w:t>earth</w:t>
      </w:r>
      <w:r w:rsidR="007F58BE">
        <w:t>.</w:t>
      </w:r>
    </w:p>
    <w:p w:rsidR="002C0835" w:rsidRDefault="002C0835" w:rsidP="00DA414D">
      <w:pPr>
        <w:widowControl w:val="0"/>
        <w:spacing w:after="240" w:line="320" w:lineRule="exact"/>
        <w:ind w:left="270" w:hanging="270"/>
        <w:jc w:val="both"/>
      </w:pPr>
      <w:r>
        <w:t>c) Assume that the polarization ellipse of the reflected wave has a major axis in the TE direction and a minor axis in the TM direction. Also assume that the phase difference between these two components is still 90</w:t>
      </w:r>
      <w:r w:rsidRPr="002C0835">
        <w:rPr>
          <w:vertAlign w:val="superscript"/>
        </w:rPr>
        <w:t>o</w:t>
      </w:r>
      <w:r>
        <w:t xml:space="preserve"> (the same as for the incident wave)</w:t>
      </w:r>
      <w:r w:rsidR="00FD3C2A">
        <w:t>. This is true</w:t>
      </w:r>
      <w:r>
        <w:t xml:space="preserve"> since both reflection coefficients are real numbers that have the same phase. What is the axial ratio of the reflected wave?</w:t>
      </w:r>
    </w:p>
    <w:p w:rsidR="00DA414D" w:rsidRDefault="00CE4712" w:rsidP="00DA414D">
      <w:pPr>
        <w:widowControl w:val="0"/>
        <w:spacing w:after="240" w:line="320" w:lineRule="exact"/>
        <w:ind w:left="270" w:hanging="270"/>
        <w:jc w:val="both"/>
      </w:pPr>
      <w:r>
        <w:rPr>
          <w:noProof/>
        </w:rPr>
        <w:drawing>
          <wp:anchor distT="0" distB="0" distL="114300" distR="114300" simplePos="0" relativeHeight="251781120" behindDoc="0" locked="0" layoutInCell="1" allowOverlap="1">
            <wp:simplePos x="0" y="0"/>
            <wp:positionH relativeFrom="column">
              <wp:posOffset>746760</wp:posOffset>
            </wp:positionH>
            <wp:positionV relativeFrom="paragraph">
              <wp:posOffset>233680</wp:posOffset>
            </wp:positionV>
            <wp:extent cx="4556760" cy="2164080"/>
            <wp:effectExtent l="1905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0" cstate="print"/>
                    <a:srcRect/>
                    <a:stretch>
                      <a:fillRect/>
                    </a:stretch>
                  </pic:blipFill>
                  <pic:spPr bwMode="auto">
                    <a:xfrm>
                      <a:off x="0" y="0"/>
                      <a:ext cx="4556760" cy="2164080"/>
                    </a:xfrm>
                    <a:prstGeom prst="rect">
                      <a:avLst/>
                    </a:prstGeom>
                    <a:noFill/>
                    <a:ln w="9525">
                      <a:noFill/>
                      <a:miter lim="800000"/>
                      <a:headEnd/>
                      <a:tailEnd/>
                    </a:ln>
                  </pic:spPr>
                </pic:pic>
              </a:graphicData>
            </a:graphic>
          </wp:anchor>
        </w:drawing>
      </w:r>
    </w:p>
    <w:p w:rsidR="002832E1" w:rsidRDefault="002832E1" w:rsidP="00DA414D">
      <w:pPr>
        <w:widowControl w:val="0"/>
        <w:spacing w:after="240" w:line="320" w:lineRule="exact"/>
        <w:ind w:left="270" w:hanging="270"/>
        <w:jc w:val="both"/>
      </w:pPr>
    </w:p>
    <w:p w:rsidR="002832E1" w:rsidRDefault="002832E1" w:rsidP="00DA414D">
      <w:pPr>
        <w:widowControl w:val="0"/>
        <w:spacing w:after="240" w:line="320" w:lineRule="exact"/>
        <w:ind w:left="270" w:hanging="270"/>
        <w:jc w:val="both"/>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E10CC7">
      <w:pPr>
        <w:pStyle w:val="MTDisplayEquation"/>
        <w:jc w:val="center"/>
      </w:pPr>
    </w:p>
    <w:p w:rsidR="00DA414D" w:rsidRDefault="00DA414D" w:rsidP="00E10CC7">
      <w:pPr>
        <w:pStyle w:val="MTDisplayEquation"/>
        <w:jc w:val="center"/>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1D1881" w:rsidRDefault="001D1881">
      <w:pPr>
        <w:ind w:firstLine="0"/>
        <w:rPr>
          <w:rFonts w:ascii="Arial" w:hAnsi="Arial" w:cs="Arial"/>
          <w:b/>
        </w:rPr>
      </w:pPr>
      <w:r>
        <w:rPr>
          <w:rFonts w:ascii="Arial" w:hAnsi="Arial" w:cs="Arial"/>
          <w:b/>
        </w:rPr>
        <w:br w:type="page"/>
      </w:r>
    </w:p>
    <w:p w:rsidR="00DA414D" w:rsidRDefault="00DA414D" w:rsidP="00DA414D">
      <w:pPr>
        <w:ind w:firstLine="0"/>
        <w:rPr>
          <w:rFonts w:ascii="Arial" w:hAnsi="Arial" w:cs="Arial"/>
          <w:b/>
        </w:rPr>
      </w:pPr>
      <w:r w:rsidRPr="00CA42CD">
        <w:rPr>
          <w:rFonts w:ascii="Arial" w:hAnsi="Arial" w:cs="Arial"/>
          <w:b/>
        </w:rPr>
        <w:lastRenderedPageBreak/>
        <w:t xml:space="preserve">ROOM FOR WORK </w:t>
      </w:r>
    </w:p>
    <w:p w:rsidR="00DA414D" w:rsidRDefault="00DA414D" w:rsidP="00DA414D">
      <w:r>
        <w:br w:type="page"/>
      </w:r>
    </w:p>
    <w:p w:rsidR="00DA414D" w:rsidRDefault="00DA414D" w:rsidP="00DA414D">
      <w:pPr>
        <w:ind w:firstLine="0"/>
        <w:rPr>
          <w:rFonts w:ascii="Arial" w:hAnsi="Arial" w:cs="Arial"/>
          <w:b/>
        </w:rPr>
      </w:pPr>
      <w:r w:rsidRPr="00CA42CD">
        <w:rPr>
          <w:rFonts w:ascii="Arial" w:hAnsi="Arial" w:cs="Arial"/>
          <w:b/>
        </w:rPr>
        <w:lastRenderedPageBreak/>
        <w:t xml:space="preserve">ROOM FOR WORK </w:t>
      </w:r>
    </w:p>
    <w:p w:rsidR="00DA414D" w:rsidRDefault="00DA414D" w:rsidP="00DA414D">
      <w:r>
        <w:br w:type="page"/>
      </w:r>
    </w:p>
    <w:p w:rsidR="00DA414D" w:rsidRPr="00EB4737" w:rsidRDefault="00DA414D" w:rsidP="00DA414D">
      <w:pPr>
        <w:pStyle w:val="MTDisplayEquation"/>
        <w:rPr>
          <w:b/>
        </w:rPr>
      </w:pPr>
      <w:r w:rsidRPr="00EB4737">
        <w:rPr>
          <w:b/>
        </w:rPr>
        <w:lastRenderedPageBreak/>
        <w:t>Problem 4 (2</w:t>
      </w:r>
      <w:r w:rsidR="008E4F53" w:rsidRPr="00EB4737">
        <w:rPr>
          <w:b/>
        </w:rPr>
        <w:t>0</w:t>
      </w:r>
      <w:r w:rsidRPr="00EB4737">
        <w:rPr>
          <w:b/>
        </w:rPr>
        <w:t xml:space="preserve"> pts)</w:t>
      </w:r>
    </w:p>
    <w:p w:rsidR="00DA414D" w:rsidRDefault="00DA414D" w:rsidP="00DA414D">
      <w:pPr>
        <w:pStyle w:val="MTDisplayEquation"/>
      </w:pPr>
    </w:p>
    <w:p w:rsidR="00DA414D" w:rsidRDefault="00DA414D" w:rsidP="00DA414D">
      <w:pPr>
        <w:spacing w:line="320" w:lineRule="exact"/>
        <w:ind w:left="270" w:hanging="270"/>
        <w:jc w:val="both"/>
      </w:pPr>
      <w:r>
        <w:t xml:space="preserve">a) Design the dimensions </w:t>
      </w:r>
      <w:r w:rsidRPr="007810D3">
        <w:rPr>
          <w:i/>
        </w:rPr>
        <w:t>a</w:t>
      </w:r>
      <w:r>
        <w:t xml:space="preserve"> and </w:t>
      </w:r>
      <w:r w:rsidRPr="007810D3">
        <w:rPr>
          <w:i/>
        </w:rPr>
        <w:t>b</w:t>
      </w:r>
      <w:r>
        <w:t xml:space="preserve"> of an air-filled rectangular waveguide that is to be used for transmission of electromagnetic power at </w:t>
      </w:r>
      <w:r w:rsidR="00CD53EE">
        <w:t>9</w:t>
      </w:r>
      <w:r w:rsidR="004505A4">
        <w:t>.0</w:t>
      </w:r>
      <w:r>
        <w:t xml:space="preserve"> GHz. This frequency should be at the middle of the operating frequency band, which is the band over which only the TE</w:t>
      </w:r>
      <w:r w:rsidRPr="007810D3">
        <w:rPr>
          <w:vertAlign w:val="subscript"/>
        </w:rPr>
        <w:t>10</w:t>
      </w:r>
      <w:r>
        <w:t xml:space="preserve"> mode can propagate.  Choose the height </w:t>
      </w:r>
      <w:r w:rsidRPr="007810D3">
        <w:rPr>
          <w:i/>
        </w:rPr>
        <w:t>b</w:t>
      </w:r>
      <w:r>
        <w:t xml:space="preserve"> of the waveguide so that it can carry maximum power without sacrificing the bandwidth of the operating frequency band. </w:t>
      </w:r>
    </w:p>
    <w:p w:rsidR="00DA414D" w:rsidRDefault="00DA414D" w:rsidP="00DA414D">
      <w:pPr>
        <w:spacing w:line="320" w:lineRule="exact"/>
        <w:ind w:left="270" w:hanging="270"/>
        <w:jc w:val="both"/>
      </w:pPr>
    </w:p>
    <w:p w:rsidR="00DA414D" w:rsidRDefault="00DA414D" w:rsidP="00DA414D">
      <w:pPr>
        <w:spacing w:line="320" w:lineRule="exact"/>
        <w:ind w:left="270" w:hanging="270"/>
        <w:jc w:val="both"/>
      </w:pPr>
      <w:r>
        <w:t xml:space="preserve">b) </w:t>
      </w:r>
      <w:r w:rsidR="004505A4">
        <w:t xml:space="preserve">Assume now that a signal at a frequency of 5.0 [GHz] is inside the </w:t>
      </w:r>
      <w:r w:rsidR="00795000">
        <w:t xml:space="preserve">same </w:t>
      </w:r>
      <w:r w:rsidR="004505A4">
        <w:t>waveguide. What is the attenuation of the signal in dB/m?</w:t>
      </w:r>
    </w:p>
    <w:p w:rsidR="00DA414D" w:rsidRDefault="00DA414D" w:rsidP="00DA414D">
      <w:pPr>
        <w:widowControl w:val="0"/>
        <w:spacing w:after="240" w:line="320" w:lineRule="exact"/>
        <w:ind w:firstLine="0"/>
        <w:jc w:val="both"/>
      </w:pPr>
    </w:p>
    <w:p w:rsidR="00DA414D" w:rsidRDefault="000E1DE6" w:rsidP="00DA414D">
      <w:pPr>
        <w:pStyle w:val="MTDisplayEquation"/>
      </w:pPr>
      <w:r>
        <w:rPr>
          <w:noProof/>
        </w:rPr>
        <w:drawing>
          <wp:anchor distT="0" distB="0" distL="114300" distR="114300" simplePos="0" relativeHeight="251780096" behindDoc="0" locked="0" layoutInCell="1" allowOverlap="1">
            <wp:simplePos x="0" y="0"/>
            <wp:positionH relativeFrom="column">
              <wp:posOffset>1409700</wp:posOffset>
            </wp:positionH>
            <wp:positionV relativeFrom="paragraph">
              <wp:posOffset>193040</wp:posOffset>
            </wp:positionV>
            <wp:extent cx="3101340" cy="1813560"/>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 cstate="print"/>
                    <a:srcRect/>
                    <a:stretch>
                      <a:fillRect/>
                    </a:stretch>
                  </pic:blipFill>
                  <pic:spPr bwMode="auto">
                    <a:xfrm>
                      <a:off x="0" y="0"/>
                      <a:ext cx="3101340" cy="1813560"/>
                    </a:xfrm>
                    <a:prstGeom prst="rect">
                      <a:avLst/>
                    </a:prstGeom>
                    <a:noFill/>
                    <a:ln w="9525">
                      <a:noFill/>
                      <a:miter lim="800000"/>
                      <a:headEnd/>
                      <a:tailEnd/>
                    </a:ln>
                  </pic:spPr>
                </pic:pic>
              </a:graphicData>
            </a:graphic>
          </wp:anchor>
        </w:drawing>
      </w: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pStyle w:val="MTDisplayEquation"/>
      </w:pPr>
    </w:p>
    <w:p w:rsidR="00DA414D" w:rsidRDefault="00DA414D" w:rsidP="00DA414D">
      <w:pPr>
        <w:ind w:firstLine="0"/>
        <w:rPr>
          <w:rFonts w:ascii="Arial" w:hAnsi="Arial" w:cs="Arial"/>
          <w:bCs/>
          <w:sz w:val="28"/>
        </w:rPr>
      </w:pPr>
      <w:r>
        <w:br w:type="page"/>
      </w:r>
    </w:p>
    <w:p w:rsidR="00DA414D" w:rsidRDefault="00DA414D" w:rsidP="00DA414D">
      <w:pPr>
        <w:ind w:firstLine="0"/>
        <w:rPr>
          <w:rFonts w:ascii="Arial" w:hAnsi="Arial" w:cs="Arial"/>
          <w:b/>
        </w:rPr>
      </w:pPr>
      <w:r w:rsidRPr="00CA42CD">
        <w:rPr>
          <w:rFonts w:ascii="Arial" w:hAnsi="Arial" w:cs="Arial"/>
          <w:b/>
        </w:rPr>
        <w:lastRenderedPageBreak/>
        <w:t xml:space="preserve">ROOM FOR WORK </w:t>
      </w:r>
    </w:p>
    <w:p w:rsidR="00DA414D" w:rsidRDefault="00DA414D" w:rsidP="00DA414D">
      <w:pPr>
        <w:ind w:firstLine="0"/>
        <w:rPr>
          <w:rFonts w:ascii="Arial" w:hAnsi="Arial" w:cs="Arial"/>
          <w:b/>
        </w:rPr>
      </w:pPr>
      <w:r>
        <w:rPr>
          <w:rFonts w:ascii="Arial" w:hAnsi="Arial" w:cs="Arial"/>
          <w:b/>
        </w:rPr>
        <w:br w:type="page"/>
      </w:r>
    </w:p>
    <w:p w:rsidR="000F44A2" w:rsidRDefault="00DA414D" w:rsidP="00DA414D">
      <w:pPr>
        <w:ind w:firstLine="0"/>
        <w:rPr>
          <w:rFonts w:ascii="Arial" w:hAnsi="Arial" w:cs="Arial"/>
          <w:b/>
        </w:rPr>
      </w:pPr>
      <w:r w:rsidRPr="00CA42CD">
        <w:rPr>
          <w:rFonts w:ascii="Arial" w:hAnsi="Arial" w:cs="Arial"/>
          <w:b/>
        </w:rPr>
        <w:lastRenderedPageBreak/>
        <w:t xml:space="preserve">ROOM FOR WORK </w:t>
      </w:r>
    </w:p>
    <w:p w:rsidR="000F44A2" w:rsidRDefault="000F44A2" w:rsidP="000F44A2">
      <w:r>
        <w:br w:type="page"/>
      </w:r>
    </w:p>
    <w:p w:rsidR="000F44A2" w:rsidRPr="00EB4737" w:rsidRDefault="000F44A2" w:rsidP="000F44A2">
      <w:pPr>
        <w:pStyle w:val="MTDisplayEquation"/>
        <w:rPr>
          <w:b/>
        </w:rPr>
      </w:pPr>
      <w:r w:rsidRPr="00EB4737">
        <w:rPr>
          <w:b/>
        </w:rPr>
        <w:lastRenderedPageBreak/>
        <w:t>Problem 5 (2</w:t>
      </w:r>
      <w:r w:rsidR="001A2D04" w:rsidRPr="00EB4737">
        <w:rPr>
          <w:b/>
        </w:rPr>
        <w:t>0</w:t>
      </w:r>
      <w:r w:rsidRPr="00EB4737">
        <w:rPr>
          <w:b/>
        </w:rPr>
        <w:t xml:space="preserve"> pts)</w:t>
      </w:r>
      <w:r w:rsidR="00A306F7" w:rsidRPr="00EB4737">
        <w:rPr>
          <w:b/>
        </w:rPr>
        <w:t xml:space="preserve"> </w:t>
      </w:r>
    </w:p>
    <w:p w:rsidR="000F44A2" w:rsidRDefault="00025DD3" w:rsidP="00025DD3">
      <w:pPr>
        <w:pStyle w:val="MTDisplayEquation"/>
      </w:pPr>
      <w:r>
        <w:tab/>
        <w:t xml:space="preserve"> </w:t>
      </w:r>
    </w:p>
    <w:p w:rsidR="008E2329" w:rsidRDefault="00923A34" w:rsidP="000F44A2">
      <w:pPr>
        <w:widowControl w:val="0"/>
        <w:spacing w:after="240" w:line="320" w:lineRule="exact"/>
        <w:ind w:firstLine="0"/>
        <w:jc w:val="both"/>
      </w:pPr>
      <w:r>
        <w:t xml:space="preserve">The </w:t>
      </w:r>
      <w:r w:rsidR="00F01D1B">
        <w:t xml:space="preserve">Mars </w:t>
      </w:r>
      <w:r>
        <w:t>Odyssey</w:t>
      </w:r>
      <w:r w:rsidR="001A2D04">
        <w:t xml:space="preserve"> </w:t>
      </w:r>
      <w:r w:rsidR="00F01D1B">
        <w:t>orbiter (</w:t>
      </w:r>
      <w:r w:rsidR="00010BAD">
        <w:t xml:space="preserve">a </w:t>
      </w:r>
      <w:r w:rsidR="00F01D1B">
        <w:t>satellite orbiting mars) is at</w:t>
      </w:r>
      <w:r w:rsidR="000F44A2">
        <w:t xml:space="preserve"> a</w:t>
      </w:r>
      <w:r w:rsidR="00436200">
        <w:t xml:space="preserve"> distance of</w:t>
      </w:r>
      <w:r w:rsidR="000F44A2">
        <w:t xml:space="preserve"> </w:t>
      </w:r>
      <w:r w:rsidR="00436200">
        <w:t>5.0</w:t>
      </w:r>
      <w:r w:rsidR="00436200">
        <w:sym w:font="Symbol" w:char="F0B4"/>
      </w:r>
      <w:r w:rsidR="00436200">
        <w:t>10</w:t>
      </w:r>
      <w:r w:rsidR="00436200" w:rsidRPr="00436200">
        <w:rPr>
          <w:vertAlign w:val="superscript"/>
        </w:rPr>
        <w:t>10</w:t>
      </w:r>
      <w:r w:rsidR="00575B59">
        <w:t xml:space="preserve"> [</w:t>
      </w:r>
      <w:r w:rsidR="000F44A2">
        <w:t>m]</w:t>
      </w:r>
      <w:r w:rsidR="00F01D1B">
        <w:t xml:space="preserve"> from earth</w:t>
      </w:r>
      <w:r w:rsidR="000F44A2">
        <w:t xml:space="preserve">. Onboard the </w:t>
      </w:r>
      <w:r w:rsidR="00F01D1B">
        <w:t>orbiter</w:t>
      </w:r>
      <w:r w:rsidR="000F44A2">
        <w:t xml:space="preserve"> is a</w:t>
      </w:r>
      <w:r w:rsidR="00436200">
        <w:t xml:space="preserve"> transmitting dish</w:t>
      </w:r>
      <w:r w:rsidR="000F44A2">
        <w:t xml:space="preserve"> antenna with a</w:t>
      </w:r>
      <w:r w:rsidR="00436200">
        <w:t xml:space="preserve"> radius of </w:t>
      </w:r>
      <w:r>
        <w:t>1.5</w:t>
      </w:r>
      <w:r w:rsidR="00436200">
        <w:t xml:space="preserve"> [m] and an aperture efficiency of 90%</w:t>
      </w:r>
      <w:r w:rsidR="001A2D04">
        <w:t xml:space="preserve">. The </w:t>
      </w:r>
      <w:r w:rsidR="008E2329">
        <w:t xml:space="preserve">antenna is </w:t>
      </w:r>
      <w:r w:rsidR="00607CCB">
        <w:t xml:space="preserve">being </w:t>
      </w:r>
      <w:r w:rsidR="006E57DA">
        <w:t xml:space="preserve">fed an </w:t>
      </w:r>
      <w:r w:rsidR="008E2329">
        <w:t xml:space="preserve">input power of </w:t>
      </w:r>
      <w:r w:rsidR="00F01D1B">
        <w:t>35</w:t>
      </w:r>
      <w:r w:rsidR="008E2329">
        <w:t xml:space="preserve"> watts</w:t>
      </w:r>
      <w:r w:rsidR="00F46649">
        <w:t xml:space="preserve"> from the power amplifier</w:t>
      </w:r>
      <w:r w:rsidR="008E2329">
        <w:t xml:space="preserve">. </w:t>
      </w:r>
      <w:r w:rsidR="001A2D04">
        <w:t xml:space="preserve"> </w:t>
      </w:r>
      <w:r w:rsidR="00436200">
        <w:t>NASA is receiving the signal from a large dish antenna on earth that has a radius of 35 [m] (the dish at Goldstone, CA</w:t>
      </w:r>
      <w:r w:rsidR="00F01D1B">
        <w:t xml:space="preserve"> that is part of the D</w:t>
      </w:r>
      <w:r w:rsidR="00436200">
        <w:t xml:space="preserve">eep </w:t>
      </w:r>
      <w:r w:rsidR="00F01D1B">
        <w:t>S</w:t>
      </w:r>
      <w:r w:rsidR="00436200">
        <w:t xml:space="preserve">pace </w:t>
      </w:r>
      <w:r w:rsidR="00F01D1B">
        <w:t>N</w:t>
      </w:r>
      <w:r w:rsidR="00436200">
        <w:t xml:space="preserve">etwork). </w:t>
      </w:r>
      <w:r w:rsidR="00795000">
        <w:t xml:space="preserve">This antenna also has an aperture efficiency of 90%. </w:t>
      </w:r>
      <w:r w:rsidR="00436200">
        <w:t xml:space="preserve">The frequency is 18 [GHz]. Assume that both antennas are lossless.  </w:t>
      </w:r>
    </w:p>
    <w:p w:rsidR="00436200" w:rsidRDefault="008E2329" w:rsidP="008E2329">
      <w:pPr>
        <w:widowControl w:val="0"/>
        <w:spacing w:after="240" w:line="320" w:lineRule="exact"/>
        <w:ind w:left="270" w:hanging="270"/>
        <w:jc w:val="both"/>
      </w:pPr>
      <w:r>
        <w:t xml:space="preserve">a) </w:t>
      </w:r>
      <w:r w:rsidR="000E7004">
        <w:t xml:space="preserve"> </w:t>
      </w:r>
      <w:r>
        <w:t>Calculate the power density in [W/m</w:t>
      </w:r>
      <w:r w:rsidRPr="008E2329">
        <w:rPr>
          <w:vertAlign w:val="superscript"/>
        </w:rPr>
        <w:t>2</w:t>
      </w:r>
      <w:r>
        <w:t xml:space="preserve">] that </w:t>
      </w:r>
      <w:r w:rsidR="00436200">
        <w:t xml:space="preserve">is incident on the dish antenna at Goldstone. </w:t>
      </w:r>
    </w:p>
    <w:p w:rsidR="008E2329" w:rsidRDefault="008E2329" w:rsidP="008E2329">
      <w:pPr>
        <w:widowControl w:val="0"/>
        <w:spacing w:after="240" w:line="320" w:lineRule="exact"/>
        <w:ind w:left="270" w:hanging="270"/>
        <w:jc w:val="both"/>
      </w:pPr>
      <w:r>
        <w:t xml:space="preserve">b) Assume that the </w:t>
      </w:r>
      <w:r w:rsidR="00607CCB">
        <w:t>receive</w:t>
      </w:r>
      <w:r>
        <w:t xml:space="preserve"> </w:t>
      </w:r>
      <w:r w:rsidR="00953A91">
        <w:t xml:space="preserve">dish </w:t>
      </w:r>
      <w:r>
        <w:t xml:space="preserve">antenna </w:t>
      </w:r>
      <w:r w:rsidR="00953A91">
        <w:t xml:space="preserve">in Goldstone </w:t>
      </w:r>
      <w:r>
        <w:t xml:space="preserve">is connected to a receiver that </w:t>
      </w:r>
      <w:r w:rsidR="00F46649">
        <w:t>is</w:t>
      </w:r>
      <w:r>
        <w:t xml:space="preserve"> a conjugate matched load. How much power </w:t>
      </w:r>
      <w:r w:rsidR="006E57DA">
        <w:t xml:space="preserve">(in watts) </w:t>
      </w:r>
      <w:r>
        <w:t xml:space="preserve">will be picked up by the receiver? </w:t>
      </w:r>
    </w:p>
    <w:p w:rsidR="002A1CA0" w:rsidRDefault="002A1CA0" w:rsidP="008E2329">
      <w:pPr>
        <w:widowControl w:val="0"/>
        <w:spacing w:after="240" w:line="320" w:lineRule="exact"/>
        <w:ind w:left="270" w:hanging="270"/>
        <w:jc w:val="both"/>
      </w:pPr>
    </w:p>
    <w:p w:rsidR="000F44A2" w:rsidRDefault="00F01D1B" w:rsidP="000F44A2">
      <w:pPr>
        <w:widowControl w:val="0"/>
        <w:spacing w:after="240" w:line="320" w:lineRule="exact"/>
        <w:ind w:firstLine="0"/>
        <w:jc w:val="both"/>
      </w:pPr>
      <w:r>
        <w:rPr>
          <w:noProof/>
        </w:rPr>
        <w:drawing>
          <wp:anchor distT="0" distB="0" distL="114300" distR="114300" simplePos="0" relativeHeight="251750400" behindDoc="0" locked="0" layoutInCell="1" allowOverlap="1">
            <wp:simplePos x="0" y="0"/>
            <wp:positionH relativeFrom="column">
              <wp:posOffset>-57150</wp:posOffset>
            </wp:positionH>
            <wp:positionV relativeFrom="paragraph">
              <wp:posOffset>96520</wp:posOffset>
            </wp:positionV>
            <wp:extent cx="2303145" cy="1821180"/>
            <wp:effectExtent l="19050" t="0" r="1905"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2" cstate="print"/>
                    <a:srcRect/>
                    <a:stretch>
                      <a:fillRect/>
                    </a:stretch>
                  </pic:blipFill>
                  <pic:spPr bwMode="auto">
                    <a:xfrm>
                      <a:off x="0" y="0"/>
                      <a:ext cx="2303145" cy="1821180"/>
                    </a:xfrm>
                    <a:prstGeom prst="rect">
                      <a:avLst/>
                    </a:prstGeom>
                    <a:noFill/>
                  </pic:spPr>
                </pic:pic>
              </a:graphicData>
            </a:graphic>
          </wp:anchor>
        </w:drawing>
      </w:r>
    </w:p>
    <w:p w:rsidR="000F44A2" w:rsidRDefault="000F44A2" w:rsidP="000F44A2">
      <w:pPr>
        <w:pStyle w:val="MTDisplayEquation"/>
      </w:pPr>
    </w:p>
    <w:p w:rsidR="000F44A2" w:rsidRDefault="000F44A2" w:rsidP="000F44A2">
      <w:pPr>
        <w:pStyle w:val="MTDisplayEquation"/>
      </w:pPr>
    </w:p>
    <w:p w:rsidR="000F44A2" w:rsidRDefault="000F44A2" w:rsidP="000F44A2">
      <w:pPr>
        <w:pStyle w:val="MTDisplayEquation"/>
      </w:pPr>
    </w:p>
    <w:p w:rsidR="00A45CE7" w:rsidRDefault="003D146D">
      <w:pPr>
        <w:ind w:firstLine="0"/>
        <w:rPr>
          <w:rFonts w:ascii="Arial" w:hAnsi="Arial" w:cs="Arial"/>
          <w:b/>
          <w:bCs/>
          <w:szCs w:val="24"/>
        </w:rPr>
      </w:pPr>
      <w:r>
        <w:rPr>
          <w:noProof/>
        </w:rPr>
        <w:drawing>
          <wp:anchor distT="0" distB="0" distL="114300" distR="114300" simplePos="0" relativeHeight="251745280" behindDoc="0" locked="0" layoutInCell="1" allowOverlap="1">
            <wp:simplePos x="0" y="0"/>
            <wp:positionH relativeFrom="column">
              <wp:posOffset>2449830</wp:posOffset>
            </wp:positionH>
            <wp:positionV relativeFrom="paragraph">
              <wp:posOffset>2137410</wp:posOffset>
            </wp:positionV>
            <wp:extent cx="3402330" cy="1623060"/>
            <wp:effectExtent l="19050" t="0" r="7620" b="0"/>
            <wp:wrapNone/>
            <wp:docPr id="4" name="Picture 4"/>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cstate="print"/>
                    <a:stretch>
                      <a:fillRect/>
                    </a:stretch>
                  </pic:blipFill>
                  <pic:spPr>
                    <a:xfrm>
                      <a:off x="0" y="0"/>
                      <a:ext cx="3402330" cy="1623060"/>
                    </a:xfrm>
                    <a:prstGeom prst="rect">
                      <a:avLst/>
                    </a:prstGeom>
                  </pic:spPr>
                </pic:pic>
              </a:graphicData>
            </a:graphic>
          </wp:anchor>
        </w:drawing>
      </w:r>
      <w:r w:rsidR="006A668E">
        <w:rPr>
          <w:noProof/>
        </w:rPr>
        <w:object w:dxaOrig="1440" w:dyaOrig="1440">
          <v:shape id="_x0000_s1181" type="#_x0000_t75" style="position:absolute;margin-left:272.65pt;margin-top:141.6pt;width:117.65pt;height:14.85pt;z-index:251749376;mso-position-horizontal-relative:text;mso-position-vertical-relative:text">
            <v:imagedata r:id="rId34" o:title=""/>
          </v:shape>
          <o:OLEObject Type="Embed" ProgID="Equation.DSMT4" ShapeID="_x0000_s1181" DrawAspect="Content" ObjectID="_1732467708" r:id="rId35"/>
        </w:object>
      </w:r>
      <w:r w:rsidR="006A668E">
        <w:rPr>
          <w:noProof/>
        </w:rPr>
        <w:object w:dxaOrig="1440" w:dyaOrig="1440">
          <v:shape id="_x0000_s1180" type="#_x0000_t75" style="position:absolute;margin-left:47.05pt;margin-top:85.2pt;width:92.7pt;height:15.8pt;z-index:251748352;mso-position-horizontal-relative:text;mso-position-vertical-relative:text">
            <v:imagedata r:id="rId36" o:title=""/>
          </v:shape>
          <o:OLEObject Type="Embed" ProgID="Equation.DSMT4" ShapeID="_x0000_s1180" DrawAspect="Content" ObjectID="_1732467709" r:id="rId37"/>
        </w:object>
      </w:r>
      <w:r w:rsidR="00A45CE7">
        <w:rPr>
          <w:b/>
          <w:szCs w:val="24"/>
        </w:rPr>
        <w:br w:type="page"/>
      </w:r>
    </w:p>
    <w:p w:rsidR="000F44A2" w:rsidRPr="009457E0" w:rsidRDefault="000F44A2" w:rsidP="000F44A2">
      <w:pPr>
        <w:pStyle w:val="MTDisplayEquation"/>
        <w:rPr>
          <w:b/>
          <w:sz w:val="24"/>
          <w:szCs w:val="24"/>
        </w:rPr>
      </w:pPr>
      <w:r w:rsidRPr="009457E0">
        <w:rPr>
          <w:b/>
          <w:sz w:val="24"/>
          <w:szCs w:val="24"/>
        </w:rPr>
        <w:lastRenderedPageBreak/>
        <w:t xml:space="preserve">ROOM FOR WORK </w:t>
      </w:r>
    </w:p>
    <w:p w:rsidR="000F44A2" w:rsidRPr="009457E0" w:rsidRDefault="000F44A2" w:rsidP="000F44A2">
      <w:pPr>
        <w:ind w:firstLine="0"/>
        <w:rPr>
          <w:rFonts w:ascii="Arial" w:hAnsi="Arial" w:cs="Arial"/>
          <w:b/>
          <w:bCs/>
          <w:sz w:val="28"/>
        </w:rPr>
      </w:pPr>
      <w:r w:rsidRPr="009457E0">
        <w:rPr>
          <w:b/>
        </w:rPr>
        <w:br w:type="page"/>
      </w:r>
    </w:p>
    <w:p w:rsidR="000F44A2" w:rsidRDefault="000F44A2" w:rsidP="000F44A2">
      <w:pPr>
        <w:ind w:firstLine="0"/>
        <w:rPr>
          <w:rFonts w:ascii="Arial" w:hAnsi="Arial" w:cs="Arial"/>
          <w:b/>
        </w:rPr>
      </w:pPr>
      <w:r w:rsidRPr="00CA42CD">
        <w:rPr>
          <w:rFonts w:ascii="Arial" w:hAnsi="Arial" w:cs="Arial"/>
          <w:b/>
        </w:rPr>
        <w:lastRenderedPageBreak/>
        <w:t xml:space="preserve">ROOM FOR WORK </w:t>
      </w:r>
    </w:p>
    <w:p w:rsidR="000F44A2" w:rsidRDefault="000F44A2" w:rsidP="000F44A2">
      <w:pPr>
        <w:ind w:firstLine="0"/>
        <w:rPr>
          <w:rFonts w:ascii="Arial" w:hAnsi="Arial" w:cs="Arial"/>
          <w:b/>
        </w:rPr>
      </w:pPr>
    </w:p>
    <w:p w:rsidR="00DA414D" w:rsidRPr="00CA42CD" w:rsidRDefault="00DA414D" w:rsidP="00DA414D">
      <w:pPr>
        <w:ind w:firstLine="0"/>
        <w:rPr>
          <w:rFonts w:ascii="Arial" w:hAnsi="Arial" w:cs="Arial"/>
          <w:b/>
        </w:rPr>
      </w:pPr>
    </w:p>
    <w:p w:rsidR="00DA414D" w:rsidRPr="00CA42CD" w:rsidRDefault="00DA414D" w:rsidP="00DA414D">
      <w:pPr>
        <w:ind w:firstLine="0"/>
        <w:rPr>
          <w:rFonts w:ascii="Arial" w:hAnsi="Arial" w:cs="Arial"/>
          <w:b/>
        </w:rPr>
      </w:pPr>
    </w:p>
    <w:p w:rsidR="00DA414D" w:rsidRDefault="00DA414D" w:rsidP="00DA414D">
      <w:pPr>
        <w:pStyle w:val="MTDisplayEquation"/>
      </w:pPr>
    </w:p>
    <w:p w:rsidR="00DA414D" w:rsidRPr="00CA42CD" w:rsidRDefault="00DA414D" w:rsidP="00DA414D">
      <w:pPr>
        <w:ind w:firstLine="0"/>
        <w:rPr>
          <w:rFonts w:ascii="Arial" w:hAnsi="Arial" w:cs="Arial"/>
          <w:b/>
        </w:rPr>
      </w:pPr>
    </w:p>
    <w:p w:rsidR="00DA414D" w:rsidRPr="00CA42CD" w:rsidRDefault="00DA414D" w:rsidP="00DA414D">
      <w:pPr>
        <w:ind w:firstLine="0"/>
        <w:rPr>
          <w:rFonts w:ascii="Arial" w:hAnsi="Arial" w:cs="Arial"/>
          <w:b/>
        </w:rPr>
      </w:pPr>
    </w:p>
    <w:p w:rsidR="00DA414D" w:rsidRDefault="00DA414D" w:rsidP="00DA414D">
      <w:pPr>
        <w:pStyle w:val="MTDisplayEquation"/>
      </w:pPr>
    </w:p>
    <w:p w:rsidR="001604CD" w:rsidRPr="00BB3D4D" w:rsidRDefault="001604CD" w:rsidP="001604CD">
      <w:pPr>
        <w:ind w:firstLine="0"/>
        <w:rPr>
          <w:rFonts w:ascii="Arial" w:hAnsi="Arial" w:cs="Arial"/>
          <w:b/>
        </w:rPr>
      </w:pPr>
    </w:p>
    <w:p w:rsidR="00201EFE" w:rsidRPr="00EE1080" w:rsidRDefault="00201EFE">
      <w:pPr>
        <w:ind w:firstLine="0"/>
        <w:rPr>
          <w:rFonts w:ascii="Arial" w:hAnsi="Arial" w:cs="Arial"/>
          <w:b/>
        </w:rPr>
      </w:pPr>
    </w:p>
    <w:sectPr w:rsidR="00201EFE" w:rsidRPr="00EE1080" w:rsidSect="000D0ED1">
      <w:footerReference w:type="even" r:id="rId38"/>
      <w:footerReference w:type="default" r:id="rId39"/>
      <w:pgSz w:w="12240" w:h="15840"/>
      <w:pgMar w:top="1440" w:right="1440" w:bottom="1440" w:left="1440" w:header="720" w:footer="10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68E" w:rsidRDefault="006A668E">
      <w:r>
        <w:separator/>
      </w:r>
    </w:p>
  </w:endnote>
  <w:endnote w:type="continuationSeparator" w:id="0">
    <w:p w:rsidR="006A668E" w:rsidRDefault="006A66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7A25" w:rsidRDefault="007207F3">
    <w:pPr>
      <w:pStyle w:val="Footer"/>
      <w:framePr w:wrap="around" w:vAnchor="text" w:hAnchor="margin" w:xAlign="center" w:y="1"/>
      <w:rPr>
        <w:rStyle w:val="PageNumber"/>
      </w:rPr>
    </w:pPr>
    <w:r>
      <w:rPr>
        <w:rStyle w:val="PageNumber"/>
      </w:rPr>
      <w:fldChar w:fldCharType="begin"/>
    </w:r>
    <w:r w:rsidR="00F67A25">
      <w:rPr>
        <w:rStyle w:val="PageNumber"/>
      </w:rPr>
      <w:instrText xml:space="preserve">PAGE  </w:instrText>
    </w:r>
    <w:r>
      <w:rPr>
        <w:rStyle w:val="PageNumber"/>
      </w:rPr>
      <w:fldChar w:fldCharType="separate"/>
    </w:r>
    <w:r w:rsidR="00DF2017">
      <w:rPr>
        <w:rStyle w:val="PageNumber"/>
        <w:noProof/>
      </w:rPr>
      <w:t>4</w:t>
    </w:r>
    <w:r>
      <w:rPr>
        <w:rStyle w:val="PageNumber"/>
      </w:rPr>
      <w:fldChar w:fldCharType="end"/>
    </w:r>
  </w:p>
  <w:p w:rsidR="00F67A25" w:rsidRDefault="00F67A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7A25" w:rsidRDefault="007207F3">
    <w:pPr>
      <w:pStyle w:val="Footer"/>
      <w:framePr w:wrap="around" w:vAnchor="text" w:hAnchor="margin" w:xAlign="center" w:y="1"/>
      <w:rPr>
        <w:rStyle w:val="PageNumber"/>
      </w:rPr>
    </w:pPr>
    <w:r>
      <w:rPr>
        <w:rStyle w:val="PageNumber"/>
      </w:rPr>
      <w:fldChar w:fldCharType="begin"/>
    </w:r>
    <w:r w:rsidR="00F67A25">
      <w:rPr>
        <w:rStyle w:val="PageNumber"/>
      </w:rPr>
      <w:instrText xml:space="preserve">PAGE  </w:instrText>
    </w:r>
    <w:r>
      <w:rPr>
        <w:rStyle w:val="PageNumber"/>
      </w:rPr>
      <w:fldChar w:fldCharType="separate"/>
    </w:r>
    <w:r w:rsidR="00795000">
      <w:rPr>
        <w:rStyle w:val="PageNumber"/>
        <w:noProof/>
      </w:rPr>
      <w:t>17</w:t>
    </w:r>
    <w:r>
      <w:rPr>
        <w:rStyle w:val="PageNumber"/>
      </w:rPr>
      <w:fldChar w:fldCharType="end"/>
    </w:r>
  </w:p>
  <w:p w:rsidR="00F67A25" w:rsidRDefault="00F67A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68E" w:rsidRDefault="006A668E">
      <w:r>
        <w:separator/>
      </w:r>
    </w:p>
  </w:footnote>
  <w:footnote w:type="continuationSeparator" w:id="0">
    <w:p w:rsidR="006A668E" w:rsidRDefault="006A66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26C6"/>
    <w:multiLevelType w:val="singleLevel"/>
    <w:tmpl w:val="7BD667E8"/>
    <w:lvl w:ilvl="0">
      <w:start w:val="1"/>
      <w:numFmt w:val="lowerLetter"/>
      <w:lvlText w:val="%1)"/>
      <w:lvlJc w:val="left"/>
      <w:pPr>
        <w:tabs>
          <w:tab w:val="num" w:pos="360"/>
        </w:tabs>
        <w:ind w:left="360" w:hanging="360"/>
      </w:pPr>
      <w:rPr>
        <w:rFonts w:hint="default"/>
      </w:rPr>
    </w:lvl>
  </w:abstractNum>
  <w:abstractNum w:abstractNumId="1" w15:restartNumberingAfterBreak="0">
    <w:nsid w:val="11290D14"/>
    <w:multiLevelType w:val="singleLevel"/>
    <w:tmpl w:val="B8B6C666"/>
    <w:lvl w:ilvl="0">
      <w:start w:val="1"/>
      <w:numFmt w:val="lowerLetter"/>
      <w:lvlText w:val="%1)"/>
      <w:lvlJc w:val="left"/>
      <w:pPr>
        <w:tabs>
          <w:tab w:val="num" w:pos="360"/>
        </w:tabs>
        <w:ind w:left="360" w:hanging="360"/>
      </w:pPr>
      <w:rPr>
        <w:b w:val="0"/>
        <w:i w:val="0"/>
      </w:rPr>
    </w:lvl>
  </w:abstractNum>
  <w:abstractNum w:abstractNumId="2" w15:restartNumberingAfterBreak="0">
    <w:nsid w:val="12D117B6"/>
    <w:multiLevelType w:val="hybridMultilevel"/>
    <w:tmpl w:val="F668B024"/>
    <w:lvl w:ilvl="0" w:tplc="CC3CA478">
      <w:start w:val="1"/>
      <w:numFmt w:val="decimal"/>
      <w:lvlText w:val="%1)"/>
      <w:lvlJc w:val="left"/>
      <w:pPr>
        <w:tabs>
          <w:tab w:val="num" w:pos="720"/>
        </w:tabs>
        <w:ind w:left="720" w:hanging="360"/>
      </w:pPr>
      <w:rPr>
        <w:rFonts w:ascii="Times New Roman" w:hAnsi="Times New Roman"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5ED5BE9"/>
    <w:multiLevelType w:val="hybridMultilevel"/>
    <w:tmpl w:val="9926E28E"/>
    <w:lvl w:ilvl="0" w:tplc="4B94D4A0">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0C6772"/>
    <w:multiLevelType w:val="hybridMultilevel"/>
    <w:tmpl w:val="8E5610CE"/>
    <w:lvl w:ilvl="0" w:tplc="CC3CA478">
      <w:start w:val="1"/>
      <w:numFmt w:val="decimal"/>
      <w:lvlText w:val="%1)"/>
      <w:lvlJc w:val="left"/>
      <w:pPr>
        <w:tabs>
          <w:tab w:val="num" w:pos="720"/>
        </w:tabs>
        <w:ind w:left="720" w:hanging="360"/>
      </w:pPr>
      <w:rPr>
        <w:rFonts w:ascii="Times New Roman" w:hAnsi="Times New Roman"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D0A3F61"/>
    <w:multiLevelType w:val="hybridMultilevel"/>
    <w:tmpl w:val="7CB48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4C5515B"/>
    <w:multiLevelType w:val="singleLevel"/>
    <w:tmpl w:val="04090019"/>
    <w:lvl w:ilvl="0">
      <w:start w:val="1"/>
      <w:numFmt w:val="lowerLetter"/>
      <w:lvlText w:val="(%1)"/>
      <w:lvlJc w:val="left"/>
      <w:pPr>
        <w:tabs>
          <w:tab w:val="num" w:pos="360"/>
        </w:tabs>
        <w:ind w:left="360" w:hanging="360"/>
      </w:pPr>
    </w:lvl>
  </w:abstractNum>
  <w:abstractNum w:abstractNumId="7" w15:restartNumberingAfterBreak="0">
    <w:nsid w:val="2A497903"/>
    <w:multiLevelType w:val="singleLevel"/>
    <w:tmpl w:val="5B9C0266"/>
    <w:lvl w:ilvl="0">
      <w:start w:val="1"/>
      <w:numFmt w:val="decimal"/>
      <w:lvlText w:val="%1)"/>
      <w:lvlJc w:val="left"/>
      <w:pPr>
        <w:tabs>
          <w:tab w:val="num" w:pos="360"/>
        </w:tabs>
        <w:ind w:left="360" w:hanging="360"/>
      </w:pPr>
      <w:rPr>
        <w:rFonts w:hint="default"/>
      </w:rPr>
    </w:lvl>
  </w:abstractNum>
  <w:abstractNum w:abstractNumId="8" w15:restartNumberingAfterBreak="0">
    <w:nsid w:val="2FB97AD6"/>
    <w:multiLevelType w:val="singleLevel"/>
    <w:tmpl w:val="0409000F"/>
    <w:lvl w:ilvl="0">
      <w:start w:val="1"/>
      <w:numFmt w:val="decimal"/>
      <w:lvlText w:val="%1."/>
      <w:legacy w:legacy="1" w:legacySpace="0" w:legacyIndent="360"/>
      <w:lvlJc w:val="left"/>
      <w:pPr>
        <w:ind w:left="360" w:hanging="360"/>
      </w:pPr>
    </w:lvl>
  </w:abstractNum>
  <w:abstractNum w:abstractNumId="9" w15:restartNumberingAfterBreak="0">
    <w:nsid w:val="313C0F86"/>
    <w:multiLevelType w:val="singleLevel"/>
    <w:tmpl w:val="B8B6C666"/>
    <w:lvl w:ilvl="0">
      <w:start w:val="1"/>
      <w:numFmt w:val="lowerLetter"/>
      <w:lvlText w:val="%1)"/>
      <w:lvlJc w:val="left"/>
      <w:pPr>
        <w:tabs>
          <w:tab w:val="num" w:pos="360"/>
        </w:tabs>
        <w:ind w:left="360" w:hanging="360"/>
      </w:pPr>
      <w:rPr>
        <w:b w:val="0"/>
        <w:i w:val="0"/>
      </w:rPr>
    </w:lvl>
  </w:abstractNum>
  <w:abstractNum w:abstractNumId="10" w15:restartNumberingAfterBreak="0">
    <w:nsid w:val="316F27B9"/>
    <w:multiLevelType w:val="singleLevel"/>
    <w:tmpl w:val="0409000F"/>
    <w:lvl w:ilvl="0">
      <w:start w:val="1"/>
      <w:numFmt w:val="decimal"/>
      <w:lvlText w:val="%1."/>
      <w:lvlJc w:val="left"/>
      <w:pPr>
        <w:tabs>
          <w:tab w:val="num" w:pos="360"/>
        </w:tabs>
        <w:ind w:left="360" w:hanging="360"/>
      </w:pPr>
    </w:lvl>
  </w:abstractNum>
  <w:abstractNum w:abstractNumId="11" w15:restartNumberingAfterBreak="0">
    <w:nsid w:val="31874F3F"/>
    <w:multiLevelType w:val="hybridMultilevel"/>
    <w:tmpl w:val="BE401F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51A7363"/>
    <w:multiLevelType w:val="singleLevel"/>
    <w:tmpl w:val="C7D4ADBA"/>
    <w:lvl w:ilvl="0">
      <w:start w:val="1"/>
      <w:numFmt w:val="lowerLetter"/>
      <w:lvlText w:val="(%1)"/>
      <w:lvlJc w:val="left"/>
      <w:pPr>
        <w:tabs>
          <w:tab w:val="num" w:pos="360"/>
        </w:tabs>
        <w:ind w:left="360" w:hanging="360"/>
      </w:pPr>
      <w:rPr>
        <w:rFonts w:hint="default"/>
      </w:rPr>
    </w:lvl>
  </w:abstractNum>
  <w:abstractNum w:abstractNumId="13" w15:restartNumberingAfterBreak="0">
    <w:nsid w:val="3CC1727A"/>
    <w:multiLevelType w:val="singleLevel"/>
    <w:tmpl w:val="E124BDE0"/>
    <w:lvl w:ilvl="0">
      <w:start w:val="1"/>
      <w:numFmt w:val="decimal"/>
      <w:lvlText w:val="%1."/>
      <w:lvlJc w:val="left"/>
      <w:pPr>
        <w:tabs>
          <w:tab w:val="num" w:pos="-180"/>
        </w:tabs>
        <w:ind w:left="-180" w:hanging="360"/>
      </w:pPr>
      <w:rPr>
        <w:rFonts w:hint="default"/>
      </w:rPr>
    </w:lvl>
  </w:abstractNum>
  <w:abstractNum w:abstractNumId="14" w15:restartNumberingAfterBreak="0">
    <w:nsid w:val="41CB5AFB"/>
    <w:multiLevelType w:val="hybridMultilevel"/>
    <w:tmpl w:val="4AE6E458"/>
    <w:lvl w:ilvl="0" w:tplc="9370B0F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05F1A34"/>
    <w:multiLevelType w:val="hybridMultilevel"/>
    <w:tmpl w:val="F3D847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D3B4305"/>
    <w:multiLevelType w:val="singleLevel"/>
    <w:tmpl w:val="BC080434"/>
    <w:lvl w:ilvl="0">
      <w:start w:val="1"/>
      <w:numFmt w:val="lowerLetter"/>
      <w:lvlText w:val="%1."/>
      <w:lvlJc w:val="left"/>
      <w:pPr>
        <w:tabs>
          <w:tab w:val="num" w:pos="1080"/>
        </w:tabs>
        <w:ind w:left="1080" w:hanging="360"/>
      </w:pPr>
      <w:rPr>
        <w:b/>
        <w:i w:val="0"/>
      </w:rPr>
    </w:lvl>
  </w:abstractNum>
  <w:abstractNum w:abstractNumId="17" w15:restartNumberingAfterBreak="0">
    <w:nsid w:val="71F065E8"/>
    <w:multiLevelType w:val="hybridMultilevel"/>
    <w:tmpl w:val="C41E6678"/>
    <w:lvl w:ilvl="0" w:tplc="3DEE4C9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8"/>
    <w:lvlOverride w:ilvl="0">
      <w:lvl w:ilvl="0">
        <w:start w:val="1"/>
        <w:numFmt w:val="decimal"/>
        <w:lvlText w:val="%1."/>
        <w:legacy w:legacy="1" w:legacySpace="0" w:legacyIndent="360"/>
        <w:lvlJc w:val="left"/>
        <w:pPr>
          <w:ind w:left="360" w:hanging="360"/>
        </w:pPr>
      </w:lvl>
    </w:lvlOverride>
  </w:num>
  <w:num w:numId="3">
    <w:abstractNumId w:val="8"/>
    <w:lvlOverride w:ilvl="0">
      <w:lvl w:ilvl="0">
        <w:start w:val="1"/>
        <w:numFmt w:val="decimal"/>
        <w:lvlText w:val="%1."/>
        <w:lvlJc w:val="left"/>
        <w:pPr>
          <w:tabs>
            <w:tab w:val="num" w:pos="360"/>
          </w:tabs>
          <w:ind w:left="360" w:hanging="360"/>
        </w:pPr>
      </w:lvl>
    </w:lvlOverride>
  </w:num>
  <w:num w:numId="4">
    <w:abstractNumId w:val="8"/>
    <w:lvlOverride w:ilvl="0">
      <w:lvl w:ilvl="0">
        <w:start w:val="1"/>
        <w:numFmt w:val="decimal"/>
        <w:lvlText w:val="%1."/>
        <w:legacy w:legacy="1" w:legacySpace="0" w:legacyIndent="360"/>
        <w:lvlJc w:val="left"/>
        <w:pPr>
          <w:ind w:left="360" w:hanging="360"/>
        </w:pPr>
      </w:lvl>
    </w:lvlOverride>
  </w:num>
  <w:num w:numId="5">
    <w:abstractNumId w:val="6"/>
  </w:num>
  <w:num w:numId="6">
    <w:abstractNumId w:val="13"/>
  </w:num>
  <w:num w:numId="7">
    <w:abstractNumId w:val="16"/>
  </w:num>
  <w:num w:numId="8">
    <w:abstractNumId w:val="1"/>
  </w:num>
  <w:num w:numId="9">
    <w:abstractNumId w:val="10"/>
  </w:num>
  <w:num w:numId="10">
    <w:abstractNumId w:val="9"/>
  </w:num>
  <w:num w:numId="11">
    <w:abstractNumId w:val="0"/>
  </w:num>
  <w:num w:numId="12">
    <w:abstractNumId w:val="7"/>
  </w:num>
  <w:num w:numId="13">
    <w:abstractNumId w:val="12"/>
  </w:num>
  <w:num w:numId="14">
    <w:abstractNumId w:val="14"/>
  </w:num>
  <w:num w:numId="15">
    <w:abstractNumId w:val="15"/>
  </w:num>
  <w:num w:numId="16">
    <w:abstractNumId w:val="17"/>
  </w:num>
  <w:num w:numId="17">
    <w:abstractNumId w:val="2"/>
  </w:num>
  <w:num w:numId="18">
    <w:abstractNumId w:val="4"/>
  </w:num>
  <w:num w:numId="19">
    <w:abstractNumId w:val="3"/>
  </w:num>
  <w:num w:numId="20">
    <w:abstractNumId w:val="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color="white">
      <v:fill color="white"/>
      <o:colormru v:ext="edit" colors="#fc0"/>
    </o:shapedefaults>
  </w:hdrShapeDefaults>
  <w:footnotePr>
    <w:footnote w:id="-1"/>
    <w:footnote w:id="0"/>
  </w:footnotePr>
  <w:endnotePr>
    <w:endnote w:id="-1"/>
    <w:endnote w:id="0"/>
  </w:endnotePr>
  <w:compat>
    <w:compatSetting w:name="compatibilityMode" w:uri="http://schemas.microsoft.com/office/word" w:val="12"/>
  </w:compat>
  <w:rsids>
    <w:rsidRoot w:val="00C56C74"/>
    <w:rsid w:val="0000286E"/>
    <w:rsid w:val="00002960"/>
    <w:rsid w:val="00005BCF"/>
    <w:rsid w:val="00010BAD"/>
    <w:rsid w:val="00021E4F"/>
    <w:rsid w:val="00025DD3"/>
    <w:rsid w:val="00027633"/>
    <w:rsid w:val="00034B1C"/>
    <w:rsid w:val="000379F6"/>
    <w:rsid w:val="000437C4"/>
    <w:rsid w:val="00047D15"/>
    <w:rsid w:val="00061A0B"/>
    <w:rsid w:val="000637DD"/>
    <w:rsid w:val="00065326"/>
    <w:rsid w:val="00071632"/>
    <w:rsid w:val="00077BF7"/>
    <w:rsid w:val="0008554E"/>
    <w:rsid w:val="00086416"/>
    <w:rsid w:val="000955E8"/>
    <w:rsid w:val="000A44D3"/>
    <w:rsid w:val="000A4575"/>
    <w:rsid w:val="000B7460"/>
    <w:rsid w:val="000B79A1"/>
    <w:rsid w:val="000D0ED1"/>
    <w:rsid w:val="000E1DE6"/>
    <w:rsid w:val="000E2556"/>
    <w:rsid w:val="000E6390"/>
    <w:rsid w:val="000E7004"/>
    <w:rsid w:val="000F44A2"/>
    <w:rsid w:val="000F78B2"/>
    <w:rsid w:val="00102F16"/>
    <w:rsid w:val="001262B9"/>
    <w:rsid w:val="0015119C"/>
    <w:rsid w:val="001537E1"/>
    <w:rsid w:val="00153F28"/>
    <w:rsid w:val="001604CD"/>
    <w:rsid w:val="00160F8B"/>
    <w:rsid w:val="0016194E"/>
    <w:rsid w:val="00177FBD"/>
    <w:rsid w:val="001835D6"/>
    <w:rsid w:val="001945D9"/>
    <w:rsid w:val="00197F80"/>
    <w:rsid w:val="001A2D04"/>
    <w:rsid w:val="001B1E49"/>
    <w:rsid w:val="001B7339"/>
    <w:rsid w:val="001C0FF3"/>
    <w:rsid w:val="001C1027"/>
    <w:rsid w:val="001C1A38"/>
    <w:rsid w:val="001C1F88"/>
    <w:rsid w:val="001C1FE5"/>
    <w:rsid w:val="001C666F"/>
    <w:rsid w:val="001C6F15"/>
    <w:rsid w:val="001D1365"/>
    <w:rsid w:val="001D1881"/>
    <w:rsid w:val="001D7495"/>
    <w:rsid w:val="001E1CCE"/>
    <w:rsid w:val="001F2A38"/>
    <w:rsid w:val="001F34E0"/>
    <w:rsid w:val="001F46FB"/>
    <w:rsid w:val="00201EFE"/>
    <w:rsid w:val="00203D6B"/>
    <w:rsid w:val="00205995"/>
    <w:rsid w:val="00207229"/>
    <w:rsid w:val="00210A32"/>
    <w:rsid w:val="00220330"/>
    <w:rsid w:val="00220634"/>
    <w:rsid w:val="00237DBE"/>
    <w:rsid w:val="002506F8"/>
    <w:rsid w:val="002740A0"/>
    <w:rsid w:val="0027476E"/>
    <w:rsid w:val="00276304"/>
    <w:rsid w:val="0027782B"/>
    <w:rsid w:val="002832E1"/>
    <w:rsid w:val="002919BE"/>
    <w:rsid w:val="00295C26"/>
    <w:rsid w:val="002A02CE"/>
    <w:rsid w:val="002A1CA0"/>
    <w:rsid w:val="002A293E"/>
    <w:rsid w:val="002B0355"/>
    <w:rsid w:val="002B402E"/>
    <w:rsid w:val="002C0835"/>
    <w:rsid w:val="002C2111"/>
    <w:rsid w:val="002C55D6"/>
    <w:rsid w:val="002C6F9D"/>
    <w:rsid w:val="002D5E50"/>
    <w:rsid w:val="002E6A51"/>
    <w:rsid w:val="002E77C1"/>
    <w:rsid w:val="002F0439"/>
    <w:rsid w:val="002F2F8D"/>
    <w:rsid w:val="002F45CF"/>
    <w:rsid w:val="002F4CDB"/>
    <w:rsid w:val="00301323"/>
    <w:rsid w:val="003028AC"/>
    <w:rsid w:val="00310340"/>
    <w:rsid w:val="003137C8"/>
    <w:rsid w:val="00315A65"/>
    <w:rsid w:val="0031692F"/>
    <w:rsid w:val="00331B3D"/>
    <w:rsid w:val="0033275E"/>
    <w:rsid w:val="0033467C"/>
    <w:rsid w:val="003401E5"/>
    <w:rsid w:val="00341D17"/>
    <w:rsid w:val="00345FDC"/>
    <w:rsid w:val="0035569C"/>
    <w:rsid w:val="00364C1F"/>
    <w:rsid w:val="0037769B"/>
    <w:rsid w:val="0038146E"/>
    <w:rsid w:val="003863CD"/>
    <w:rsid w:val="003869B4"/>
    <w:rsid w:val="003913F5"/>
    <w:rsid w:val="00391E20"/>
    <w:rsid w:val="00391FF3"/>
    <w:rsid w:val="003945EF"/>
    <w:rsid w:val="003A1F52"/>
    <w:rsid w:val="003A43D4"/>
    <w:rsid w:val="003B1F1D"/>
    <w:rsid w:val="003B510E"/>
    <w:rsid w:val="003C4B01"/>
    <w:rsid w:val="003D146D"/>
    <w:rsid w:val="003D703E"/>
    <w:rsid w:val="0040269E"/>
    <w:rsid w:val="0040349B"/>
    <w:rsid w:val="00404BF1"/>
    <w:rsid w:val="004228C2"/>
    <w:rsid w:val="00424717"/>
    <w:rsid w:val="004338F3"/>
    <w:rsid w:val="00436200"/>
    <w:rsid w:val="00437331"/>
    <w:rsid w:val="00437855"/>
    <w:rsid w:val="00447E26"/>
    <w:rsid w:val="004505A4"/>
    <w:rsid w:val="00460053"/>
    <w:rsid w:val="00461388"/>
    <w:rsid w:val="00465E7D"/>
    <w:rsid w:val="004720E3"/>
    <w:rsid w:val="0047491F"/>
    <w:rsid w:val="0048101A"/>
    <w:rsid w:val="00483329"/>
    <w:rsid w:val="004926AE"/>
    <w:rsid w:val="004A0A25"/>
    <w:rsid w:val="004A0AAC"/>
    <w:rsid w:val="004A4A17"/>
    <w:rsid w:val="004B4FA8"/>
    <w:rsid w:val="004B750A"/>
    <w:rsid w:val="004B7E4A"/>
    <w:rsid w:val="004C34C7"/>
    <w:rsid w:val="004C5CB5"/>
    <w:rsid w:val="004C5E0A"/>
    <w:rsid w:val="004C67D0"/>
    <w:rsid w:val="004D06F3"/>
    <w:rsid w:val="004D74CC"/>
    <w:rsid w:val="004E0D4B"/>
    <w:rsid w:val="004F13F9"/>
    <w:rsid w:val="00506A92"/>
    <w:rsid w:val="00513225"/>
    <w:rsid w:val="005141D4"/>
    <w:rsid w:val="00520A44"/>
    <w:rsid w:val="00522432"/>
    <w:rsid w:val="00524C6A"/>
    <w:rsid w:val="0052667F"/>
    <w:rsid w:val="0052735A"/>
    <w:rsid w:val="00527DA4"/>
    <w:rsid w:val="00536119"/>
    <w:rsid w:val="00543C4A"/>
    <w:rsid w:val="005511AA"/>
    <w:rsid w:val="00554E24"/>
    <w:rsid w:val="0056423C"/>
    <w:rsid w:val="00575B59"/>
    <w:rsid w:val="00575EBF"/>
    <w:rsid w:val="00587332"/>
    <w:rsid w:val="00587745"/>
    <w:rsid w:val="00587C92"/>
    <w:rsid w:val="00590D91"/>
    <w:rsid w:val="005A1016"/>
    <w:rsid w:val="005A1987"/>
    <w:rsid w:val="005D7B1F"/>
    <w:rsid w:val="005F551E"/>
    <w:rsid w:val="00602DA7"/>
    <w:rsid w:val="006078AB"/>
    <w:rsid w:val="00607CCB"/>
    <w:rsid w:val="00612C10"/>
    <w:rsid w:val="00614ABA"/>
    <w:rsid w:val="00616943"/>
    <w:rsid w:val="006234D3"/>
    <w:rsid w:val="006262BB"/>
    <w:rsid w:val="00627673"/>
    <w:rsid w:val="006310A1"/>
    <w:rsid w:val="00634222"/>
    <w:rsid w:val="006346CD"/>
    <w:rsid w:val="00637410"/>
    <w:rsid w:val="00641273"/>
    <w:rsid w:val="00644617"/>
    <w:rsid w:val="006470A7"/>
    <w:rsid w:val="006602DD"/>
    <w:rsid w:val="00665E14"/>
    <w:rsid w:val="006700EB"/>
    <w:rsid w:val="00673753"/>
    <w:rsid w:val="00681407"/>
    <w:rsid w:val="00683132"/>
    <w:rsid w:val="00686593"/>
    <w:rsid w:val="00696793"/>
    <w:rsid w:val="006968A6"/>
    <w:rsid w:val="006A668E"/>
    <w:rsid w:val="006B01B7"/>
    <w:rsid w:val="006D12F3"/>
    <w:rsid w:val="006D15CA"/>
    <w:rsid w:val="006D777A"/>
    <w:rsid w:val="006E26BF"/>
    <w:rsid w:val="006E57DA"/>
    <w:rsid w:val="006F425A"/>
    <w:rsid w:val="00711804"/>
    <w:rsid w:val="00712189"/>
    <w:rsid w:val="007148C9"/>
    <w:rsid w:val="007207F3"/>
    <w:rsid w:val="007235E1"/>
    <w:rsid w:val="00724E3B"/>
    <w:rsid w:val="00742E6D"/>
    <w:rsid w:val="00743260"/>
    <w:rsid w:val="007505E6"/>
    <w:rsid w:val="00752484"/>
    <w:rsid w:val="00755B45"/>
    <w:rsid w:val="00760118"/>
    <w:rsid w:val="00762D26"/>
    <w:rsid w:val="007648B1"/>
    <w:rsid w:val="00767DC4"/>
    <w:rsid w:val="00785DB2"/>
    <w:rsid w:val="00795000"/>
    <w:rsid w:val="007A20FF"/>
    <w:rsid w:val="007A215B"/>
    <w:rsid w:val="007B6017"/>
    <w:rsid w:val="007C022B"/>
    <w:rsid w:val="007C0696"/>
    <w:rsid w:val="007C086A"/>
    <w:rsid w:val="007C6A25"/>
    <w:rsid w:val="007D3FA9"/>
    <w:rsid w:val="007D54B2"/>
    <w:rsid w:val="007E280A"/>
    <w:rsid w:val="007E2BB4"/>
    <w:rsid w:val="007E3B07"/>
    <w:rsid w:val="007E5DFB"/>
    <w:rsid w:val="007F0144"/>
    <w:rsid w:val="007F1344"/>
    <w:rsid w:val="007F58BE"/>
    <w:rsid w:val="007F673B"/>
    <w:rsid w:val="008049A7"/>
    <w:rsid w:val="00812BAC"/>
    <w:rsid w:val="00815FB1"/>
    <w:rsid w:val="00817F9C"/>
    <w:rsid w:val="00822E08"/>
    <w:rsid w:val="00827C99"/>
    <w:rsid w:val="008341AA"/>
    <w:rsid w:val="008351E6"/>
    <w:rsid w:val="008373C8"/>
    <w:rsid w:val="00846470"/>
    <w:rsid w:val="00850FEA"/>
    <w:rsid w:val="008559B7"/>
    <w:rsid w:val="00855E46"/>
    <w:rsid w:val="00863CD0"/>
    <w:rsid w:val="00870ECE"/>
    <w:rsid w:val="00876679"/>
    <w:rsid w:val="00877098"/>
    <w:rsid w:val="00877795"/>
    <w:rsid w:val="00881A26"/>
    <w:rsid w:val="008905CA"/>
    <w:rsid w:val="00890D5A"/>
    <w:rsid w:val="008946D1"/>
    <w:rsid w:val="00896FB1"/>
    <w:rsid w:val="008B0AAD"/>
    <w:rsid w:val="008B6A3C"/>
    <w:rsid w:val="008B7ACD"/>
    <w:rsid w:val="008C33A8"/>
    <w:rsid w:val="008C4C82"/>
    <w:rsid w:val="008D2283"/>
    <w:rsid w:val="008E2329"/>
    <w:rsid w:val="008E4F53"/>
    <w:rsid w:val="00905ED1"/>
    <w:rsid w:val="009105A9"/>
    <w:rsid w:val="0092051B"/>
    <w:rsid w:val="00920536"/>
    <w:rsid w:val="0092063B"/>
    <w:rsid w:val="00923A04"/>
    <w:rsid w:val="00923A34"/>
    <w:rsid w:val="0093145C"/>
    <w:rsid w:val="00935E06"/>
    <w:rsid w:val="00937A5D"/>
    <w:rsid w:val="00953A91"/>
    <w:rsid w:val="00961374"/>
    <w:rsid w:val="0096471F"/>
    <w:rsid w:val="009732DF"/>
    <w:rsid w:val="00981CF0"/>
    <w:rsid w:val="00983A81"/>
    <w:rsid w:val="00995AF8"/>
    <w:rsid w:val="009B09A4"/>
    <w:rsid w:val="009B63D3"/>
    <w:rsid w:val="009C3362"/>
    <w:rsid w:val="009C767A"/>
    <w:rsid w:val="009D3334"/>
    <w:rsid w:val="009E6FBC"/>
    <w:rsid w:val="009F01D1"/>
    <w:rsid w:val="009F32D6"/>
    <w:rsid w:val="00A01A02"/>
    <w:rsid w:val="00A03580"/>
    <w:rsid w:val="00A03B52"/>
    <w:rsid w:val="00A0787B"/>
    <w:rsid w:val="00A1460F"/>
    <w:rsid w:val="00A17405"/>
    <w:rsid w:val="00A226FB"/>
    <w:rsid w:val="00A24FBD"/>
    <w:rsid w:val="00A26348"/>
    <w:rsid w:val="00A26F2F"/>
    <w:rsid w:val="00A27476"/>
    <w:rsid w:val="00A306F7"/>
    <w:rsid w:val="00A3455C"/>
    <w:rsid w:val="00A41FC0"/>
    <w:rsid w:val="00A42833"/>
    <w:rsid w:val="00A45CE7"/>
    <w:rsid w:val="00A465C4"/>
    <w:rsid w:val="00A5261B"/>
    <w:rsid w:val="00A65563"/>
    <w:rsid w:val="00A670DE"/>
    <w:rsid w:val="00A804B8"/>
    <w:rsid w:val="00A81C86"/>
    <w:rsid w:val="00A934D8"/>
    <w:rsid w:val="00A945E3"/>
    <w:rsid w:val="00AA0BFA"/>
    <w:rsid w:val="00AA28E0"/>
    <w:rsid w:val="00AA7962"/>
    <w:rsid w:val="00AB05F2"/>
    <w:rsid w:val="00AB4B5F"/>
    <w:rsid w:val="00AC0E12"/>
    <w:rsid w:val="00AC69E9"/>
    <w:rsid w:val="00AD0860"/>
    <w:rsid w:val="00AD26EE"/>
    <w:rsid w:val="00AE124F"/>
    <w:rsid w:val="00AE16A4"/>
    <w:rsid w:val="00AF54DB"/>
    <w:rsid w:val="00AF5A2D"/>
    <w:rsid w:val="00AF7DD6"/>
    <w:rsid w:val="00B04F0D"/>
    <w:rsid w:val="00B06244"/>
    <w:rsid w:val="00B064FB"/>
    <w:rsid w:val="00B068C6"/>
    <w:rsid w:val="00B25E01"/>
    <w:rsid w:val="00B270DB"/>
    <w:rsid w:val="00B3066E"/>
    <w:rsid w:val="00B35458"/>
    <w:rsid w:val="00B357DC"/>
    <w:rsid w:val="00B42B9E"/>
    <w:rsid w:val="00B57DC6"/>
    <w:rsid w:val="00B67F7E"/>
    <w:rsid w:val="00B72602"/>
    <w:rsid w:val="00B73709"/>
    <w:rsid w:val="00B764C8"/>
    <w:rsid w:val="00B9584A"/>
    <w:rsid w:val="00B96271"/>
    <w:rsid w:val="00BB0EDD"/>
    <w:rsid w:val="00BB1B90"/>
    <w:rsid w:val="00BB78AD"/>
    <w:rsid w:val="00BC0464"/>
    <w:rsid w:val="00BC11FD"/>
    <w:rsid w:val="00BC190F"/>
    <w:rsid w:val="00BC6973"/>
    <w:rsid w:val="00BD04D8"/>
    <w:rsid w:val="00BD6431"/>
    <w:rsid w:val="00BE1605"/>
    <w:rsid w:val="00BE58C1"/>
    <w:rsid w:val="00BF04D3"/>
    <w:rsid w:val="00C003EA"/>
    <w:rsid w:val="00C03A47"/>
    <w:rsid w:val="00C12115"/>
    <w:rsid w:val="00C17B0B"/>
    <w:rsid w:val="00C265A5"/>
    <w:rsid w:val="00C2778E"/>
    <w:rsid w:val="00C33F22"/>
    <w:rsid w:val="00C34D0A"/>
    <w:rsid w:val="00C367A6"/>
    <w:rsid w:val="00C409EA"/>
    <w:rsid w:val="00C50314"/>
    <w:rsid w:val="00C56AA8"/>
    <w:rsid w:val="00C56C74"/>
    <w:rsid w:val="00C61EF2"/>
    <w:rsid w:val="00C642B0"/>
    <w:rsid w:val="00C64DCB"/>
    <w:rsid w:val="00C77D87"/>
    <w:rsid w:val="00C82AAA"/>
    <w:rsid w:val="00C96DA5"/>
    <w:rsid w:val="00CA110F"/>
    <w:rsid w:val="00CA332A"/>
    <w:rsid w:val="00CA4482"/>
    <w:rsid w:val="00CC2EDB"/>
    <w:rsid w:val="00CC3553"/>
    <w:rsid w:val="00CC7D6F"/>
    <w:rsid w:val="00CD1D2E"/>
    <w:rsid w:val="00CD53EE"/>
    <w:rsid w:val="00CD62DC"/>
    <w:rsid w:val="00CE4712"/>
    <w:rsid w:val="00CE4C4F"/>
    <w:rsid w:val="00D04E05"/>
    <w:rsid w:val="00D13199"/>
    <w:rsid w:val="00D14651"/>
    <w:rsid w:val="00D22E08"/>
    <w:rsid w:val="00D250B4"/>
    <w:rsid w:val="00D2511E"/>
    <w:rsid w:val="00D3176D"/>
    <w:rsid w:val="00D338D2"/>
    <w:rsid w:val="00D376B4"/>
    <w:rsid w:val="00D456FE"/>
    <w:rsid w:val="00D5261D"/>
    <w:rsid w:val="00D53B43"/>
    <w:rsid w:val="00D53D36"/>
    <w:rsid w:val="00D5798E"/>
    <w:rsid w:val="00D615F1"/>
    <w:rsid w:val="00D63EDC"/>
    <w:rsid w:val="00D65142"/>
    <w:rsid w:val="00D73916"/>
    <w:rsid w:val="00D76E04"/>
    <w:rsid w:val="00D77585"/>
    <w:rsid w:val="00D87911"/>
    <w:rsid w:val="00DA414D"/>
    <w:rsid w:val="00DA43C9"/>
    <w:rsid w:val="00DA4A96"/>
    <w:rsid w:val="00DA6CD8"/>
    <w:rsid w:val="00DA78E2"/>
    <w:rsid w:val="00DB26AD"/>
    <w:rsid w:val="00DB2C6B"/>
    <w:rsid w:val="00DB42C7"/>
    <w:rsid w:val="00DB7F5A"/>
    <w:rsid w:val="00DC31CF"/>
    <w:rsid w:val="00DC71FA"/>
    <w:rsid w:val="00DD2B72"/>
    <w:rsid w:val="00DD55E5"/>
    <w:rsid w:val="00DE15FD"/>
    <w:rsid w:val="00DF0B1F"/>
    <w:rsid w:val="00DF0C84"/>
    <w:rsid w:val="00DF2017"/>
    <w:rsid w:val="00DF2020"/>
    <w:rsid w:val="00DF21C5"/>
    <w:rsid w:val="00DF24A4"/>
    <w:rsid w:val="00DF3E71"/>
    <w:rsid w:val="00DF7C80"/>
    <w:rsid w:val="00E0010C"/>
    <w:rsid w:val="00E050EA"/>
    <w:rsid w:val="00E10CC7"/>
    <w:rsid w:val="00E142A6"/>
    <w:rsid w:val="00E14F92"/>
    <w:rsid w:val="00E30972"/>
    <w:rsid w:val="00E30F50"/>
    <w:rsid w:val="00E315C5"/>
    <w:rsid w:val="00E31C8B"/>
    <w:rsid w:val="00E428AA"/>
    <w:rsid w:val="00E515F8"/>
    <w:rsid w:val="00E51967"/>
    <w:rsid w:val="00E51B49"/>
    <w:rsid w:val="00E51C7C"/>
    <w:rsid w:val="00E54E69"/>
    <w:rsid w:val="00E55A53"/>
    <w:rsid w:val="00E608D1"/>
    <w:rsid w:val="00E60986"/>
    <w:rsid w:val="00E616FB"/>
    <w:rsid w:val="00E65986"/>
    <w:rsid w:val="00E66353"/>
    <w:rsid w:val="00E759BB"/>
    <w:rsid w:val="00E80ABF"/>
    <w:rsid w:val="00E83D58"/>
    <w:rsid w:val="00E92702"/>
    <w:rsid w:val="00E94890"/>
    <w:rsid w:val="00EA09CF"/>
    <w:rsid w:val="00EA3275"/>
    <w:rsid w:val="00EA3589"/>
    <w:rsid w:val="00EB4737"/>
    <w:rsid w:val="00EB641D"/>
    <w:rsid w:val="00EC2786"/>
    <w:rsid w:val="00ED1D6A"/>
    <w:rsid w:val="00EE1080"/>
    <w:rsid w:val="00EE79C6"/>
    <w:rsid w:val="00EF6B3C"/>
    <w:rsid w:val="00F0141F"/>
    <w:rsid w:val="00F01D1B"/>
    <w:rsid w:val="00F0355E"/>
    <w:rsid w:val="00F0579F"/>
    <w:rsid w:val="00F10739"/>
    <w:rsid w:val="00F21D90"/>
    <w:rsid w:val="00F23E32"/>
    <w:rsid w:val="00F259F7"/>
    <w:rsid w:val="00F33F0D"/>
    <w:rsid w:val="00F41138"/>
    <w:rsid w:val="00F43890"/>
    <w:rsid w:val="00F4559E"/>
    <w:rsid w:val="00F4582C"/>
    <w:rsid w:val="00F46649"/>
    <w:rsid w:val="00F4706C"/>
    <w:rsid w:val="00F51DBD"/>
    <w:rsid w:val="00F55017"/>
    <w:rsid w:val="00F64ED3"/>
    <w:rsid w:val="00F660C5"/>
    <w:rsid w:val="00F67A25"/>
    <w:rsid w:val="00F72B10"/>
    <w:rsid w:val="00F73D94"/>
    <w:rsid w:val="00F80087"/>
    <w:rsid w:val="00F826B0"/>
    <w:rsid w:val="00F8432D"/>
    <w:rsid w:val="00F8462A"/>
    <w:rsid w:val="00F84E3A"/>
    <w:rsid w:val="00F85857"/>
    <w:rsid w:val="00F866F6"/>
    <w:rsid w:val="00F900FA"/>
    <w:rsid w:val="00FA1108"/>
    <w:rsid w:val="00FA228D"/>
    <w:rsid w:val="00FA4E45"/>
    <w:rsid w:val="00FA6CDF"/>
    <w:rsid w:val="00FA737D"/>
    <w:rsid w:val="00FB46C9"/>
    <w:rsid w:val="00FB7419"/>
    <w:rsid w:val="00FD1A90"/>
    <w:rsid w:val="00FD3C2A"/>
    <w:rsid w:val="00FF408A"/>
    <w:rsid w:val="00FF76B2"/>
    <w:rsid w:val="00FF770E"/>
    <w:rsid w:val="00FF79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colormru v:ext="edit" colors="#fc0"/>
    </o:shapedefaults>
    <o:shapelayout v:ext="edit">
      <o:idmap v:ext="edit" data="1"/>
      <o:rules v:ext="edit">
        <o:r id="V:Rule1" type="connector" idref="#_x0000_s1187"/>
        <o:r id="V:Rule2" type="connector" idref="#_x0000_s1185"/>
        <o:r id="V:Rule3" type="connector" idref="#_x0000_s1119"/>
      </o:rules>
    </o:shapelayout>
  </w:shapeDefaults>
  <w:decimalSymbol w:val="."/>
  <w:listSeparator w:val=","/>
  <w14:docId w14:val="4C76B77F"/>
  <w15:docId w15:val="{B73767AB-5CF0-4FBD-8F84-A05718651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ED1"/>
    <w:pPr>
      <w:ind w:firstLine="720"/>
    </w:pPr>
    <w:rPr>
      <w:sz w:val="24"/>
    </w:rPr>
  </w:style>
  <w:style w:type="paragraph" w:styleId="Heading1">
    <w:name w:val="heading 1"/>
    <w:basedOn w:val="Normal"/>
    <w:next w:val="Normal"/>
    <w:qFormat/>
    <w:rsid w:val="000D0ED1"/>
    <w:pPr>
      <w:keepNext/>
      <w:tabs>
        <w:tab w:val="left" w:pos="720"/>
        <w:tab w:val="left" w:pos="6480"/>
      </w:tabs>
      <w:spacing w:line="280" w:lineRule="atLeast"/>
      <w:outlineLvl w:val="0"/>
    </w:pPr>
    <w:rPr>
      <w:rFonts w:ascii="Arial" w:hAnsi="Arial"/>
      <w:b/>
      <w:sz w:val="28"/>
    </w:rPr>
  </w:style>
  <w:style w:type="paragraph" w:styleId="Heading2">
    <w:name w:val="heading 2"/>
    <w:basedOn w:val="Normal"/>
    <w:next w:val="Normal"/>
    <w:qFormat/>
    <w:rsid w:val="000D0ED1"/>
    <w:pPr>
      <w:keepNext/>
      <w:outlineLvl w:val="1"/>
    </w:pPr>
    <w:rPr>
      <w:rFonts w:ascii="Arial" w:hAnsi="Arial"/>
      <w:sz w:val="28"/>
    </w:rPr>
  </w:style>
  <w:style w:type="paragraph" w:styleId="Heading3">
    <w:name w:val="heading 3"/>
    <w:basedOn w:val="Normal"/>
    <w:next w:val="Normal"/>
    <w:qFormat/>
    <w:rsid w:val="000D0ED1"/>
    <w:pPr>
      <w:keepNext/>
      <w:ind w:firstLine="0"/>
      <w:outlineLvl w:val="2"/>
    </w:pPr>
    <w:rPr>
      <w:rFonts w:ascii="Arial" w:hAnsi="Arial"/>
      <w:i/>
      <w:sz w:val="28"/>
    </w:rPr>
  </w:style>
  <w:style w:type="paragraph" w:styleId="Heading4">
    <w:name w:val="heading 4"/>
    <w:basedOn w:val="Normal"/>
    <w:next w:val="Normal"/>
    <w:qFormat/>
    <w:rsid w:val="000D0ED1"/>
    <w:pPr>
      <w:keepNext/>
      <w:tabs>
        <w:tab w:val="left" w:pos="720"/>
        <w:tab w:val="left" w:pos="6480"/>
      </w:tabs>
      <w:spacing w:line="280" w:lineRule="atLeast"/>
      <w:jc w:val="center"/>
      <w:outlineLvl w:val="3"/>
    </w:pPr>
    <w:rPr>
      <w:rFonts w:ascii="Arial" w:hAnsi="Arial"/>
      <w:b/>
      <w:sz w:val="36"/>
    </w:rPr>
  </w:style>
  <w:style w:type="paragraph" w:styleId="Heading5">
    <w:name w:val="heading 5"/>
    <w:basedOn w:val="Normal"/>
    <w:next w:val="Normal"/>
    <w:qFormat/>
    <w:rsid w:val="000D0ED1"/>
    <w:pPr>
      <w:keepNext/>
      <w:tabs>
        <w:tab w:val="left" w:pos="720"/>
        <w:tab w:val="left" w:pos="6480"/>
      </w:tabs>
      <w:spacing w:line="280" w:lineRule="atLeast"/>
      <w:outlineLvl w:val="4"/>
    </w:pPr>
    <w:rPr>
      <w:rFonts w:ascii="Helvetica" w:hAnsi="Helvetica"/>
      <w:b/>
    </w:rPr>
  </w:style>
  <w:style w:type="paragraph" w:styleId="Heading6">
    <w:name w:val="heading 6"/>
    <w:basedOn w:val="Normal"/>
    <w:next w:val="Normal"/>
    <w:qFormat/>
    <w:rsid w:val="000D0ED1"/>
    <w:pPr>
      <w:keepNext/>
      <w:tabs>
        <w:tab w:val="left" w:pos="1440"/>
        <w:tab w:val="right" w:pos="7200"/>
      </w:tabs>
      <w:spacing w:line="280" w:lineRule="atLeast"/>
      <w:ind w:firstLine="0"/>
      <w:outlineLvl w:val="5"/>
    </w:pPr>
    <w:rPr>
      <w:rFonts w:ascii="Arial" w:hAnsi="Arial" w:cs="Arial"/>
      <w:bCs/>
      <w:sz w:val="28"/>
    </w:rPr>
  </w:style>
  <w:style w:type="paragraph" w:styleId="Heading7">
    <w:name w:val="heading 7"/>
    <w:basedOn w:val="Normal"/>
    <w:next w:val="Normal"/>
    <w:qFormat/>
    <w:rsid w:val="000D0ED1"/>
    <w:pPr>
      <w:keepNext/>
      <w:ind w:firstLine="0"/>
      <w:outlineLvl w:val="6"/>
    </w:pPr>
    <w:rPr>
      <w:rFonts w:ascii="Arial" w:hAnsi="Arial" w:cs="Arial"/>
      <w:b/>
      <w:bCs/>
      <w:i/>
      <w:iCs/>
      <w:sz w:val="28"/>
    </w:rPr>
  </w:style>
  <w:style w:type="paragraph" w:styleId="Heading8">
    <w:name w:val="heading 8"/>
    <w:basedOn w:val="Normal"/>
    <w:next w:val="Normal"/>
    <w:qFormat/>
    <w:rsid w:val="000D0ED1"/>
    <w:pPr>
      <w:keepNext/>
      <w:spacing w:after="240"/>
      <w:ind w:firstLine="0"/>
      <w:jc w:val="center"/>
      <w:outlineLvl w:val="7"/>
    </w:pPr>
    <w:rPr>
      <w:b/>
    </w:rPr>
  </w:style>
  <w:style w:type="paragraph" w:styleId="Heading9">
    <w:name w:val="heading 9"/>
    <w:basedOn w:val="Normal"/>
    <w:next w:val="Normal"/>
    <w:qFormat/>
    <w:rsid w:val="000D0ED1"/>
    <w:pPr>
      <w:keepNext/>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ultiplechoice">
    <w:name w:val="multiplechoice"/>
    <w:basedOn w:val="Normal"/>
    <w:rsid w:val="000D0ED1"/>
    <w:pPr>
      <w:tabs>
        <w:tab w:val="left" w:pos="720"/>
        <w:tab w:val="left" w:pos="1170"/>
      </w:tabs>
      <w:spacing w:line="280" w:lineRule="atLeast"/>
      <w:ind w:left="1170" w:hanging="1170"/>
    </w:pPr>
    <w:rPr>
      <w:rFonts w:ascii="Helvetica" w:hAnsi="Helvetica"/>
    </w:rPr>
  </w:style>
  <w:style w:type="paragraph" w:styleId="BodyText">
    <w:name w:val="Body Text"/>
    <w:basedOn w:val="Normal"/>
    <w:rsid w:val="000D0ED1"/>
    <w:pPr>
      <w:spacing w:line="480" w:lineRule="auto"/>
      <w:ind w:firstLine="0"/>
    </w:pPr>
  </w:style>
  <w:style w:type="paragraph" w:styleId="Footer">
    <w:name w:val="footer"/>
    <w:basedOn w:val="Normal"/>
    <w:rsid w:val="000D0ED1"/>
    <w:pPr>
      <w:tabs>
        <w:tab w:val="center" w:pos="4320"/>
        <w:tab w:val="right" w:pos="8640"/>
      </w:tabs>
    </w:pPr>
  </w:style>
  <w:style w:type="character" w:styleId="PageNumber">
    <w:name w:val="page number"/>
    <w:basedOn w:val="DefaultParagraphFont"/>
    <w:rsid w:val="000D0ED1"/>
  </w:style>
  <w:style w:type="paragraph" w:styleId="BodyText2">
    <w:name w:val="Body Text 2"/>
    <w:basedOn w:val="Normal"/>
    <w:rsid w:val="000D0ED1"/>
    <w:pPr>
      <w:ind w:firstLine="0"/>
      <w:jc w:val="both"/>
    </w:pPr>
  </w:style>
  <w:style w:type="character" w:customStyle="1" w:styleId="MTEquationSection">
    <w:name w:val="MTEquationSection"/>
    <w:basedOn w:val="DefaultParagraphFont"/>
    <w:rsid w:val="000D0ED1"/>
    <w:rPr>
      <w:vanish/>
      <w:color w:val="FF0000"/>
    </w:rPr>
  </w:style>
  <w:style w:type="paragraph" w:styleId="Header">
    <w:name w:val="header"/>
    <w:basedOn w:val="Normal"/>
    <w:rsid w:val="000D0ED1"/>
    <w:pPr>
      <w:tabs>
        <w:tab w:val="center" w:pos="4320"/>
        <w:tab w:val="right" w:pos="8640"/>
      </w:tabs>
    </w:pPr>
  </w:style>
  <w:style w:type="paragraph" w:customStyle="1" w:styleId="MTDisplayEquation">
    <w:name w:val="MTDisplayEquation"/>
    <w:basedOn w:val="Normal"/>
    <w:rsid w:val="000D0ED1"/>
    <w:pPr>
      <w:tabs>
        <w:tab w:val="center" w:pos="4680"/>
        <w:tab w:val="right" w:pos="9360"/>
      </w:tabs>
      <w:spacing w:line="280" w:lineRule="atLeast"/>
      <w:ind w:firstLine="0"/>
    </w:pPr>
    <w:rPr>
      <w:rFonts w:ascii="Arial" w:hAnsi="Arial" w:cs="Arial"/>
      <w:bCs/>
      <w:sz w:val="28"/>
    </w:rPr>
  </w:style>
  <w:style w:type="paragraph" w:styleId="BalloonText">
    <w:name w:val="Balloon Text"/>
    <w:basedOn w:val="Normal"/>
    <w:link w:val="BalloonTextChar"/>
    <w:rsid w:val="007D54B2"/>
    <w:rPr>
      <w:rFonts w:ascii="Tahoma" w:hAnsi="Tahoma" w:cs="Tahoma"/>
      <w:sz w:val="16"/>
      <w:szCs w:val="16"/>
    </w:rPr>
  </w:style>
  <w:style w:type="character" w:customStyle="1" w:styleId="BalloonTextChar">
    <w:name w:val="Balloon Text Char"/>
    <w:basedOn w:val="DefaultParagraphFont"/>
    <w:link w:val="BalloonText"/>
    <w:rsid w:val="007D54B2"/>
    <w:rPr>
      <w:rFonts w:ascii="Tahoma" w:hAnsi="Tahoma" w:cs="Tahoma"/>
      <w:sz w:val="16"/>
      <w:szCs w:val="16"/>
    </w:rPr>
  </w:style>
  <w:style w:type="paragraph" w:styleId="ListParagraph">
    <w:name w:val="List Paragraph"/>
    <w:basedOn w:val="Normal"/>
    <w:uiPriority w:val="34"/>
    <w:qFormat/>
    <w:rsid w:val="00890D5A"/>
    <w:pPr>
      <w:spacing w:after="200" w:line="276" w:lineRule="auto"/>
      <w:ind w:left="720" w:firstLine="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5.bin"/><Relationship Id="rId26" Type="http://schemas.openxmlformats.org/officeDocument/2006/relationships/image" Target="media/image9.wmf"/><Relationship Id="rId39" Type="http://schemas.openxmlformats.org/officeDocument/2006/relationships/footer" Target="footer2.xml"/><Relationship Id="rId21" Type="http://schemas.openxmlformats.org/officeDocument/2006/relationships/image" Target="media/image7.png"/><Relationship Id="rId34" Type="http://schemas.openxmlformats.org/officeDocument/2006/relationships/image" Target="media/image15.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7.bin"/><Relationship Id="rId29" Type="http://schemas.openxmlformats.org/officeDocument/2006/relationships/oleObject" Target="embeddings/oleObject12.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image" Target="media/image13.png"/><Relationship Id="rId37" Type="http://schemas.openxmlformats.org/officeDocument/2006/relationships/oleObject" Target="embeddings/oleObject14.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8.bin"/><Relationship Id="rId28" Type="http://schemas.openxmlformats.org/officeDocument/2006/relationships/image" Target="media/image10.wmf"/><Relationship Id="rId36" Type="http://schemas.openxmlformats.org/officeDocument/2006/relationships/image" Target="media/image16.wmf"/><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8.wmf"/><Relationship Id="rId27" Type="http://schemas.openxmlformats.org/officeDocument/2006/relationships/oleObject" Target="embeddings/oleObject11.bin"/><Relationship Id="rId30" Type="http://schemas.openxmlformats.org/officeDocument/2006/relationships/image" Target="media/image11.emf"/><Relationship Id="rId35" Type="http://schemas.openxmlformats.org/officeDocument/2006/relationships/oleObject" Target="embeddings/oleObject13.bin"/><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10.bin"/><Relationship Id="rId33" Type="http://schemas.openxmlformats.org/officeDocument/2006/relationships/image" Target="media/image14.emf"/><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msoffice\Templates\NORMJTW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26FAE35-A5F1-4996-913E-AF198FB47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NORMJTW1.DOT</Template>
  <TotalTime>1006</TotalTime>
  <Pages>17</Pages>
  <Words>928</Words>
  <Characters>4488</Characters>
  <Application>Microsoft Office Word</Application>
  <DocSecurity>0</DocSecurity>
  <Lines>187</Lines>
  <Paragraphs>79</Paragraphs>
  <ScaleCrop>false</ScaleCrop>
  <HeadingPairs>
    <vt:vector size="2" baseType="variant">
      <vt:variant>
        <vt:lpstr>Title</vt:lpstr>
      </vt:variant>
      <vt:variant>
        <vt:i4>1</vt:i4>
      </vt:variant>
    </vt:vector>
  </HeadingPairs>
  <TitlesOfParts>
    <vt:vector size="1" baseType="lpstr">
      <vt:lpstr>Name:__________________________________________</vt:lpstr>
    </vt:vector>
  </TitlesOfParts>
  <Company>University of Houston</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Name:__________________________________________</dc:title>
  <dc:creator>Applied Electromagnetics Laboratory</dc:creator>
  <cp:lastModifiedBy>Jackson, David R</cp:lastModifiedBy>
  <cp:revision>293</cp:revision>
  <cp:lastPrinted>2021-12-14T15:26:00Z</cp:lastPrinted>
  <dcterms:created xsi:type="dcterms:W3CDTF">2012-04-07T20:39:00Z</dcterms:created>
  <dcterms:modified xsi:type="dcterms:W3CDTF">2022-12-14T02:01:00Z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