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C5" w:rsidRPr="00776DDA" w:rsidRDefault="00B86DC5" w:rsidP="00B86DC5">
      <w:pPr>
        <w:pStyle w:val="TxBrc1"/>
        <w:spacing w:line="240" w:lineRule="auto"/>
        <w:outlineLvl w:val="0"/>
        <w:rPr>
          <w:rFonts w:ascii="Arial" w:hAnsi="Arial" w:cs="Arial"/>
          <w:b/>
        </w:rPr>
      </w:pPr>
      <w:r w:rsidRPr="00776DDA">
        <w:rPr>
          <w:rFonts w:ascii="Arial" w:hAnsi="Arial" w:cs="Arial"/>
          <w:b/>
        </w:rPr>
        <w:t>ECE 3317</w:t>
      </w:r>
    </w:p>
    <w:p w:rsidR="00B86DC5" w:rsidRDefault="00985B3C" w:rsidP="00B86DC5">
      <w:pPr>
        <w:pStyle w:val="TxBrc1"/>
        <w:spacing w:line="240" w:lineRule="auto"/>
        <w:outlineLvl w:val="0"/>
        <w:rPr>
          <w:rFonts w:ascii="Arial" w:hAnsi="Arial" w:cs="Arial"/>
          <w:b/>
        </w:rPr>
      </w:pPr>
      <w:r>
        <w:rPr>
          <w:rFonts w:ascii="Arial" w:hAnsi="Arial" w:cs="Arial"/>
          <w:b/>
        </w:rPr>
        <w:t>Fall</w:t>
      </w:r>
      <w:r w:rsidR="00DC009E">
        <w:rPr>
          <w:rFonts w:ascii="Arial" w:hAnsi="Arial" w:cs="Arial"/>
          <w:b/>
        </w:rPr>
        <w:t xml:space="preserve"> 20</w:t>
      </w:r>
      <w:r w:rsidR="00201B53">
        <w:rPr>
          <w:rFonts w:ascii="Arial" w:hAnsi="Arial" w:cs="Arial"/>
          <w:b/>
        </w:rPr>
        <w:t>2</w:t>
      </w:r>
      <w:r w:rsidR="00754C6A">
        <w:rPr>
          <w:rFonts w:ascii="Arial" w:hAnsi="Arial" w:cs="Arial"/>
          <w:b/>
        </w:rPr>
        <w:t>3</w:t>
      </w:r>
    </w:p>
    <w:p w:rsidR="00B86DC5" w:rsidRPr="00776DDA" w:rsidRDefault="00B86DC5" w:rsidP="00B86DC5">
      <w:pPr>
        <w:pStyle w:val="TxBrc1"/>
        <w:spacing w:line="240" w:lineRule="auto"/>
        <w:outlineLvl w:val="0"/>
        <w:rPr>
          <w:rFonts w:ascii="Arial" w:hAnsi="Arial" w:cs="Arial"/>
          <w:b/>
        </w:rPr>
      </w:pPr>
    </w:p>
    <w:p w:rsidR="00B86DC5" w:rsidRDefault="00B86DC5" w:rsidP="00B86DC5">
      <w:pPr>
        <w:pStyle w:val="TxBrc1"/>
        <w:spacing w:line="240" w:lineRule="auto"/>
        <w:outlineLvl w:val="0"/>
        <w:rPr>
          <w:rFonts w:ascii="Arial" w:hAnsi="Arial" w:cs="Arial"/>
          <w:b/>
        </w:rPr>
      </w:pPr>
      <w:r w:rsidRPr="00776DDA">
        <w:rPr>
          <w:rFonts w:ascii="Arial" w:hAnsi="Arial" w:cs="Arial"/>
          <w:b/>
        </w:rPr>
        <w:t>Homework #</w:t>
      </w:r>
      <w:r w:rsidR="0073786E">
        <w:rPr>
          <w:rFonts w:ascii="Arial" w:hAnsi="Arial" w:cs="Arial"/>
          <w:b/>
        </w:rPr>
        <w:t>4</w:t>
      </w:r>
    </w:p>
    <w:p w:rsidR="00261E94" w:rsidRDefault="00261E94" w:rsidP="00B86DC5">
      <w:pPr>
        <w:pStyle w:val="TxBrc1"/>
        <w:spacing w:line="240" w:lineRule="auto"/>
        <w:outlineLvl w:val="0"/>
        <w:rPr>
          <w:rFonts w:ascii="Arial" w:hAnsi="Arial" w:cs="Arial"/>
          <w:b/>
        </w:rPr>
      </w:pPr>
    </w:p>
    <w:p w:rsidR="00261E94" w:rsidRPr="00FB0482" w:rsidRDefault="00261E94" w:rsidP="00261E94">
      <w:pPr>
        <w:pStyle w:val="TxBrc4"/>
        <w:spacing w:line="240" w:lineRule="auto"/>
        <w:jc w:val="left"/>
        <w:outlineLvl w:val="0"/>
      </w:pPr>
      <w:r w:rsidRPr="00311C20">
        <w:rPr>
          <w:b/>
        </w:rPr>
        <w:t>Assigned:</w:t>
      </w:r>
      <w:r w:rsidRPr="00FB0482">
        <w:t xml:space="preserve"> </w:t>
      </w:r>
      <w:r w:rsidR="006E2820">
        <w:t>Tu</w:t>
      </w:r>
      <w:r w:rsidR="00754C6A">
        <w:t>e</w:t>
      </w:r>
      <w:r w:rsidR="006E2820">
        <w:t>sday,</w:t>
      </w:r>
      <w:r w:rsidR="003C2EF6">
        <w:t xml:space="preserve"> Sep. 1</w:t>
      </w:r>
      <w:r w:rsidR="00754C6A">
        <w:t>9</w:t>
      </w:r>
    </w:p>
    <w:p w:rsidR="00261E94" w:rsidRDefault="00261E94" w:rsidP="00261E94">
      <w:pPr>
        <w:pStyle w:val="TxBrc4"/>
        <w:spacing w:line="240" w:lineRule="auto"/>
        <w:jc w:val="left"/>
        <w:outlineLvl w:val="0"/>
      </w:pPr>
      <w:r w:rsidRPr="00311C20">
        <w:rPr>
          <w:b/>
        </w:rPr>
        <w:t xml:space="preserve">Due: </w:t>
      </w:r>
      <w:r w:rsidR="006E2820" w:rsidRPr="006E2820">
        <w:t>Thursday</w:t>
      </w:r>
      <w:r w:rsidR="006E2820" w:rsidRPr="00754C6A">
        <w:t>,</w:t>
      </w:r>
      <w:r w:rsidR="00201B53">
        <w:t xml:space="preserve"> </w:t>
      </w:r>
      <w:r w:rsidR="003C2EF6">
        <w:t>Sep. 2</w:t>
      </w:r>
      <w:r w:rsidR="00754C6A">
        <w:t>8</w:t>
      </w:r>
    </w:p>
    <w:p w:rsidR="008B6C8A" w:rsidRDefault="008B6C8A" w:rsidP="00261E94">
      <w:pPr>
        <w:pStyle w:val="TxBrc4"/>
        <w:spacing w:line="240" w:lineRule="auto"/>
        <w:jc w:val="left"/>
        <w:outlineLvl w:val="0"/>
      </w:pPr>
    </w:p>
    <w:p w:rsidR="008B6C8A" w:rsidRPr="00FB0482" w:rsidRDefault="002D3849" w:rsidP="00261E94">
      <w:pPr>
        <w:pStyle w:val="TxBrc4"/>
        <w:spacing w:line="240" w:lineRule="auto"/>
        <w:jc w:val="left"/>
        <w:outlineLvl w:val="0"/>
      </w:pPr>
      <w:r>
        <w:rPr>
          <w:b/>
        </w:rPr>
        <w:t>Assigned:</w:t>
      </w:r>
      <w:r w:rsidR="008B6C8A" w:rsidRPr="008B6C8A">
        <w:rPr>
          <w:b/>
        </w:rPr>
        <w:t xml:space="preserve"> Probs. </w:t>
      </w:r>
      <w:r w:rsidR="000E707D">
        <w:rPr>
          <w:b/>
        </w:rPr>
        <w:t>2, 4–</w:t>
      </w:r>
      <w:r w:rsidR="008B6C8A" w:rsidRPr="008B6C8A">
        <w:rPr>
          <w:b/>
        </w:rPr>
        <w:t>11</w:t>
      </w:r>
      <w:r w:rsidR="008B6C8A">
        <w:t xml:space="preserve">. (You may do the other problems for practice if you wish, but only turn in the assigned problems). </w:t>
      </w:r>
    </w:p>
    <w:p w:rsidR="007C07C5" w:rsidRPr="00776DDA" w:rsidRDefault="007C07C5" w:rsidP="00B86DC5">
      <w:pPr>
        <w:pStyle w:val="TxBrc1"/>
        <w:spacing w:line="240" w:lineRule="auto"/>
        <w:outlineLvl w:val="0"/>
        <w:rPr>
          <w:rFonts w:ascii="Arial" w:hAnsi="Arial" w:cs="Arial"/>
          <w:b/>
        </w:rPr>
      </w:pPr>
    </w:p>
    <w:p w:rsidR="00B86DC5" w:rsidRDefault="0035487E" w:rsidP="00313D85">
      <w:pPr>
        <w:jc w:val="both"/>
      </w:pPr>
      <w:r>
        <w:t>Note: I</w:t>
      </w:r>
      <w:r w:rsidR="007C07C5">
        <w:t xml:space="preserve">n all plotting problems, you will be graded on both the </w:t>
      </w:r>
      <w:r w:rsidR="007C07C5" w:rsidRPr="007C07C5">
        <w:rPr>
          <w:i/>
        </w:rPr>
        <w:t>accuracy</w:t>
      </w:r>
      <w:r w:rsidR="007C07C5">
        <w:t xml:space="preserve"> and the </w:t>
      </w:r>
      <w:r w:rsidR="007C07C5" w:rsidRPr="007C07C5">
        <w:rPr>
          <w:i/>
        </w:rPr>
        <w:t>quality</w:t>
      </w:r>
      <w:r w:rsidR="007C07C5">
        <w:t xml:space="preserve"> of your plots. You</w:t>
      </w:r>
      <w:r>
        <w:t>r</w:t>
      </w:r>
      <w:r w:rsidR="007C07C5">
        <w:t xml:space="preserve"> plots should be drawn neatly and to scale. Please use graph paper. </w:t>
      </w:r>
    </w:p>
    <w:p w:rsidR="007C07C5" w:rsidRDefault="007C07C5"/>
    <w:p w:rsidR="007C07C5" w:rsidRDefault="007C07C5"/>
    <w:p w:rsidR="00EA6D04" w:rsidRDefault="00EA6D04" w:rsidP="008425B4">
      <w:pPr>
        <w:numPr>
          <w:ilvl w:val="0"/>
          <w:numId w:val="2"/>
        </w:numPr>
        <w:tabs>
          <w:tab w:val="clear" w:pos="720"/>
        </w:tabs>
        <w:spacing w:after="240"/>
        <w:ind w:left="360"/>
        <w:jc w:val="both"/>
      </w:pPr>
      <w:r>
        <w:t>Use the formula for the load reflection coefficient to show that</w:t>
      </w:r>
    </w:p>
    <w:p w:rsidR="00EA6D04" w:rsidRDefault="00EA6D04" w:rsidP="003051E7">
      <w:pPr>
        <w:pStyle w:val="MTDisplayEquation"/>
        <w:tabs>
          <w:tab w:val="clear" w:pos="4740"/>
        </w:tabs>
        <w:ind w:left="720"/>
      </w:pPr>
      <w:r w:rsidRPr="00EA6D04">
        <w:rPr>
          <w:position w:val="-12"/>
        </w:rPr>
        <w:object w:dxaOrig="1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18.4pt" o:ole="">
            <v:imagedata r:id="rId7" o:title=""/>
          </v:shape>
          <o:OLEObject Type="Embed" ProgID="Equation.DSMT4" ShapeID="_x0000_i1025" DrawAspect="Content" ObjectID="_1757427541" r:id="rId8"/>
        </w:object>
      </w:r>
      <w:r>
        <w:t>.</w:t>
      </w:r>
    </w:p>
    <w:p w:rsidR="00EA6D04" w:rsidRDefault="00EA6D04" w:rsidP="00F1025C">
      <w:pPr>
        <w:ind w:firstLine="360"/>
        <w:jc w:val="both"/>
      </w:pPr>
      <w:r>
        <w:t xml:space="preserve">The load reflection coefficient formula is </w:t>
      </w:r>
    </w:p>
    <w:p w:rsidR="00EA6D04" w:rsidRDefault="00EA6D04" w:rsidP="00EA6D04"/>
    <w:p w:rsidR="00EA6D04" w:rsidRPr="00EA6D04" w:rsidRDefault="00EA6D04" w:rsidP="003051E7">
      <w:pPr>
        <w:pStyle w:val="MTDisplayEquation"/>
        <w:tabs>
          <w:tab w:val="clear" w:pos="4740"/>
        </w:tabs>
        <w:ind w:left="720"/>
      </w:pPr>
      <w:r w:rsidRPr="00EA6D04">
        <w:rPr>
          <w:position w:val="-30"/>
        </w:rPr>
        <w:object w:dxaOrig="1320" w:dyaOrig="680">
          <v:shape id="_x0000_i1026" type="#_x0000_t75" style="width:66.15pt;height:33.5pt" o:ole="">
            <v:imagedata r:id="rId9" o:title=""/>
          </v:shape>
          <o:OLEObject Type="Embed" ProgID="Equation.DSMT4" ShapeID="_x0000_i1026" DrawAspect="Content" ObjectID="_1757427542" r:id="rId10"/>
        </w:object>
      </w:r>
      <w:r>
        <w:t>.</w:t>
      </w:r>
    </w:p>
    <w:p w:rsidR="006D02B5" w:rsidRDefault="00EA6D04" w:rsidP="00F1025C">
      <w:pPr>
        <w:ind w:firstLine="360"/>
        <w:jc w:val="both"/>
      </w:pPr>
      <w:r>
        <w:t xml:space="preserve"> Hint: Consider both possible cases, </w:t>
      </w:r>
      <w:r w:rsidRPr="00EA6D04">
        <w:rPr>
          <w:position w:val="-12"/>
        </w:rPr>
        <w:object w:dxaOrig="780" w:dyaOrig="360">
          <v:shape id="_x0000_i1027" type="#_x0000_t75" style="width:38.5pt;height:18.4pt" o:ole="">
            <v:imagedata r:id="rId11" o:title=""/>
          </v:shape>
          <o:OLEObject Type="Embed" ProgID="Equation.DSMT4" ShapeID="_x0000_i1027" DrawAspect="Content" ObjectID="_1757427543" r:id="rId12"/>
        </w:object>
      </w:r>
      <w:r>
        <w:t xml:space="preserve"> and </w:t>
      </w:r>
      <w:r w:rsidRPr="00EA6D04">
        <w:rPr>
          <w:position w:val="-12"/>
        </w:rPr>
        <w:object w:dxaOrig="780" w:dyaOrig="360">
          <v:shape id="_x0000_i1028" type="#_x0000_t75" style="width:38.5pt;height:18.4pt" o:ole="">
            <v:imagedata r:id="rId13" o:title=""/>
          </v:shape>
          <o:OLEObject Type="Embed" ProgID="Equation.DSMT4" ShapeID="_x0000_i1028" DrawAspect="Content" ObjectID="_1757427544" r:id="rId14"/>
        </w:object>
      </w:r>
      <w:r>
        <w:t>.</w:t>
      </w:r>
    </w:p>
    <w:p w:rsidR="002D3849" w:rsidRDefault="002D3849" w:rsidP="00F1025C">
      <w:pPr>
        <w:ind w:firstLine="360"/>
        <w:jc w:val="both"/>
      </w:pPr>
    </w:p>
    <w:p w:rsidR="00EA6D04" w:rsidRDefault="002D3849" w:rsidP="002D3849">
      <w:pPr>
        <w:numPr>
          <w:ilvl w:val="0"/>
          <w:numId w:val="2"/>
        </w:numPr>
        <w:tabs>
          <w:tab w:val="clear" w:pos="720"/>
        </w:tabs>
        <w:spacing w:after="240"/>
        <w:ind w:left="360"/>
        <w:jc w:val="both"/>
      </w:pPr>
      <w:r>
        <w:t>Assume a 300 [</w:t>
      </w:r>
      <w:r>
        <w:sym w:font="Symbol" w:char="F057"/>
      </w:r>
      <w:r>
        <w:t>] twin lead is connected directly to a 75 [</w:t>
      </w:r>
      <w:r>
        <w:sym w:font="Symbol" w:char="F057"/>
      </w:r>
      <w:r>
        <w:t xml:space="preserve">] coaxial cable without using a matching transformer. What percentage of the power gets reflected back on the twin lead transmission line from the junction? (Note that power is proportional to the square of the voltage. Therefore, the power reflection coefficient is the square of the magnitude of the reflection coefficient.) </w:t>
      </w:r>
    </w:p>
    <w:p w:rsidR="00187CAA" w:rsidRPr="00D6473E" w:rsidRDefault="008A3666" w:rsidP="008425B4">
      <w:pPr>
        <w:numPr>
          <w:ilvl w:val="0"/>
          <w:numId w:val="2"/>
        </w:numPr>
        <w:tabs>
          <w:tab w:val="clear" w:pos="720"/>
        </w:tabs>
        <w:spacing w:after="240"/>
        <w:ind w:left="360"/>
        <w:jc w:val="both"/>
      </w:pPr>
      <w:r>
        <w:t xml:space="preserve">Consider a wave </w:t>
      </w:r>
      <w:r w:rsidR="00C55DAE" w:rsidRPr="00C55DAE">
        <w:rPr>
          <w:i/>
        </w:rPr>
        <w:t>v</w:t>
      </w:r>
      <w:r w:rsidR="00C55DAE" w:rsidRPr="00C55DAE">
        <w:rPr>
          <w:vertAlign w:val="superscript"/>
        </w:rPr>
        <w:t>+</w:t>
      </w:r>
      <w:r w:rsidR="00C55DAE">
        <w:t xml:space="preserve"> </w:t>
      </w:r>
      <w:r>
        <w:t xml:space="preserve">that is traveling in the positive </w:t>
      </w:r>
      <w:r w:rsidRPr="008A3666">
        <w:rPr>
          <w:i/>
        </w:rPr>
        <w:t>z</w:t>
      </w:r>
      <w:r>
        <w:t xml:space="preserve"> direction, which is incident on a junction with another transmission line. The wave is on transmission line 1 </w:t>
      </w:r>
      <w:r w:rsidR="005D0C57">
        <w:t xml:space="preserve">in the region </w:t>
      </w:r>
      <w:r w:rsidR="005D0C57" w:rsidRPr="005D0C57">
        <w:rPr>
          <w:i/>
        </w:rPr>
        <w:t>z</w:t>
      </w:r>
      <w:r w:rsidR="005D0C57">
        <w:t xml:space="preserve"> &lt; 0, </w:t>
      </w:r>
      <w:r>
        <w:t xml:space="preserve">with characteristic impedance </w:t>
      </w:r>
      <w:r w:rsidRPr="008A3666">
        <w:rPr>
          <w:i/>
        </w:rPr>
        <w:t>Z</w:t>
      </w:r>
      <w:r w:rsidRPr="008A3666">
        <w:rPr>
          <w:vertAlign w:val="subscript"/>
        </w:rPr>
        <w:t>01</w:t>
      </w:r>
      <w:r>
        <w:t xml:space="preserve">, and to the right of the junction </w:t>
      </w:r>
      <w:r w:rsidR="005D0C57">
        <w:t>(</w:t>
      </w:r>
      <w:r w:rsidR="005D0C57" w:rsidRPr="005D0C57">
        <w:rPr>
          <w:i/>
        </w:rPr>
        <w:t>z</w:t>
      </w:r>
      <w:r w:rsidR="005D0C57">
        <w:t xml:space="preserve"> &gt; 0) </w:t>
      </w:r>
      <w:r>
        <w:t xml:space="preserve">is transmission line </w:t>
      </w:r>
      <w:r w:rsidR="00866CB9">
        <w:t xml:space="preserve">2 </w:t>
      </w:r>
      <w:r>
        <w:t xml:space="preserve">with characteristic impedance </w:t>
      </w:r>
      <w:r w:rsidRPr="008A3666">
        <w:rPr>
          <w:i/>
        </w:rPr>
        <w:t>Z</w:t>
      </w:r>
      <w:r w:rsidRPr="008A3666">
        <w:rPr>
          <w:vertAlign w:val="subscript"/>
        </w:rPr>
        <w:t>0</w:t>
      </w:r>
      <w:r w:rsidR="00866CB9">
        <w:rPr>
          <w:vertAlign w:val="subscript"/>
        </w:rPr>
        <w:t>2</w:t>
      </w:r>
      <w:r>
        <w:t xml:space="preserve">. </w:t>
      </w:r>
      <w:r w:rsidR="00866CB9">
        <w:t xml:space="preserve">Assume for simplicity that the incident voltage </w:t>
      </w:r>
      <w:r w:rsidR="00866CB9" w:rsidRPr="00D6473E">
        <w:t xml:space="preserve">wave </w:t>
      </w:r>
      <w:r w:rsidR="00C55DAE" w:rsidRPr="00D6473E">
        <w:rPr>
          <w:i/>
        </w:rPr>
        <w:t>v</w:t>
      </w:r>
      <w:r w:rsidR="00C55DAE" w:rsidRPr="00D6473E">
        <w:rPr>
          <w:vertAlign w:val="superscript"/>
        </w:rPr>
        <w:t xml:space="preserve">+ </w:t>
      </w:r>
      <w:r w:rsidR="00C55DAE" w:rsidRPr="00D6473E">
        <w:t xml:space="preserve">on line 1 is a step function </w:t>
      </w:r>
      <w:r w:rsidR="00C55DAE" w:rsidRPr="00D6473E">
        <w:rPr>
          <w:i/>
        </w:rPr>
        <w:t>u</w:t>
      </w:r>
      <w:r w:rsidR="00C55DAE" w:rsidRPr="00D6473E">
        <w:t>(</w:t>
      </w:r>
      <w:r w:rsidR="00C55DAE" w:rsidRPr="00D6473E">
        <w:rPr>
          <w:i/>
        </w:rPr>
        <w:t>t</w:t>
      </w:r>
      <w:r w:rsidR="00C55DAE" w:rsidRPr="00D6473E">
        <w:t>-</w:t>
      </w:r>
      <w:r w:rsidR="00C55DAE" w:rsidRPr="00D6473E">
        <w:rPr>
          <w:i/>
        </w:rPr>
        <w:t>z</w:t>
      </w:r>
      <w:r w:rsidR="00C55DAE" w:rsidRPr="00D6473E">
        <w:t>/</w:t>
      </w:r>
      <w:r w:rsidR="00C55DAE" w:rsidRPr="00D6473E">
        <w:rPr>
          <w:i/>
        </w:rPr>
        <w:t>c</w:t>
      </w:r>
      <w:r w:rsidR="00C55DAE" w:rsidRPr="00D6473E">
        <w:rPr>
          <w:i/>
          <w:vertAlign w:val="subscript"/>
        </w:rPr>
        <w:t>d</w:t>
      </w:r>
      <w:r w:rsidR="00C55DAE" w:rsidRPr="00D6473E">
        <w:rPr>
          <w:vertAlign w:val="subscript"/>
        </w:rPr>
        <w:t>1</w:t>
      </w:r>
      <w:r w:rsidR="00C55DAE" w:rsidRPr="00D6473E">
        <w:t xml:space="preserve">) with </w:t>
      </w:r>
      <w:r w:rsidR="00866CB9" w:rsidRPr="00D6473E">
        <w:t>a voltage of 1.0 [V]. Solve for the reflected and transmitted voltages and currents on both sides of the junction</w:t>
      </w:r>
      <w:r w:rsidR="00C55DAE" w:rsidRPr="00D6473E">
        <w:t xml:space="preserve"> at </w:t>
      </w:r>
      <w:r w:rsidR="00C55DAE" w:rsidRPr="00D6473E">
        <w:rPr>
          <w:i/>
        </w:rPr>
        <w:t>z</w:t>
      </w:r>
      <w:r w:rsidR="00C55DAE" w:rsidRPr="00D6473E">
        <w:t xml:space="preserve"> = 0</w:t>
      </w:r>
      <w:r w:rsidR="003C2EF6" w:rsidRPr="00D6473E">
        <w:t>, using the known reflection and transmission coefficients</w:t>
      </w:r>
      <w:r w:rsidR="00866CB9" w:rsidRPr="00D6473E">
        <w:t xml:space="preserve">. From this, show that the total current is continuous at the junction. Also show that the total power flowing in the </w:t>
      </w:r>
      <w:r w:rsidR="00866CB9" w:rsidRPr="00D6473E">
        <w:rPr>
          <w:i/>
        </w:rPr>
        <w:t>z</w:t>
      </w:r>
      <w:r w:rsidR="00866CB9" w:rsidRPr="00D6473E">
        <w:t xml:space="preserve"> direction </w:t>
      </w:r>
      <w:r w:rsidR="00C55DAE" w:rsidRPr="00D6473E">
        <w:t xml:space="preserve">at </w:t>
      </w:r>
      <w:r w:rsidR="00C55DAE" w:rsidRPr="00D6473E">
        <w:rPr>
          <w:i/>
        </w:rPr>
        <w:t>z</w:t>
      </w:r>
      <w:r w:rsidR="00C55DAE" w:rsidRPr="00D6473E">
        <w:t xml:space="preserve"> = 0 </w:t>
      </w:r>
      <w:r w:rsidR="00866CB9" w:rsidRPr="00D6473E">
        <w:t xml:space="preserve">is the same on either side of the junction. </w:t>
      </w:r>
      <w:r w:rsidR="005D0C57" w:rsidRPr="00D6473E">
        <w:t xml:space="preserve">Recall that the voltage transmission coefficient is related to the voltage reflection coefficient by </w:t>
      </w:r>
    </w:p>
    <w:p w:rsidR="005D0C57" w:rsidRDefault="005D0C57" w:rsidP="003051E7">
      <w:pPr>
        <w:pStyle w:val="MTDisplayEquation"/>
        <w:tabs>
          <w:tab w:val="clear" w:pos="4740"/>
        </w:tabs>
        <w:ind w:left="720"/>
      </w:pPr>
      <w:r w:rsidRPr="005D0C57">
        <w:rPr>
          <w:position w:val="-12"/>
        </w:rPr>
        <w:object w:dxaOrig="1100" w:dyaOrig="380">
          <v:shape id="_x0000_i1029" type="#_x0000_t75" style="width:54.4pt;height:18.4pt" o:ole="">
            <v:imagedata r:id="rId15" o:title=""/>
          </v:shape>
          <o:OLEObject Type="Embed" ProgID="Equation.DSMT4" ShapeID="_x0000_i1029" DrawAspect="Content" ObjectID="_1757427545" r:id="rId16"/>
        </w:object>
      </w:r>
      <w:r>
        <w:t>.</w:t>
      </w:r>
    </w:p>
    <w:p w:rsidR="005E5C12" w:rsidRDefault="0076309E" w:rsidP="00B53115">
      <w:pPr>
        <w:ind w:left="360"/>
        <w:jc w:val="both"/>
      </w:pPr>
      <w:r>
        <w:t xml:space="preserve">Note that the total voltage and current on the left line (line 1) are found from summing the </w:t>
      </w:r>
      <w:r>
        <w:lastRenderedPageBreak/>
        <w:t xml:space="preserve">voltage and current for the incident and reflected waves, while the total voltage and current on the right line (line 2) are those of the transmitted wave. </w:t>
      </w:r>
    </w:p>
    <w:p w:rsidR="0076309E" w:rsidRDefault="0076309E" w:rsidP="005E5C12"/>
    <w:p w:rsidR="005E5C12" w:rsidRDefault="005E5C12" w:rsidP="00F1025C">
      <w:pPr>
        <w:ind w:firstLine="360"/>
        <w:jc w:val="both"/>
      </w:pPr>
      <w:r>
        <w:t xml:space="preserve">Also, note that power is given by </w:t>
      </w:r>
    </w:p>
    <w:p w:rsidR="005E5C12" w:rsidRDefault="005E5C12" w:rsidP="005E5C12"/>
    <w:p w:rsidR="005E5C12" w:rsidRDefault="00B41E4A" w:rsidP="003051E7">
      <w:pPr>
        <w:pStyle w:val="MTDisplayEquation"/>
        <w:tabs>
          <w:tab w:val="clear" w:pos="4740"/>
        </w:tabs>
        <w:ind w:left="720"/>
      </w:pPr>
      <w:r w:rsidRPr="00B41E4A">
        <w:rPr>
          <w:position w:val="-14"/>
        </w:rPr>
        <w:object w:dxaOrig="1560" w:dyaOrig="400">
          <v:shape id="_x0000_i1030" type="#_x0000_t75" style="width:78.7pt;height:20.1pt" o:ole="">
            <v:imagedata r:id="rId17" o:title=""/>
          </v:shape>
          <o:OLEObject Type="Embed" ProgID="Equation.DSMT4" ShapeID="_x0000_i1030" DrawAspect="Content" ObjectID="_1757427546" r:id="rId18"/>
        </w:object>
      </w:r>
      <w:r w:rsidR="0076309E">
        <w:t>,</w:t>
      </w:r>
    </w:p>
    <w:p w:rsidR="005E5C12" w:rsidRDefault="0076309E" w:rsidP="0076309E">
      <w:pPr>
        <w:ind w:firstLine="360"/>
      </w:pPr>
      <w:r>
        <w:t xml:space="preserve">where </w:t>
      </w:r>
      <w:r w:rsidR="00B41E4A">
        <w:rPr>
          <w:i/>
        </w:rPr>
        <w:t>v</w:t>
      </w:r>
      <w:r>
        <w:t xml:space="preserve"> and </w:t>
      </w:r>
      <w:r w:rsidR="00B41E4A">
        <w:rPr>
          <w:i/>
        </w:rPr>
        <w:t xml:space="preserve">i </w:t>
      </w:r>
      <w:r>
        <w:t xml:space="preserve">are the total voltage and current in the time domain. </w:t>
      </w:r>
    </w:p>
    <w:p w:rsidR="0076309E" w:rsidRDefault="0076309E" w:rsidP="005E5C12"/>
    <w:p w:rsidR="0076309E" w:rsidRPr="005E5C12" w:rsidRDefault="0076309E" w:rsidP="005E5C12"/>
    <w:p w:rsidR="001174DE" w:rsidRDefault="0052171B" w:rsidP="008425B4">
      <w:pPr>
        <w:numPr>
          <w:ilvl w:val="0"/>
          <w:numId w:val="2"/>
        </w:numPr>
        <w:tabs>
          <w:tab w:val="clear" w:pos="720"/>
        </w:tabs>
        <w:spacing w:after="240"/>
        <w:ind w:left="360"/>
        <w:jc w:val="both"/>
      </w:pPr>
      <w:r>
        <w:t>Consider the problem shown below.</w:t>
      </w:r>
      <w:r w:rsidR="00D4725D">
        <w:t xml:space="preserve"> Construct a bounce diagram for this problem</w:t>
      </w:r>
      <w:r w:rsidR="002A354F">
        <w:t>.</w:t>
      </w:r>
      <w:r w:rsidR="00B80331">
        <w:t xml:space="preserve"> Include in your diagram at least three bounces from each end. </w:t>
      </w:r>
    </w:p>
    <w:p w:rsidR="00162E9D" w:rsidRDefault="006B74F5" w:rsidP="0048346B">
      <w:pPr>
        <w:pStyle w:val="MTDisplayEquation"/>
      </w:pPr>
      <w:r>
        <w:rPr>
          <w:noProof/>
          <w:snapToGrid/>
        </w:rPr>
        <w:object w:dxaOrig="1440" w:dyaOrig="1440">
          <v:group id="_x0000_s1114" style="position:absolute;left:0;text-align:left;margin-left:13.2pt;margin-top:6pt;width:457.9pt;height:108.1pt;z-index:251747840" coordorigin="1646,2352" coordsize="9158,2162">
            <v:shape id="_x0000_s1027" style="position:absolute;left:4747;top:3050;width:4370;height:60;mso-wrap-distance-left:9pt;mso-wrap-distance-top:0;mso-wrap-distance-right:9pt;mso-wrap-distance-bottom:0;v-text-anchor:middle" coordsize="3222,1" path="m,l3222,e" filled="f">
              <v:path arrowok="t"/>
            </v:shape>
            <v:shape id="_x0000_s1028" style="position:absolute;left:4009;top:4015;width:5108;height:61;flip:y;mso-wrap-distance-left:9pt;mso-wrap-distance-top:0;mso-wrap-distance-right:9pt;mso-wrap-distance-bottom:0;v-text-anchor:middle" coordsize="3222,1" path="m,l3222,e" filled="f">
              <v:path arrowok="t"/>
            </v:shape>
            <v:oval id="_x0000_s1029" style="position:absolute;left:3992;top:4013;width:85;height:107;v-text-anchor:middle" fillcolor="black">
              <v:textbox style="mso-next-textbox:#_x0000_s1029">
                <w:txbxContent>
                  <w:p w:rsidR="0052171B" w:rsidRDefault="0052171B" w:rsidP="0052171B">
                    <w:pPr>
                      <w:autoSpaceDE w:val="0"/>
                      <w:autoSpaceDN w:val="0"/>
                      <w:adjustRightInd w:val="0"/>
                      <w:jc w:val="center"/>
                      <w:rPr>
                        <w:rFonts w:ascii="Arial" w:hAnsi="Arial" w:cs="Arial"/>
                        <w:color w:val="000000"/>
                        <w:sz w:val="36"/>
                        <w:szCs w:val="36"/>
                      </w:rPr>
                    </w:pPr>
                  </w:p>
                </w:txbxContent>
              </v:textbox>
            </v:oval>
            <v:line id="_x0000_s1032" style="position:absolute" from="9119,3062" to="9119,3331"/>
            <v:line id="_x0000_s1033" style="position:absolute;flip:x" from="9119,3745" to="9119,4067"/>
            <v:shape id="_x0000_s1036" style="position:absolute;left:3149;top:3047;width:48;height:470;flip:x;mso-wrap-distance-left:9pt;mso-wrap-distance-top:0;mso-wrap-distance-right:9pt;mso-wrap-distance-bottom:0;v-text-anchor:middle" coordsize="1,114" path="m,114l,e" filled="f">
              <v:path arrowok="t"/>
            </v:shape>
            <v:line id="_x0000_s1037" style="position:absolute;flip:y;v-text-anchor:middle" from="3197,2654" to="3726,3047" strokeweight="3pt"/>
            <v:line id="_x0000_s1038" style="position:absolute;flip:x;v-text-anchor:middle" from="3197,4067" to="4081,4067"/>
            <v:line id="_x0000_s1039" style="position:absolute;flip:y;v-text-anchor:middle" from="3197,3673" to="3197,4067"/>
            <v:line id="_x0000_s1040" style="position:absolute" from="2901,3530" to="3483,3530" strokeweight="3pt"/>
            <v:line id="_x0000_s1041" style="position:absolute" from="3028,3673" to="3355,3673" strokeweight="3pt"/>
            <v:shape id="_x0000_s1043" style="position:absolute;left:3355;top:2779;width:383;height:465" coordsize="216,208" path="m,c20,4,87,9,120,24v33,15,64,33,80,64c216,119,213,183,216,208e" filled="f" fillcolor="#bbe0e3">
              <v:stroke endarrow="block"/>
              <v:path arrowok="t"/>
            </v:shape>
            <v:line id="_x0000_s1047" style="position:absolute;flip:x" from="3539,3047" to="4051,3047" strokeweight="3pt"/>
            <v:line id="_x0000_s1050" style="position:absolute;flip:x" from="3980,3047" to="4377,3047"/>
            <v:oval id="_x0000_s1051" style="position:absolute;left:3992;top:2994;width:85;height:107;v-text-anchor:middle" fillcolor="black"/>
            <v:oval id="_x0000_s1053" style="position:absolute;left:5298;top:3012;width:85;height:107;v-text-anchor:middle" fillcolor="black"/>
            <v:oval id="_x0000_s1054" style="position:absolute;left:5270;top:4013;width:85;height:107;v-text-anchor:middle" fillcolor="black"/>
            <v:rect id="_x0000_s1031" style="position:absolute;left:8991;top:3316;width:242;height:429;v-text-anchor:middle" fillcolor="#bbe0e3"/>
            <v:rect id="_x0000_s1048" style="position:absolute;left:4391;top:2922;width:440;height:251;v-text-anchor:middle" fillcolor="#bbe0e3"/>
            <v:shape id="_x0000_s1106" type="#_x0000_t75" style="position:absolute;left:6434;top:2472;width:1162;height:420">
              <v:imagedata r:id="rId19" o:title=""/>
            </v:shape>
            <v:shape id="_x0000_s1107" type="#_x0000_t75" style="position:absolute;left:6350;top:3372;width:1396;height:420">
              <v:imagedata r:id="rId20" o:title=""/>
            </v:shape>
            <v:shape id="_x0000_s1108" type="#_x0000_t75" style="position:absolute;left:9386;top:3324;width:1418;height:420">
              <v:imagedata r:id="rId21" o:title=""/>
            </v:shape>
            <v:shape id="_x0000_s1109" type="#_x0000_t75" style="position:absolute;left:4058;top:2352;width:1535;height:443">
              <v:imagedata r:id="rId22" o:title=""/>
            </v:shape>
            <v:shape id="_x0000_s1110" type="#_x0000_t75" style="position:absolute;left:2642;top:2532;width:580;height:325">
              <v:imagedata r:id="rId23" o:title=""/>
            </v:shape>
            <v:shape id="_x0000_s1111" type="#_x0000_t75" style="position:absolute;left:1646;top:3396;width:1210;height:420">
              <v:imagedata r:id="rId24" o:title=""/>
            </v:shape>
            <v:shape id="_x0000_s1112" type="#_x0000_t75" style="position:absolute;left:4994;top:4188;width:628;height:326">
              <v:imagedata r:id="rId25" o:title=""/>
            </v:shape>
            <v:shape id="_x0000_s1113" type="#_x0000_t75" style="position:absolute;left:8810;top:4152;width:675;height:280">
              <v:imagedata r:id="rId26" o:title=""/>
            </v:shape>
          </v:group>
          <o:OLEObject Type="Embed" ProgID="Equation.DSMT4" ShapeID="_x0000_s1106" DrawAspect="Content" ObjectID="_1757427549" r:id="rId27"/>
          <o:OLEObject Type="Embed" ProgID="Equation.DSMT4" ShapeID="_x0000_s1107" DrawAspect="Content" ObjectID="_1757427550" r:id="rId28"/>
          <o:OLEObject Type="Embed" ProgID="Equation.DSMT4" ShapeID="_x0000_s1108" DrawAspect="Content" ObjectID="_1757427551" r:id="rId29"/>
          <o:OLEObject Type="Embed" ProgID="Equation.DSMT4" ShapeID="_x0000_s1109" DrawAspect="Content" ObjectID="_1757427552" r:id="rId30"/>
          <o:OLEObject Type="Embed" ProgID="Equation.DSMT4" ShapeID="_x0000_s1110" DrawAspect="Content" ObjectID="_1757427553" r:id="rId31"/>
          <o:OLEObject Type="Embed" ProgID="Equation.DSMT4" ShapeID="_x0000_s1111" DrawAspect="Content" ObjectID="_1757427554" r:id="rId32"/>
          <o:OLEObject Type="Embed" ProgID="Equation.DSMT4" ShapeID="_x0000_s1112" DrawAspect="Content" ObjectID="_1757427555" r:id="rId33"/>
          <o:OLEObject Type="Embed" ProgID="Equation.DSMT4" ShapeID="_x0000_s1113" DrawAspect="Content" ObjectID="_1757427556" r:id="rId34"/>
        </w:object>
      </w:r>
      <w:r w:rsidR="0048346B">
        <w:tab/>
        <w:t xml:space="preserve"> </w:t>
      </w:r>
    </w:p>
    <w:p w:rsidR="002A354F" w:rsidRDefault="002A354F" w:rsidP="00162E9D">
      <w:pPr>
        <w:spacing w:after="240"/>
        <w:ind w:left="360"/>
        <w:jc w:val="both"/>
      </w:pPr>
    </w:p>
    <w:p w:rsidR="002A354F" w:rsidRDefault="002A354F" w:rsidP="00162E9D">
      <w:pPr>
        <w:spacing w:after="240"/>
        <w:ind w:left="360"/>
        <w:jc w:val="both"/>
      </w:pPr>
    </w:p>
    <w:p w:rsidR="002A354F" w:rsidRDefault="002A354F" w:rsidP="00162E9D">
      <w:pPr>
        <w:spacing w:after="240"/>
        <w:ind w:left="360"/>
        <w:jc w:val="both"/>
      </w:pPr>
    </w:p>
    <w:p w:rsidR="0052171B" w:rsidRDefault="0052171B" w:rsidP="0052171B">
      <w:pPr>
        <w:spacing w:after="240"/>
        <w:jc w:val="both"/>
      </w:pPr>
    </w:p>
    <w:p w:rsidR="0052171B" w:rsidRDefault="00A17F9D" w:rsidP="008425B4">
      <w:pPr>
        <w:numPr>
          <w:ilvl w:val="0"/>
          <w:numId w:val="2"/>
        </w:numPr>
        <w:tabs>
          <w:tab w:val="clear" w:pos="720"/>
        </w:tabs>
        <w:spacing w:after="240"/>
        <w:ind w:left="360"/>
        <w:jc w:val="both"/>
      </w:pPr>
      <w:r>
        <w:t xml:space="preserve">For the same problem as above, </w:t>
      </w:r>
      <w:r w:rsidR="005E4E81">
        <w:t xml:space="preserve">use the bounce diagram to </w:t>
      </w:r>
      <w:r>
        <w:t xml:space="preserve">make an accurate oscilloscope trace if the oscilloscope were attached to the input end at </w:t>
      </w:r>
      <w:r w:rsidRPr="00A17F9D">
        <w:rPr>
          <w:i/>
        </w:rPr>
        <w:t>z</w:t>
      </w:r>
      <w:r>
        <w:t xml:space="preserve"> = 0. Repeat for </w:t>
      </w:r>
      <w:r w:rsidRPr="00A17F9D">
        <w:rPr>
          <w:i/>
        </w:rPr>
        <w:t>z</w:t>
      </w:r>
      <w:r>
        <w:t xml:space="preserve"> = </w:t>
      </w:r>
      <w:r w:rsidRPr="00A17F9D">
        <w:rPr>
          <w:i/>
        </w:rPr>
        <w:t>L</w:t>
      </w:r>
      <w:r>
        <w:t>/2.</w:t>
      </w:r>
      <w:r w:rsidR="00B80331">
        <w:t xml:space="preserve"> Plot out to 5 [ns]. </w:t>
      </w:r>
    </w:p>
    <w:p w:rsidR="00A17F9D" w:rsidRDefault="00A17F9D" w:rsidP="008425B4">
      <w:pPr>
        <w:numPr>
          <w:ilvl w:val="0"/>
          <w:numId w:val="2"/>
        </w:numPr>
        <w:tabs>
          <w:tab w:val="clear" w:pos="720"/>
        </w:tabs>
        <w:spacing w:after="240"/>
        <w:ind w:left="360"/>
        <w:jc w:val="both"/>
      </w:pPr>
      <w:r>
        <w:t xml:space="preserve">For the same problem as above, </w:t>
      </w:r>
      <w:r w:rsidR="005E4E81">
        <w:t xml:space="preserve">use the bounce diagram to </w:t>
      </w:r>
      <w:r>
        <w:t xml:space="preserve">make a snapshot of the voltage on the line at the time </w:t>
      </w:r>
      <w:r w:rsidRPr="00A17F9D">
        <w:rPr>
          <w:i/>
        </w:rPr>
        <w:t>t</w:t>
      </w:r>
      <w:r>
        <w:t xml:space="preserve"> = 2.25 [ns]. Put an arrow on your diagram to indicate which way the wave front is traveling. </w:t>
      </w:r>
    </w:p>
    <w:p w:rsidR="00A17F9D" w:rsidRDefault="00EF132A" w:rsidP="00B80331">
      <w:pPr>
        <w:numPr>
          <w:ilvl w:val="0"/>
          <w:numId w:val="2"/>
        </w:numPr>
        <w:tabs>
          <w:tab w:val="clear" w:pos="720"/>
        </w:tabs>
        <w:spacing w:after="240"/>
        <w:ind w:left="360"/>
        <w:jc w:val="both"/>
      </w:pPr>
      <w:r>
        <w:t xml:space="preserve">For the same problem as above, now assume that we have a digital pulse of amplitude 3.0 [V] and duration </w:t>
      </w:r>
      <w:r w:rsidRPr="00637A09">
        <w:rPr>
          <w:i/>
        </w:rPr>
        <w:t>W</w:t>
      </w:r>
      <w:r>
        <w:t xml:space="preserve"> = 0.5 [ns] applied at the input. </w:t>
      </w:r>
      <w:r w:rsidR="005E4E81">
        <w:t>Use the bounce diagram to c</w:t>
      </w:r>
      <w:r w:rsidR="00A00411">
        <w:t xml:space="preserve">onstruct an accurate oscilloscope trace for an oscilloscope connected at </w:t>
      </w:r>
      <w:r w:rsidR="00A00411" w:rsidRPr="00A17F9D">
        <w:rPr>
          <w:i/>
        </w:rPr>
        <w:t>z</w:t>
      </w:r>
      <w:r w:rsidR="00A00411">
        <w:t xml:space="preserve"> = </w:t>
      </w:r>
      <w:r w:rsidR="00A00411" w:rsidRPr="00A17F9D">
        <w:rPr>
          <w:i/>
        </w:rPr>
        <w:t>L</w:t>
      </w:r>
      <w:r w:rsidR="00A00411">
        <w:t>/2.</w:t>
      </w:r>
      <w:r w:rsidR="00B80331">
        <w:t xml:space="preserve"> Plot out to 5 [ns]. </w:t>
      </w:r>
    </w:p>
    <w:p w:rsidR="00754C6A" w:rsidRDefault="00754C6A" w:rsidP="00754C6A">
      <w:pPr>
        <w:numPr>
          <w:ilvl w:val="0"/>
          <w:numId w:val="2"/>
        </w:numPr>
        <w:tabs>
          <w:tab w:val="clear" w:pos="720"/>
        </w:tabs>
        <w:spacing w:after="240"/>
        <w:ind w:left="360"/>
        <w:jc w:val="both"/>
      </w:pPr>
      <w:r>
        <w:t xml:space="preserve">For the same problem as in Prob. 7 (with the digital pulse), use the bounce diagram to make an accurate snapshot of the voltage on the line at </w:t>
      </w:r>
      <w:r w:rsidRPr="009D35F8">
        <w:rPr>
          <w:i/>
        </w:rPr>
        <w:t>t</w:t>
      </w:r>
      <w:r>
        <w:t xml:space="preserve"> = 0.75 [ns]. Repeat for </w:t>
      </w:r>
      <w:r w:rsidRPr="003B2BC1">
        <w:rPr>
          <w:i/>
        </w:rPr>
        <w:t>t</w:t>
      </w:r>
      <w:r>
        <w:t xml:space="preserve"> = 1.25 [ns]. </w:t>
      </w:r>
    </w:p>
    <w:p w:rsidR="008E62E9" w:rsidRDefault="008E62E9" w:rsidP="008425B4">
      <w:pPr>
        <w:numPr>
          <w:ilvl w:val="0"/>
          <w:numId w:val="2"/>
        </w:numPr>
        <w:tabs>
          <w:tab w:val="clear" w:pos="720"/>
        </w:tabs>
        <w:spacing w:after="240"/>
        <w:ind w:left="360"/>
        <w:jc w:val="both"/>
      </w:pPr>
      <w:r>
        <w:t xml:space="preserve">For the same problem as </w:t>
      </w:r>
      <w:r w:rsidR="000B21D6">
        <w:t xml:space="preserve">in Prob. </w:t>
      </w:r>
      <w:r w:rsidR="00754C6A">
        <w:t>7</w:t>
      </w:r>
      <w:r w:rsidR="000B21D6">
        <w:t xml:space="preserve"> </w:t>
      </w:r>
      <w:r>
        <w:t xml:space="preserve">(with the </w:t>
      </w:r>
      <w:r w:rsidR="005E4E81">
        <w:t xml:space="preserve">same </w:t>
      </w:r>
      <w:r>
        <w:t xml:space="preserve">digital pulse), use the general formula </w:t>
      </w:r>
      <w:r w:rsidR="00A55F35">
        <w:t>discussed in</w:t>
      </w:r>
      <w:r>
        <w:t xml:space="preserve"> Notes 7 to </w:t>
      </w:r>
      <w:r w:rsidR="000B21D6">
        <w:t xml:space="preserve">describe mathematically </w:t>
      </w:r>
      <w:r>
        <w:t>the oscilloscope trace</w:t>
      </w:r>
      <w:r w:rsidR="005E4E81">
        <w:t xml:space="preserve"> for an oscilloscope connected at </w:t>
      </w:r>
      <w:r w:rsidR="005E4E81" w:rsidRPr="00A17F9D">
        <w:rPr>
          <w:i/>
        </w:rPr>
        <w:t>z</w:t>
      </w:r>
      <w:r w:rsidR="005E4E81">
        <w:t xml:space="preserve"> = </w:t>
      </w:r>
      <w:r w:rsidR="005E4E81" w:rsidRPr="00A17F9D">
        <w:rPr>
          <w:i/>
        </w:rPr>
        <w:t>L</w:t>
      </w:r>
      <w:r w:rsidR="005E4E81">
        <w:t>/2.</w:t>
      </w:r>
      <w:r w:rsidR="00A55F35">
        <w:t xml:space="preserve"> The general formula is </w:t>
      </w:r>
    </w:p>
    <w:p w:rsidR="00A55F35" w:rsidRDefault="002A7150" w:rsidP="008C44E0">
      <w:pPr>
        <w:ind w:firstLine="720"/>
        <w:jc w:val="both"/>
      </w:pPr>
      <w:r w:rsidRPr="00A55F35">
        <w:rPr>
          <w:position w:val="-94"/>
        </w:rPr>
        <w:object w:dxaOrig="4920" w:dyaOrig="2040">
          <v:shape id="_x0000_i1039" type="#_x0000_t75" style="width:249.5pt;height:105.5pt" o:ole="">
            <v:imagedata r:id="rId35" o:title=""/>
          </v:shape>
          <o:OLEObject Type="Embed" ProgID="Equation.DSMT4" ShapeID="_x0000_i1039" DrawAspect="Content" ObjectID="_1757427547" r:id="rId36"/>
        </w:object>
      </w:r>
    </w:p>
    <w:p w:rsidR="00A55F35" w:rsidRDefault="00A55F35" w:rsidP="000B21D6">
      <w:pPr>
        <w:ind w:firstLine="360"/>
        <w:jc w:val="both"/>
      </w:pPr>
      <w:r>
        <w:t>where</w:t>
      </w:r>
    </w:p>
    <w:p w:rsidR="00A55F35" w:rsidRDefault="00A55F35" w:rsidP="00A55F35">
      <w:pPr>
        <w:spacing w:after="240"/>
        <w:ind w:firstLine="720"/>
        <w:jc w:val="both"/>
      </w:pPr>
      <w:r w:rsidRPr="007D4A5E">
        <w:rPr>
          <w:position w:val="-32"/>
        </w:rPr>
        <w:object w:dxaOrig="1240" w:dyaOrig="700">
          <v:shape id="_x0000_i1040" type="#_x0000_t75" style="width:61.1pt;height:35.15pt" o:ole="">
            <v:imagedata r:id="rId37" o:title=""/>
          </v:shape>
          <o:OLEObject Type="Embed" ProgID="Equation.DSMT4" ShapeID="_x0000_i1040" DrawAspect="Content" ObjectID="_1757427548" r:id="rId38"/>
        </w:object>
      </w:r>
      <w:r>
        <w:t>.</w:t>
      </w:r>
    </w:p>
    <w:p w:rsidR="000B21D6" w:rsidRPr="00754C6A" w:rsidRDefault="000B21D6" w:rsidP="000B21D6">
      <w:pPr>
        <w:spacing w:after="240"/>
        <w:ind w:left="360"/>
        <w:jc w:val="both"/>
      </w:pPr>
      <w:r>
        <w:t xml:space="preserve">Keep four terms in your answer (as shown in the formula above). Make sure that you evaluate all of the constants appearing in your answer (both the constants in front of the </w:t>
      </w:r>
      <w:r w:rsidRPr="000B21D6">
        <w:rPr>
          <w:i/>
        </w:rPr>
        <w:t>v</w:t>
      </w:r>
      <w:r w:rsidRPr="000B21D6">
        <w:rPr>
          <w:i/>
          <w:vertAlign w:val="subscript"/>
        </w:rPr>
        <w:t>g</w:t>
      </w:r>
      <w:r>
        <w:t xml:space="preserve"> functions and the constants inside the arguments of the </w:t>
      </w:r>
      <w:r w:rsidRPr="000B21D6">
        <w:rPr>
          <w:i/>
        </w:rPr>
        <w:t>v</w:t>
      </w:r>
      <w:r w:rsidRPr="000B21D6">
        <w:rPr>
          <w:i/>
          <w:vertAlign w:val="subscript"/>
        </w:rPr>
        <w:t>g</w:t>
      </w:r>
      <w:r>
        <w:t xml:space="preserve"> function</w:t>
      </w:r>
      <w:r w:rsidR="00924FFD">
        <w:t>)</w:t>
      </w:r>
      <w:r>
        <w:t xml:space="preserve">. Note that in the above general formula the length </w:t>
      </w:r>
      <w:r w:rsidRPr="000B21D6">
        <w:rPr>
          <w:i/>
        </w:rPr>
        <w:t>L</w:t>
      </w:r>
      <w:r>
        <w:t xml:space="preserve"> and the velocity </w:t>
      </w:r>
      <w:r w:rsidRPr="000B21D6">
        <w:rPr>
          <w:i/>
        </w:rPr>
        <w:t>c</w:t>
      </w:r>
      <w:r w:rsidRPr="000B21D6">
        <w:rPr>
          <w:i/>
          <w:vertAlign w:val="subscript"/>
        </w:rPr>
        <w:t>d</w:t>
      </w:r>
      <w:r>
        <w:t xml:space="preserve"> appear, and these were not given. However, you do not need to know what these values are because you should be able to figure out what the ratios are, e.g., </w:t>
      </w:r>
      <w:r w:rsidRPr="000B21D6">
        <w:rPr>
          <w:i/>
        </w:rPr>
        <w:t>L</w:t>
      </w:r>
      <w:r w:rsidR="0099626D">
        <w:t>/</w:t>
      </w:r>
      <w:r w:rsidRPr="000B21D6">
        <w:rPr>
          <w:i/>
        </w:rPr>
        <w:t>c</w:t>
      </w:r>
      <w:r w:rsidRPr="000B21D6">
        <w:rPr>
          <w:i/>
          <w:vertAlign w:val="subscript"/>
        </w:rPr>
        <w:t>d</w:t>
      </w:r>
      <w:r>
        <w:t xml:space="preserve">. </w:t>
      </w:r>
      <w:r w:rsidR="00754C6A">
        <w:t xml:space="preserve">In this problem the function </w:t>
      </w:r>
      <w:r w:rsidR="00754C6A" w:rsidRPr="000B21D6">
        <w:rPr>
          <w:i/>
        </w:rPr>
        <w:t>v</w:t>
      </w:r>
      <w:r w:rsidR="00754C6A" w:rsidRPr="000B21D6">
        <w:rPr>
          <w:i/>
          <w:vertAlign w:val="subscript"/>
        </w:rPr>
        <w:t>g</w:t>
      </w:r>
      <w:r w:rsidR="00754C6A">
        <w:t>(t) means t</w:t>
      </w:r>
      <w:bookmarkStart w:id="0" w:name="_GoBack"/>
      <w:bookmarkEnd w:id="0"/>
      <w:r w:rsidR="00754C6A">
        <w:t xml:space="preserve">he same digital pulse function as in Prob. 7. Give an equation for it in terms of the unit step function </w:t>
      </w:r>
      <w:r w:rsidR="00754C6A" w:rsidRPr="00754C6A">
        <w:rPr>
          <w:i/>
        </w:rPr>
        <w:t>u</w:t>
      </w:r>
      <w:r w:rsidR="00754C6A">
        <w:t>(</w:t>
      </w:r>
      <w:r w:rsidR="00754C6A" w:rsidRPr="00754C6A">
        <w:rPr>
          <w:i/>
        </w:rPr>
        <w:t>t</w:t>
      </w:r>
      <w:r w:rsidR="00754C6A">
        <w:t xml:space="preserve">). </w:t>
      </w:r>
    </w:p>
    <w:p w:rsidR="009A0BF0" w:rsidRDefault="004052F4" w:rsidP="008425B4">
      <w:pPr>
        <w:numPr>
          <w:ilvl w:val="0"/>
          <w:numId w:val="2"/>
        </w:numPr>
        <w:tabs>
          <w:tab w:val="clear" w:pos="720"/>
        </w:tabs>
        <w:spacing w:after="240"/>
        <w:ind w:left="360"/>
        <w:jc w:val="both"/>
      </w:pPr>
      <w:r>
        <w:t xml:space="preserve">Consider the problem shown </w:t>
      </w:r>
      <w:r w:rsidR="00821A3F">
        <w:t>below (the same one that was shown in Notes 8)</w:t>
      </w:r>
      <w:r>
        <w:t xml:space="preserve">, which has a junction of two transmission lines. </w:t>
      </w:r>
      <w:r w:rsidR="005E4E81">
        <w:t>Use a bounce diagram to m</w:t>
      </w:r>
      <w:r w:rsidR="00866C17">
        <w:t xml:space="preserve">ake a snapshot of the voltage on the line at </w:t>
      </w:r>
      <w:r w:rsidR="00866C17" w:rsidRPr="00866C17">
        <w:rPr>
          <w:i/>
        </w:rPr>
        <w:t>t</w:t>
      </w:r>
      <w:r w:rsidR="00866C17">
        <w:t xml:space="preserve"> = 1.5 [ns]. R</w:t>
      </w:r>
      <w:r w:rsidR="00DB1C83">
        <w:t>e</w:t>
      </w:r>
      <w:r w:rsidR="00866C17">
        <w:t xml:space="preserve">peat for </w:t>
      </w:r>
      <w:r w:rsidR="00866C17" w:rsidRPr="00866C17">
        <w:rPr>
          <w:i/>
        </w:rPr>
        <w:t>t</w:t>
      </w:r>
      <w:r w:rsidR="00866C17">
        <w:t xml:space="preserve"> = 3.5 [ns].</w:t>
      </w:r>
      <w:r w:rsidR="009A0BF0">
        <w:t xml:space="preserve"> Put arrows on your diagram to indicate which way the wave fronts are traveling on both lines. </w:t>
      </w:r>
      <w:r w:rsidR="00CB35A6">
        <w:t xml:space="preserve">Note that your horizontal scale should go from zero to </w:t>
      </w:r>
      <w:r w:rsidR="00CB35A6" w:rsidRPr="00CB35A6">
        <w:rPr>
          <w:i/>
        </w:rPr>
        <w:t>L</w:t>
      </w:r>
      <w:r w:rsidR="00CB35A6">
        <w:t xml:space="preserve">. </w:t>
      </w:r>
      <w:r w:rsidR="00BB76F1">
        <w:t xml:space="preserve">(It is not necessary to have a numerical value for </w:t>
      </w:r>
      <w:r w:rsidR="00BB76F1" w:rsidRPr="00BB76F1">
        <w:rPr>
          <w:i/>
        </w:rPr>
        <w:t>L</w:t>
      </w:r>
      <w:r w:rsidR="00BB76F1">
        <w:t xml:space="preserve">.) </w:t>
      </w:r>
    </w:p>
    <w:p w:rsidR="005E4E81" w:rsidRDefault="004B7B01" w:rsidP="004B7B01">
      <w:pPr>
        <w:spacing w:after="240"/>
        <w:ind w:left="360"/>
      </w:pPr>
      <w:r w:rsidRPr="004B7B01">
        <w:rPr>
          <w:noProof/>
        </w:rPr>
        <w:drawing>
          <wp:inline distT="0" distB="0" distL="0" distR="0">
            <wp:extent cx="5417127" cy="1294267"/>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srcRect/>
                    <a:stretch>
                      <a:fillRect/>
                    </a:stretch>
                  </pic:blipFill>
                  <pic:spPr bwMode="auto">
                    <a:xfrm>
                      <a:off x="0" y="0"/>
                      <a:ext cx="5417127" cy="1294267"/>
                    </a:xfrm>
                    <a:prstGeom prst="rect">
                      <a:avLst/>
                    </a:prstGeom>
                    <a:noFill/>
                    <a:ln w="9525">
                      <a:noFill/>
                      <a:miter lim="800000"/>
                      <a:headEnd/>
                      <a:tailEnd/>
                    </a:ln>
                  </pic:spPr>
                </pic:pic>
              </a:graphicData>
            </a:graphic>
          </wp:inline>
        </w:drawing>
      </w:r>
    </w:p>
    <w:p w:rsidR="003A3CF7" w:rsidRPr="00D6473E" w:rsidRDefault="003A3CF7" w:rsidP="00682D14">
      <w:pPr>
        <w:numPr>
          <w:ilvl w:val="0"/>
          <w:numId w:val="2"/>
        </w:numPr>
        <w:tabs>
          <w:tab w:val="clear" w:pos="720"/>
        </w:tabs>
        <w:spacing w:after="240"/>
        <w:ind w:left="360" w:hanging="450"/>
        <w:jc w:val="both"/>
      </w:pPr>
      <w:r>
        <w:t xml:space="preserve">Consider the same </w:t>
      </w:r>
      <w:r w:rsidR="00FF0247">
        <w:t>problem</w:t>
      </w:r>
      <w:r>
        <w:t xml:space="preserve"> as in Prob. </w:t>
      </w:r>
      <w:r w:rsidR="0023045C">
        <w:t>4</w:t>
      </w:r>
      <w:r w:rsidR="00FF0247">
        <w:t xml:space="preserve"> above, but with the </w:t>
      </w:r>
      <w:r>
        <w:t>25 [</w:t>
      </w:r>
      <w:r>
        <w:sym w:font="Symbol" w:char="F057"/>
      </w:r>
      <w:r>
        <w:t>]</w:t>
      </w:r>
      <w:r w:rsidR="00FF0247">
        <w:t xml:space="preserve"> load</w:t>
      </w:r>
      <w:r>
        <w:t xml:space="preserve"> resistor replaced by a capacitor o</w:t>
      </w:r>
      <w:r w:rsidRPr="00D6473E">
        <w:t>f 10 [pF] and the 100 [</w:t>
      </w:r>
      <w:r w:rsidRPr="00D6473E">
        <w:sym w:font="Symbol" w:char="F057"/>
      </w:r>
      <w:r w:rsidRPr="00D6473E">
        <w:t xml:space="preserve">] source resistor </w:t>
      </w:r>
      <w:r w:rsidR="00FF0247" w:rsidRPr="00D6473E">
        <w:rPr>
          <w:i/>
        </w:rPr>
        <w:t>R</w:t>
      </w:r>
      <w:r w:rsidR="00FF0247" w:rsidRPr="00D6473E">
        <w:rPr>
          <w:i/>
          <w:vertAlign w:val="subscript"/>
        </w:rPr>
        <w:t>g</w:t>
      </w:r>
      <w:r w:rsidR="00FF0247" w:rsidRPr="00D6473E">
        <w:t xml:space="preserve"> </w:t>
      </w:r>
      <w:r w:rsidRPr="00D6473E">
        <w:t>replaced by a 50 [</w:t>
      </w:r>
      <w:r w:rsidRPr="00D6473E">
        <w:sym w:font="Symbol" w:char="F057"/>
      </w:r>
      <w:r w:rsidRPr="00D6473E">
        <w:t xml:space="preserve">] resistor. Construct a plot of the voltage at </w:t>
      </w:r>
      <w:r w:rsidRPr="00D6473E">
        <w:rPr>
          <w:i/>
        </w:rPr>
        <w:t>z</w:t>
      </w:r>
      <w:r w:rsidRPr="00D6473E">
        <w:t xml:space="preserve"> = 0 vs. time. </w:t>
      </w:r>
      <w:r w:rsidR="00DD2173" w:rsidRPr="00D6473E">
        <w:t xml:space="preserve">Plot out to 5 [ns]. </w:t>
      </w:r>
    </w:p>
    <w:p w:rsidR="00AD1783" w:rsidRPr="00D6473E" w:rsidRDefault="00C934B2" w:rsidP="00682D14">
      <w:pPr>
        <w:numPr>
          <w:ilvl w:val="0"/>
          <w:numId w:val="2"/>
        </w:numPr>
        <w:tabs>
          <w:tab w:val="clear" w:pos="720"/>
        </w:tabs>
        <w:spacing w:after="240"/>
        <w:ind w:left="360" w:hanging="450"/>
        <w:jc w:val="both"/>
      </w:pPr>
      <w:r w:rsidRPr="00D6473E">
        <w:t xml:space="preserve">A clock </w:t>
      </w:r>
      <w:r w:rsidR="004116C5" w:rsidRPr="00D6473E">
        <w:t xml:space="preserve">signal </w:t>
      </w:r>
      <w:r w:rsidRPr="00D6473E">
        <w:t>generator put</w:t>
      </w:r>
      <w:r w:rsidR="00081982" w:rsidRPr="00D6473E">
        <w:t>s</w:t>
      </w:r>
      <w:r w:rsidRPr="00D6473E">
        <w:t xml:space="preserve"> out </w:t>
      </w:r>
      <w:r w:rsidR="00735212" w:rsidRPr="00D6473E">
        <w:t>a</w:t>
      </w:r>
      <w:r w:rsidRPr="00D6473E">
        <w:t xml:space="preserve"> </w:t>
      </w:r>
      <w:r w:rsidR="00B61FA3" w:rsidRPr="00D6473E">
        <w:t xml:space="preserve">periodic </w:t>
      </w:r>
      <w:r w:rsidRPr="00D6473E">
        <w:t xml:space="preserve">square-wave clock signal </w:t>
      </w:r>
      <w:r w:rsidR="00B41E4A" w:rsidRPr="00D6473E">
        <w:rPr>
          <w:i/>
        </w:rPr>
        <w:t>v</w:t>
      </w:r>
      <w:r w:rsidR="004116C5" w:rsidRPr="00D6473E">
        <w:rPr>
          <w:i/>
          <w:vertAlign w:val="subscript"/>
        </w:rPr>
        <w:t>g</w:t>
      </w:r>
      <w:r w:rsidR="004116C5" w:rsidRPr="00D6473E">
        <w:t xml:space="preserve"> (</w:t>
      </w:r>
      <w:r w:rsidR="004116C5" w:rsidRPr="00D6473E">
        <w:rPr>
          <w:i/>
        </w:rPr>
        <w:t>t</w:t>
      </w:r>
      <w:r w:rsidR="004116C5" w:rsidRPr="00D6473E">
        <w:t xml:space="preserve">) </w:t>
      </w:r>
      <w:r w:rsidRPr="00D6473E">
        <w:t xml:space="preserve">starting at </w:t>
      </w:r>
      <w:r w:rsidRPr="00D6473E">
        <w:rPr>
          <w:i/>
        </w:rPr>
        <w:t>t</w:t>
      </w:r>
      <w:r w:rsidRPr="00D6473E">
        <w:t xml:space="preserve"> = 0, as shown below. This signal travels on a microstrip line </w:t>
      </w:r>
      <w:r w:rsidR="00735212" w:rsidRPr="00D6473E">
        <w:t xml:space="preserve">that is </w:t>
      </w:r>
      <w:r w:rsidRPr="00D6473E">
        <w:t xml:space="preserve">on a motherboard to reach a </w:t>
      </w:r>
      <w:r w:rsidR="002A1EC4" w:rsidRPr="00D6473E">
        <w:t>device that</w:t>
      </w:r>
      <w:r w:rsidRPr="00D6473E">
        <w:t xml:space="preserve"> ha</w:t>
      </w:r>
      <w:r>
        <w:t>s an input resistance of 100</w:t>
      </w:r>
      <w:r w:rsidR="00735212">
        <w:t xml:space="preserve"> [</w:t>
      </w:r>
      <w:r w:rsidR="00735212">
        <w:sym w:font="Symbol" w:char="F057"/>
      </w:r>
      <w:r w:rsidR="00735212">
        <w:t>]</w:t>
      </w:r>
      <w:r>
        <w:t xml:space="preserve">. The microstrip line has a characteristic impedance of </w:t>
      </w:r>
      <w:r w:rsidR="008838A7">
        <w:t>25</w:t>
      </w:r>
      <w:r>
        <w:t xml:space="preserve"> [</w:t>
      </w:r>
      <w:r>
        <w:sym w:font="Symbol" w:char="F057"/>
      </w:r>
      <w:r w:rsidR="00735212">
        <w:t>]. Assume that the effective relative permittivity seen by the microstrip line is 2.</w:t>
      </w:r>
      <w:r w:rsidR="00E6218A">
        <w:t>2</w:t>
      </w:r>
      <w:r w:rsidR="00735212">
        <w:t xml:space="preserve">5. </w:t>
      </w:r>
      <w:r w:rsidR="00491025">
        <w:t xml:space="preserve">Assume that the frequency of the clock signal is </w:t>
      </w:r>
      <w:r w:rsidR="00491025" w:rsidRPr="00491025">
        <w:rPr>
          <w:i/>
        </w:rPr>
        <w:t>f</w:t>
      </w:r>
      <w:r w:rsidR="00491025">
        <w:t xml:space="preserve">  = 1 / </w:t>
      </w:r>
      <w:r w:rsidR="00491025" w:rsidRPr="00491025">
        <w:rPr>
          <w:i/>
        </w:rPr>
        <w:t>T</w:t>
      </w:r>
      <w:r w:rsidR="005D00AB" w:rsidRPr="005D00AB">
        <w:rPr>
          <w:i/>
          <w:vertAlign w:val="subscript"/>
        </w:rPr>
        <w:t>c</w:t>
      </w:r>
      <w:r w:rsidR="005D00AB">
        <w:t xml:space="preserve"> = </w:t>
      </w:r>
      <w:r w:rsidR="00423278">
        <w:t>2</w:t>
      </w:r>
      <w:r w:rsidR="005D00AB">
        <w:t xml:space="preserve">.0 </w:t>
      </w:r>
      <w:r w:rsidR="00081982">
        <w:t>[</w:t>
      </w:r>
      <w:r w:rsidR="005D00AB">
        <w:t>GHz</w:t>
      </w:r>
      <w:r w:rsidR="00081982">
        <w:t>]</w:t>
      </w:r>
      <w:r w:rsidR="005D00AB">
        <w:t xml:space="preserve">, where </w:t>
      </w:r>
      <w:r w:rsidR="005D00AB" w:rsidRPr="005D00AB">
        <w:rPr>
          <w:i/>
        </w:rPr>
        <w:t>T</w:t>
      </w:r>
      <w:r w:rsidR="005D00AB" w:rsidRPr="005D00AB">
        <w:rPr>
          <w:i/>
          <w:vertAlign w:val="subscript"/>
        </w:rPr>
        <w:t>c</w:t>
      </w:r>
      <w:r w:rsidR="005D00AB">
        <w:t xml:space="preserve"> is the period of the clock signal.</w:t>
      </w:r>
      <w:r w:rsidR="00491025">
        <w:t xml:space="preserve"> Also, assume that the length of the microstrip </w:t>
      </w:r>
      <w:r w:rsidR="00612314">
        <w:t xml:space="preserve">line is </w:t>
      </w:r>
      <w:r w:rsidR="001C4A79">
        <w:t>1</w:t>
      </w:r>
      <w:r w:rsidR="002311CA">
        <w:t>2.5</w:t>
      </w:r>
      <w:r w:rsidR="00081982">
        <w:t xml:space="preserve"> [</w:t>
      </w:r>
      <w:r w:rsidR="00491025">
        <w:t>cm</w:t>
      </w:r>
      <w:r w:rsidR="00081982">
        <w:t>]</w:t>
      </w:r>
      <w:r w:rsidR="00491025">
        <w:t>. Fur</w:t>
      </w:r>
      <w:r w:rsidR="00491025" w:rsidRPr="00D6473E">
        <w:t>thermore, assume that the signal generat</w:t>
      </w:r>
      <w:r w:rsidR="005D00AB" w:rsidRPr="00D6473E">
        <w:t>or</w:t>
      </w:r>
      <w:r w:rsidR="00491025" w:rsidRPr="00D6473E">
        <w:t xml:space="preserve"> has a 50 [</w:t>
      </w:r>
      <w:r w:rsidR="00491025" w:rsidRPr="00D6473E">
        <w:sym w:font="Symbol" w:char="F057"/>
      </w:r>
      <w:r w:rsidR="00491025" w:rsidRPr="00D6473E">
        <w:t>] internal</w:t>
      </w:r>
      <w:r w:rsidR="005D00AB" w:rsidRPr="00D6473E">
        <w:t xml:space="preserve"> </w:t>
      </w:r>
      <w:r w:rsidR="00491025" w:rsidRPr="00D6473E">
        <w:t xml:space="preserve">Thévenin resistance. Make a plot of what the voltage </w:t>
      </w:r>
      <w:r w:rsidR="00821A3F" w:rsidRPr="00D6473E">
        <w:t>would look like at a point half</w:t>
      </w:r>
      <w:r w:rsidR="00491025" w:rsidRPr="00D6473E">
        <w:t xml:space="preserve">way between the signal </w:t>
      </w:r>
      <w:r w:rsidR="00491025" w:rsidRPr="00D6473E">
        <w:lastRenderedPageBreak/>
        <w:t xml:space="preserve">generator and the </w:t>
      </w:r>
      <w:r w:rsidR="002A1EC4" w:rsidRPr="00D6473E">
        <w:t>device</w:t>
      </w:r>
      <w:r w:rsidR="00491025" w:rsidRPr="00D6473E">
        <w:t xml:space="preserve">, as a function of time. </w:t>
      </w:r>
      <w:r w:rsidR="00090968" w:rsidRPr="00D6473E">
        <w:t xml:space="preserve">Plot from zero to </w:t>
      </w:r>
      <w:r w:rsidR="001E0636" w:rsidRPr="00D6473E">
        <w:t>2</w:t>
      </w:r>
      <w:r w:rsidR="00090968" w:rsidRPr="00D6473E">
        <w:t xml:space="preserve"> [nS]. </w:t>
      </w:r>
      <w:r w:rsidR="00954A5D" w:rsidRPr="00D6473E">
        <w:t>D</w:t>
      </w:r>
      <w:r w:rsidR="003450CD" w:rsidRPr="00D6473E">
        <w:t xml:space="preserve">o this by using </w:t>
      </w:r>
      <w:r w:rsidR="00910190" w:rsidRPr="00D6473E">
        <w:t xml:space="preserve">the general formula </w:t>
      </w:r>
      <w:r w:rsidR="009A48B9" w:rsidRPr="00D6473E">
        <w:t>from</w:t>
      </w:r>
      <w:r w:rsidR="00AA7331" w:rsidRPr="00D6473E">
        <w:t xml:space="preserve"> Notes 7</w:t>
      </w:r>
      <w:r w:rsidR="009A48B9" w:rsidRPr="00D6473E">
        <w:t xml:space="preserve"> (see Prob. </w:t>
      </w:r>
      <w:r w:rsidR="00754C6A">
        <w:t>9</w:t>
      </w:r>
      <w:r w:rsidR="009A48B9" w:rsidRPr="00D6473E">
        <w:t xml:space="preserve"> above)</w:t>
      </w:r>
      <w:r w:rsidR="00AA7331" w:rsidRPr="00D6473E">
        <w:t>.</w:t>
      </w:r>
      <w:r w:rsidR="0084466B" w:rsidRPr="00D6473E">
        <w:t xml:space="preserve"> </w:t>
      </w:r>
    </w:p>
    <w:p w:rsidR="00C934B2" w:rsidRPr="00D6473E" w:rsidRDefault="00AD1783" w:rsidP="00AD1783">
      <w:pPr>
        <w:spacing w:after="240"/>
        <w:ind w:left="360"/>
        <w:jc w:val="both"/>
      </w:pPr>
      <w:r w:rsidRPr="00D6473E">
        <w:t>Hint</w:t>
      </w:r>
      <w:r w:rsidR="0084466B" w:rsidRPr="00D6473E">
        <w:t xml:space="preserve">: First consider how many bounces (i.e., how many terms in </w:t>
      </w:r>
      <w:r w:rsidR="00D158F1" w:rsidRPr="00D6473E">
        <w:t>P</w:t>
      </w:r>
      <w:r w:rsidR="0084466B" w:rsidRPr="00D6473E">
        <w:t xml:space="preserve">rob. </w:t>
      </w:r>
      <w:r w:rsidR="00754C6A">
        <w:t>9</w:t>
      </w:r>
      <w:r w:rsidR="0084466B" w:rsidRPr="00D6473E">
        <w:t xml:space="preserve">) that you need to consider. </w:t>
      </w:r>
      <w:r w:rsidRPr="00D6473E">
        <w:t xml:space="preserve">Calculating the time </w:t>
      </w:r>
      <w:r w:rsidRPr="00D6473E">
        <w:rPr>
          <w:i/>
        </w:rPr>
        <w:t>T</w:t>
      </w:r>
      <w:r w:rsidRPr="00D6473E">
        <w:t xml:space="preserve"> (the time it takes a signal to go across the line) will be helpful for this. </w:t>
      </w:r>
      <w:r w:rsidR="0084466B" w:rsidRPr="00D6473E">
        <w:t>Is reflection from the generator important here</w:t>
      </w:r>
      <w:r w:rsidRPr="00D6473E">
        <w:t>, when you plot out to 2 [nS]</w:t>
      </w:r>
      <w:r w:rsidR="0084466B" w:rsidRPr="00D6473E">
        <w:t xml:space="preserve">? </w:t>
      </w:r>
    </w:p>
    <w:p w:rsidR="001104DD" w:rsidRDefault="001104DD" w:rsidP="001104DD">
      <w:pPr>
        <w:spacing w:after="240"/>
        <w:ind w:left="360"/>
        <w:jc w:val="both"/>
      </w:pPr>
      <w:r w:rsidRPr="00D6473E">
        <w:t xml:space="preserve">Compare your answer with what the voltage would look like at the same point halfway down the line if the load resistance was </w:t>
      </w:r>
      <w:r w:rsidRPr="00D6473E">
        <w:rPr>
          <w:u w:val="single"/>
        </w:rPr>
        <w:t>matched</w:t>
      </w:r>
      <w:r w:rsidRPr="00D6473E">
        <w:t xml:space="preserve"> to the characteristic impedance of the microstri</w:t>
      </w:r>
      <w:r>
        <w:t xml:space="preserve">p line, i.e., the device now has an input resistance of </w:t>
      </w:r>
      <w:r w:rsidR="00055119">
        <w:t>25</w:t>
      </w:r>
      <w:r>
        <w:t xml:space="preserve"> [</w:t>
      </w:r>
      <w:r>
        <w:sym w:font="Symbol" w:char="F057"/>
      </w:r>
      <w:r>
        <w:t>].</w:t>
      </w:r>
    </w:p>
    <w:p w:rsidR="00AD1783" w:rsidRDefault="00AD1783" w:rsidP="009A0BF0">
      <w:pPr>
        <w:spacing w:after="240"/>
        <w:ind w:left="360"/>
        <w:jc w:val="both"/>
      </w:pPr>
    </w:p>
    <w:p w:rsidR="00197EBF" w:rsidRDefault="006B74F5" w:rsidP="009A0BF0">
      <w:pPr>
        <w:spacing w:after="240"/>
        <w:ind w:left="360"/>
        <w:jc w:val="both"/>
      </w:pPr>
      <w:r>
        <w:rPr>
          <w:noProof/>
          <w:snapToGrid/>
        </w:rPr>
        <w:pict>
          <v:shapetype id="_x0000_t202" coordsize="21600,21600" o:spt="202" path="m,l,21600r21600,l21600,xe">
            <v:stroke joinstyle="miter"/>
            <v:path gradientshapeok="t" o:connecttype="rect"/>
          </v:shapetype>
          <v:shape id="_x0000_s1088" type="#_x0000_t202" style="position:absolute;left:0;text-align:left;margin-left:113.8pt;margin-top:25.35pt;width:54.6pt;height:21.75pt;z-index:251760128" stroked="f">
            <v:textbox style="mso-next-textbox:#_x0000_s1088">
              <w:txbxContent>
                <w:p w:rsidR="00081982" w:rsidRPr="00081982" w:rsidRDefault="00650468" w:rsidP="00081982">
                  <w:r>
                    <w:t>3</w:t>
                  </w:r>
                  <w:r w:rsidR="00081982" w:rsidRPr="00081982">
                    <w:t>.0</w:t>
                  </w:r>
                  <w:r>
                    <w:t xml:space="preserve"> [V]</w:t>
                  </w:r>
                </w:p>
              </w:txbxContent>
            </v:textbox>
          </v:shape>
        </w:pict>
      </w:r>
    </w:p>
    <w:p w:rsidR="00B61FA3" w:rsidRDefault="006B74F5" w:rsidP="009A0BF0">
      <w:pPr>
        <w:spacing w:after="240"/>
        <w:ind w:left="360"/>
        <w:jc w:val="both"/>
      </w:pPr>
      <w:r>
        <w:rPr>
          <w:noProof/>
          <w:snapToGrid/>
        </w:rPr>
        <w:pict>
          <v:shapetype id="_x0000_t32" coordsize="21600,21600" o:spt="32" o:oned="t" path="m,l21600,21600e" filled="f">
            <v:path arrowok="t" fillok="f" o:connecttype="none"/>
            <o:lock v:ext="edit" shapetype="t"/>
          </v:shapetype>
          <v:shape id="_x0000_s1087" type="#_x0000_t32" style="position:absolute;left:0;text-align:left;margin-left:102.95pt;margin-top:22.45pt;width:14.25pt;height:0;z-index:251759104" o:connectortype="straight"/>
        </w:pict>
      </w:r>
      <w:r>
        <w:rPr>
          <w:noProof/>
          <w:snapToGrid/>
        </w:rPr>
        <w:pict>
          <v:group id="_x0000_s1086" style="position:absolute;left:0;text-align:left;margin-left:336.2pt;margin-top:34.8pt;width:36.4pt;height:4.9pt;z-index:251758080" coordorigin="9210,12952" coordsize="728,98">
            <v:oval id="_x0000_s1083" style="position:absolute;left:9210;top:12952;width:98;height:98" fillcolor="black [3213]"/>
            <v:oval id="_x0000_s1084" style="position:absolute;left:9525;top:12952;width:98;height:98" fillcolor="black [3213]"/>
            <v:oval id="_x0000_s1085" style="position:absolute;left:9840;top:12952;width:98;height:98" fillcolor="black [3213]"/>
          </v:group>
        </w:pict>
      </w:r>
      <w:r>
        <w:rPr>
          <w:noProof/>
          <w:snapToGrid/>
        </w:rPr>
        <w:pict>
          <v:shape id="_x0000_s1081" type="#_x0000_t32" style="position:absolute;left:0;text-align:left;margin-left:111.2pt;margin-top:68.95pt;width:68.25pt;height:0;z-index:251757056" o:connectortype="straight">
            <v:stroke startarrow="block" endarrow="block"/>
          </v:shape>
        </w:pict>
      </w:r>
      <w:r>
        <w:rPr>
          <w:noProof/>
          <w:snapToGrid/>
        </w:rPr>
        <w:pict>
          <v:shape id="_x0000_s1080" type="#_x0000_t202" style="position:absolute;left:0;text-align:left;margin-left:133.3pt;margin-top:72.3pt;width:30pt;height:21.75pt;z-index:251756032" stroked="f">
            <v:textbox style="mso-next-textbox:#_x0000_s1080">
              <w:txbxContent>
                <w:p w:rsidR="00F36B8D" w:rsidRPr="00F36B8D" w:rsidRDefault="00F36B8D" w:rsidP="00F36B8D">
                  <w:pPr>
                    <w:rPr>
                      <w:i/>
                    </w:rPr>
                  </w:pPr>
                  <w:r>
                    <w:rPr>
                      <w:i/>
                    </w:rPr>
                    <w:t>T</w:t>
                  </w:r>
                  <w:r w:rsidRPr="00F36B8D">
                    <w:rPr>
                      <w:i/>
                      <w:vertAlign w:val="subscript"/>
                    </w:rPr>
                    <w:t>c</w:t>
                  </w:r>
                </w:p>
              </w:txbxContent>
            </v:textbox>
          </v:shape>
        </w:pict>
      </w:r>
      <w:r>
        <w:rPr>
          <w:noProof/>
          <w:snapToGrid/>
        </w:rPr>
        <w:pict>
          <v:shape id="_x0000_s1079" type="#_x0000_t202" style="position:absolute;left:0;text-align:left;margin-left:62.8pt;margin-top:13.05pt;width:41.25pt;height:21.75pt;z-index:251755008" stroked="f">
            <v:textbox style="mso-next-textbox:#_x0000_s1079">
              <w:txbxContent>
                <w:p w:rsidR="00F36B8D" w:rsidRPr="00F36B8D" w:rsidRDefault="004D6A5E" w:rsidP="00F36B8D">
                  <w:pPr>
                    <w:rPr>
                      <w:i/>
                    </w:rPr>
                  </w:pPr>
                  <w:r>
                    <w:rPr>
                      <w:i/>
                    </w:rPr>
                    <w:t>v</w:t>
                  </w:r>
                  <w:r w:rsidR="00F36B8D" w:rsidRPr="00F36B8D">
                    <w:rPr>
                      <w:i/>
                      <w:vertAlign w:val="subscript"/>
                    </w:rPr>
                    <w:t>g</w:t>
                  </w:r>
                  <w:r w:rsidR="00F36B8D" w:rsidRPr="00F36B8D">
                    <w:t>(</w:t>
                  </w:r>
                  <w:r w:rsidR="00F36B8D">
                    <w:rPr>
                      <w:i/>
                    </w:rPr>
                    <w:t>t</w:t>
                  </w:r>
                  <w:r w:rsidR="00F36B8D" w:rsidRPr="00F36B8D">
                    <w:t>)</w:t>
                  </w:r>
                </w:p>
              </w:txbxContent>
            </v:textbox>
          </v:shape>
        </w:pict>
      </w:r>
      <w:r>
        <w:rPr>
          <w:noProof/>
          <w:snapToGrid/>
        </w:rPr>
        <w:pict>
          <v:shape id="_x0000_s1078" type="#_x0000_t202" style="position:absolute;left:0;text-align:left;margin-left:396.95pt;margin-top:44.95pt;width:24.75pt;height:21.75pt;z-index:251753984" stroked="f">
            <v:textbox style="mso-next-textbox:#_x0000_s1078">
              <w:txbxContent>
                <w:p w:rsidR="00F36B8D" w:rsidRPr="00F36B8D" w:rsidRDefault="00F36B8D">
                  <w:pPr>
                    <w:rPr>
                      <w:i/>
                    </w:rPr>
                  </w:pPr>
                  <w:r w:rsidRPr="00F36B8D">
                    <w:rPr>
                      <w:i/>
                    </w:rPr>
                    <w:t>t</w:t>
                  </w:r>
                </w:p>
              </w:txbxContent>
            </v:textbox>
          </v:shape>
        </w:pict>
      </w:r>
      <w:r>
        <w:rPr>
          <w:noProof/>
          <w:snapToGrid/>
        </w:rPr>
        <w:pict>
          <v:group id="_x0000_s1073" style="position:absolute;left:0;text-align:left;margin-left:246.95pt;margin-top:22.05pt;width:69pt;height:36pt;z-index:251752960" coordorigin="4440,13012" coordsize="1380,720">
            <v:shape id="_x0000_s1074" type="#_x0000_t32" style="position:absolute;left:4440;top:13710;width:705;height:0" o:connectortype="straight" strokecolor="red" strokeweight="2.25pt"/>
            <v:shape id="_x0000_s1075" type="#_x0000_t32" style="position:absolute;left:4770;top:13365;width:705;height:0;rotation:-90" o:connectortype="straight" strokecolor="red" strokeweight="2.25pt"/>
            <v:shape id="_x0000_s1076" type="#_x0000_t32" style="position:absolute;left:5445;top:13380;width:705;height:0;rotation:-90" o:connectortype="straight" strokecolor="red" strokeweight="2.25pt"/>
            <v:shape id="_x0000_s1077" type="#_x0000_t32" style="position:absolute;left:5115;top:13035;width:705;height:0" o:connectortype="straight" strokecolor="red" strokeweight="2.25pt"/>
          </v:group>
        </w:pict>
      </w:r>
      <w:r>
        <w:rPr>
          <w:noProof/>
          <w:snapToGrid/>
        </w:rPr>
        <w:pict>
          <v:group id="_x0000_s1068" style="position:absolute;left:0;text-align:left;margin-left:179.45pt;margin-top:22.05pt;width:69pt;height:36pt;z-index:251751936" coordorigin="4440,13012" coordsize="1380,720">
            <v:shape id="_x0000_s1069" type="#_x0000_t32" style="position:absolute;left:4440;top:13710;width:705;height:0" o:connectortype="straight" strokecolor="red" strokeweight="2.25pt"/>
            <v:shape id="_x0000_s1070" type="#_x0000_t32" style="position:absolute;left:4770;top:13365;width:705;height:0;rotation:-90" o:connectortype="straight" strokecolor="red" strokeweight="2.25pt"/>
            <v:shape id="_x0000_s1071" type="#_x0000_t32" style="position:absolute;left:5445;top:13380;width:705;height:0;rotation:-90" o:connectortype="straight" strokecolor="red" strokeweight="2.25pt"/>
            <v:shape id="_x0000_s1072" type="#_x0000_t32" style="position:absolute;left:5115;top:13035;width:705;height:0" o:connectortype="straight" strokecolor="red" strokeweight="2.25pt"/>
          </v:group>
        </w:pict>
      </w:r>
      <w:r>
        <w:rPr>
          <w:noProof/>
          <w:snapToGrid/>
        </w:rPr>
        <w:pict>
          <v:group id="_x0000_s1067" style="position:absolute;left:0;text-align:left;margin-left:110.1pt;margin-top:22.05pt;width:69pt;height:36pt;z-index:251750912" coordorigin="4440,13012" coordsize="1380,720">
            <v:shape id="_x0000_s1062" type="#_x0000_t32" style="position:absolute;left:4440;top:13710;width:705;height:0" o:connectortype="straight" strokecolor="red" strokeweight="2.25pt"/>
            <v:shape id="_x0000_s1064" type="#_x0000_t32" style="position:absolute;left:4770;top:13365;width:705;height:0;rotation:-90" o:connectortype="straight" strokecolor="red" strokeweight="2.25pt"/>
            <v:shape id="_x0000_s1065" type="#_x0000_t32" style="position:absolute;left:5445;top:13380;width:705;height:0;rotation:-90" o:connectortype="straight" strokecolor="red" strokeweight="2.25pt"/>
            <v:shape id="_x0000_s1066" type="#_x0000_t32" style="position:absolute;left:5115;top:13035;width:705;height:0" o:connectortype="straight" strokecolor="red" strokeweight="2.25pt"/>
          </v:group>
        </w:pict>
      </w:r>
      <w:r>
        <w:rPr>
          <w:noProof/>
          <w:snapToGrid/>
        </w:rPr>
        <w:pict>
          <v:shape id="_x0000_s1061" type="#_x0000_t32" style="position:absolute;left:0;text-align:left;margin-left:110.45pt;margin-top:.7pt;width:0;height:88.5pt;z-index:251749888" o:connectortype="straight"/>
        </w:pict>
      </w:r>
      <w:r>
        <w:rPr>
          <w:noProof/>
          <w:snapToGrid/>
        </w:rPr>
        <w:pict>
          <v:shape id="_x0000_s1060" type="#_x0000_t32" style="position:absolute;left:0;text-align:left;margin-left:49.7pt;margin-top:56.95pt;width:342.75pt;height:.05pt;z-index:251748864" o:connectortype="straight"/>
        </w:pict>
      </w:r>
    </w:p>
    <w:sectPr w:rsidR="00B61FA3" w:rsidSect="003C5B0B">
      <w:footerReference w:type="even" r:id="rId40"/>
      <w:footerReference w:type="default" r:id="rId41"/>
      <w:type w:val="continuous"/>
      <w:pgSz w:w="12240" w:h="15840"/>
      <w:pgMar w:top="1440" w:right="1382" w:bottom="1440" w:left="1382" w:header="28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F5" w:rsidRDefault="006B74F5">
      <w:r>
        <w:separator/>
      </w:r>
    </w:p>
  </w:endnote>
  <w:endnote w:type="continuationSeparator" w:id="0">
    <w:p w:rsidR="006B74F5" w:rsidRDefault="006B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27" w:rsidRDefault="005A0DD1" w:rsidP="007432DC">
    <w:pPr>
      <w:pStyle w:val="Footer"/>
      <w:framePr w:wrap="around" w:vAnchor="text" w:hAnchor="margin" w:xAlign="center" w:y="1"/>
      <w:rPr>
        <w:rStyle w:val="PageNumber"/>
      </w:rPr>
    </w:pPr>
    <w:r>
      <w:rPr>
        <w:rStyle w:val="PageNumber"/>
      </w:rPr>
      <w:fldChar w:fldCharType="begin"/>
    </w:r>
    <w:r w:rsidR="00623627">
      <w:rPr>
        <w:rStyle w:val="PageNumber"/>
      </w:rPr>
      <w:instrText xml:space="preserve">PAGE  </w:instrText>
    </w:r>
    <w:r>
      <w:rPr>
        <w:rStyle w:val="PageNumber"/>
      </w:rPr>
      <w:fldChar w:fldCharType="end"/>
    </w:r>
  </w:p>
  <w:p w:rsidR="00623627" w:rsidRDefault="00623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27" w:rsidRDefault="005A0DD1" w:rsidP="007432DC">
    <w:pPr>
      <w:pStyle w:val="Footer"/>
      <w:framePr w:wrap="around" w:vAnchor="text" w:hAnchor="margin" w:xAlign="center" w:y="1"/>
      <w:rPr>
        <w:rStyle w:val="PageNumber"/>
      </w:rPr>
    </w:pPr>
    <w:r>
      <w:rPr>
        <w:rStyle w:val="PageNumber"/>
      </w:rPr>
      <w:fldChar w:fldCharType="begin"/>
    </w:r>
    <w:r w:rsidR="00623627">
      <w:rPr>
        <w:rStyle w:val="PageNumber"/>
      </w:rPr>
      <w:instrText xml:space="preserve">PAGE  </w:instrText>
    </w:r>
    <w:r>
      <w:rPr>
        <w:rStyle w:val="PageNumber"/>
      </w:rPr>
      <w:fldChar w:fldCharType="separate"/>
    </w:r>
    <w:r w:rsidR="0099626D">
      <w:rPr>
        <w:rStyle w:val="PageNumber"/>
        <w:noProof/>
      </w:rPr>
      <w:t>1</w:t>
    </w:r>
    <w:r>
      <w:rPr>
        <w:rStyle w:val="PageNumber"/>
      </w:rPr>
      <w:fldChar w:fldCharType="end"/>
    </w:r>
  </w:p>
  <w:p w:rsidR="00623627" w:rsidRDefault="00623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F5" w:rsidRDefault="006B74F5">
      <w:r>
        <w:separator/>
      </w:r>
    </w:p>
  </w:footnote>
  <w:footnote w:type="continuationSeparator" w:id="0">
    <w:p w:rsidR="006B74F5" w:rsidRDefault="006B7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868"/>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791D88"/>
    <w:multiLevelType w:val="hybridMultilevel"/>
    <w:tmpl w:val="5650C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4F7A"/>
    <w:rsid w:val="00004B00"/>
    <w:rsid w:val="0002024D"/>
    <w:rsid w:val="00055119"/>
    <w:rsid w:val="0006183C"/>
    <w:rsid w:val="00063F1F"/>
    <w:rsid w:val="00081982"/>
    <w:rsid w:val="00082135"/>
    <w:rsid w:val="00090968"/>
    <w:rsid w:val="00093AA6"/>
    <w:rsid w:val="00093D3F"/>
    <w:rsid w:val="000B0CFF"/>
    <w:rsid w:val="000B21D6"/>
    <w:rsid w:val="000E707D"/>
    <w:rsid w:val="000F56D7"/>
    <w:rsid w:val="000F5C9F"/>
    <w:rsid w:val="00104222"/>
    <w:rsid w:val="001104DD"/>
    <w:rsid w:val="0011301C"/>
    <w:rsid w:val="001174DE"/>
    <w:rsid w:val="00142643"/>
    <w:rsid w:val="00144C54"/>
    <w:rsid w:val="00162E9D"/>
    <w:rsid w:val="001739CB"/>
    <w:rsid w:val="00173AA0"/>
    <w:rsid w:val="00187CAA"/>
    <w:rsid w:val="00187F0E"/>
    <w:rsid w:val="00193A7C"/>
    <w:rsid w:val="00197EBF"/>
    <w:rsid w:val="001B3757"/>
    <w:rsid w:val="001C4A79"/>
    <w:rsid w:val="001C4DAC"/>
    <w:rsid w:val="001E0636"/>
    <w:rsid w:val="001F3A4B"/>
    <w:rsid w:val="00201B53"/>
    <w:rsid w:val="002023DC"/>
    <w:rsid w:val="0021580F"/>
    <w:rsid w:val="0023045C"/>
    <w:rsid w:val="002311CA"/>
    <w:rsid w:val="00261E94"/>
    <w:rsid w:val="00286A96"/>
    <w:rsid w:val="002925A1"/>
    <w:rsid w:val="002A1EC4"/>
    <w:rsid w:val="002A354F"/>
    <w:rsid w:val="002A7150"/>
    <w:rsid w:val="002A793F"/>
    <w:rsid w:val="002D0D54"/>
    <w:rsid w:val="002D3849"/>
    <w:rsid w:val="002D539D"/>
    <w:rsid w:val="003051E7"/>
    <w:rsid w:val="00313D85"/>
    <w:rsid w:val="0031539C"/>
    <w:rsid w:val="003450CD"/>
    <w:rsid w:val="0035487E"/>
    <w:rsid w:val="003A3CF7"/>
    <w:rsid w:val="003B2BC1"/>
    <w:rsid w:val="003C2EF6"/>
    <w:rsid w:val="003C5B0B"/>
    <w:rsid w:val="003D5A26"/>
    <w:rsid w:val="003E2223"/>
    <w:rsid w:val="003F500C"/>
    <w:rsid w:val="004052F4"/>
    <w:rsid w:val="004116C5"/>
    <w:rsid w:val="00411B37"/>
    <w:rsid w:val="00423278"/>
    <w:rsid w:val="00456113"/>
    <w:rsid w:val="0048346B"/>
    <w:rsid w:val="00491025"/>
    <w:rsid w:val="00497D20"/>
    <w:rsid w:val="004B7B01"/>
    <w:rsid w:val="004D55D9"/>
    <w:rsid w:val="004D6A5E"/>
    <w:rsid w:val="0052171B"/>
    <w:rsid w:val="005731A9"/>
    <w:rsid w:val="00580CED"/>
    <w:rsid w:val="005A0DD1"/>
    <w:rsid w:val="005A5A46"/>
    <w:rsid w:val="005D00AB"/>
    <w:rsid w:val="005D0C57"/>
    <w:rsid w:val="005E4E81"/>
    <w:rsid w:val="005E5C12"/>
    <w:rsid w:val="005F4803"/>
    <w:rsid w:val="00607A43"/>
    <w:rsid w:val="00612314"/>
    <w:rsid w:val="00623627"/>
    <w:rsid w:val="00631969"/>
    <w:rsid w:val="00637A09"/>
    <w:rsid w:val="00650468"/>
    <w:rsid w:val="0065754C"/>
    <w:rsid w:val="00665656"/>
    <w:rsid w:val="00670B07"/>
    <w:rsid w:val="00682D14"/>
    <w:rsid w:val="006A3DEB"/>
    <w:rsid w:val="006B74F5"/>
    <w:rsid w:val="006C6332"/>
    <w:rsid w:val="006D02B5"/>
    <w:rsid w:val="006E2820"/>
    <w:rsid w:val="0070057F"/>
    <w:rsid w:val="00704A9A"/>
    <w:rsid w:val="00713683"/>
    <w:rsid w:val="007150B1"/>
    <w:rsid w:val="00716AE9"/>
    <w:rsid w:val="00735212"/>
    <w:rsid w:val="0073786E"/>
    <w:rsid w:val="007432DC"/>
    <w:rsid w:val="00750A63"/>
    <w:rsid w:val="00754C6A"/>
    <w:rsid w:val="0076309E"/>
    <w:rsid w:val="00780823"/>
    <w:rsid w:val="007C07C5"/>
    <w:rsid w:val="007C7D49"/>
    <w:rsid w:val="007D5A13"/>
    <w:rsid w:val="008206C8"/>
    <w:rsid w:val="00821A3F"/>
    <w:rsid w:val="008425B4"/>
    <w:rsid w:val="0084466B"/>
    <w:rsid w:val="008606E8"/>
    <w:rsid w:val="00866C17"/>
    <w:rsid w:val="00866CB9"/>
    <w:rsid w:val="008824B5"/>
    <w:rsid w:val="008838A7"/>
    <w:rsid w:val="0089175D"/>
    <w:rsid w:val="008A3666"/>
    <w:rsid w:val="008A3915"/>
    <w:rsid w:val="008B6C8A"/>
    <w:rsid w:val="008C44E0"/>
    <w:rsid w:val="008E477F"/>
    <w:rsid w:val="008E4F7A"/>
    <w:rsid w:val="008E62E9"/>
    <w:rsid w:val="00905784"/>
    <w:rsid w:val="00910190"/>
    <w:rsid w:val="00914A1B"/>
    <w:rsid w:val="00924FFD"/>
    <w:rsid w:val="00954A5D"/>
    <w:rsid w:val="009575D2"/>
    <w:rsid w:val="00985B3C"/>
    <w:rsid w:val="009940E3"/>
    <w:rsid w:val="0099626D"/>
    <w:rsid w:val="009A0BF0"/>
    <w:rsid w:val="009A48B9"/>
    <w:rsid w:val="009A7EBF"/>
    <w:rsid w:val="009D35F8"/>
    <w:rsid w:val="009E2435"/>
    <w:rsid w:val="00A00411"/>
    <w:rsid w:val="00A17F9D"/>
    <w:rsid w:val="00A316F9"/>
    <w:rsid w:val="00A55F35"/>
    <w:rsid w:val="00A60191"/>
    <w:rsid w:val="00A6704B"/>
    <w:rsid w:val="00A70947"/>
    <w:rsid w:val="00A84D9A"/>
    <w:rsid w:val="00AA7331"/>
    <w:rsid w:val="00AD1783"/>
    <w:rsid w:val="00AD4E3F"/>
    <w:rsid w:val="00AE5194"/>
    <w:rsid w:val="00B05537"/>
    <w:rsid w:val="00B41E4A"/>
    <w:rsid w:val="00B5273A"/>
    <w:rsid w:val="00B53115"/>
    <w:rsid w:val="00B61FA3"/>
    <w:rsid w:val="00B67CE6"/>
    <w:rsid w:val="00B80331"/>
    <w:rsid w:val="00B86DC5"/>
    <w:rsid w:val="00B90606"/>
    <w:rsid w:val="00BA015A"/>
    <w:rsid w:val="00BB223B"/>
    <w:rsid w:val="00BB3B64"/>
    <w:rsid w:val="00BB76F1"/>
    <w:rsid w:val="00BE7FF2"/>
    <w:rsid w:val="00BF7B3E"/>
    <w:rsid w:val="00BF7B63"/>
    <w:rsid w:val="00C37190"/>
    <w:rsid w:val="00C45C64"/>
    <w:rsid w:val="00C55DAE"/>
    <w:rsid w:val="00C934B2"/>
    <w:rsid w:val="00CB25A1"/>
    <w:rsid w:val="00CB35A6"/>
    <w:rsid w:val="00CC23FC"/>
    <w:rsid w:val="00CD1915"/>
    <w:rsid w:val="00D158F1"/>
    <w:rsid w:val="00D27256"/>
    <w:rsid w:val="00D30767"/>
    <w:rsid w:val="00D4725D"/>
    <w:rsid w:val="00D63C91"/>
    <w:rsid w:val="00D6473E"/>
    <w:rsid w:val="00D6605E"/>
    <w:rsid w:val="00D71CF2"/>
    <w:rsid w:val="00D76BD1"/>
    <w:rsid w:val="00D85EA9"/>
    <w:rsid w:val="00DA22CC"/>
    <w:rsid w:val="00DA714F"/>
    <w:rsid w:val="00DB1C83"/>
    <w:rsid w:val="00DC009E"/>
    <w:rsid w:val="00DD2173"/>
    <w:rsid w:val="00DD5634"/>
    <w:rsid w:val="00DF1C72"/>
    <w:rsid w:val="00E056D5"/>
    <w:rsid w:val="00E079E9"/>
    <w:rsid w:val="00E3439B"/>
    <w:rsid w:val="00E611D8"/>
    <w:rsid w:val="00E6218A"/>
    <w:rsid w:val="00EA6D04"/>
    <w:rsid w:val="00EF132A"/>
    <w:rsid w:val="00EF2247"/>
    <w:rsid w:val="00F1025C"/>
    <w:rsid w:val="00F14234"/>
    <w:rsid w:val="00F26DB0"/>
    <w:rsid w:val="00F36B8D"/>
    <w:rsid w:val="00F8113D"/>
    <w:rsid w:val="00F9146D"/>
    <w:rsid w:val="00FB24E9"/>
    <w:rsid w:val="00FF0247"/>
    <w:rsid w:val="00FF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81"/>
        <o:r id="V:Rule2" type="connector" idref="#_x0000_s1061"/>
        <o:r id="V:Rule3" type="connector" idref="#_x0000_s1065"/>
        <o:r id="V:Rule4" type="connector" idref="#_x0000_s1071"/>
        <o:r id="V:Rule5" type="connector" idref="#_x0000_s1064"/>
        <o:r id="V:Rule6" type="connector" idref="#_x0000_s1074"/>
        <o:r id="V:Rule7" type="connector" idref="#_x0000_s1077"/>
        <o:r id="V:Rule8" type="connector" idref="#_x0000_s1069"/>
        <o:r id="V:Rule9" type="connector" idref="#_x0000_s1062"/>
        <o:r id="V:Rule10" type="connector" idref="#_x0000_s1060"/>
        <o:r id="V:Rule11" type="connector" idref="#_x0000_s1076"/>
        <o:r id="V:Rule12" type="connector" idref="#_x0000_s1075"/>
        <o:r id="V:Rule13" type="connector" idref="#_x0000_s1087"/>
        <o:r id="V:Rule14" type="connector" idref="#_x0000_s1070"/>
        <o:r id="V:Rule15" type="connector" idref="#_x0000_s1066"/>
        <o:r id="V:Rule16" type="connector" idref="#_x0000_s1072"/>
      </o:rules>
    </o:shapelayout>
  </w:shapeDefaults>
  <w:decimalSymbol w:val="."/>
  <w:listSeparator w:val=","/>
  <w14:docId w14:val="0DC93744"/>
  <w15:docId w15:val="{4A76149D-3ED0-41AE-A0D3-FE0B1B5E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04B"/>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rsid w:val="00A6704B"/>
    <w:pPr>
      <w:tabs>
        <w:tab w:val="left" w:pos="204"/>
      </w:tabs>
      <w:spacing w:line="240" w:lineRule="atLeast"/>
      <w:jc w:val="both"/>
    </w:pPr>
  </w:style>
  <w:style w:type="paragraph" w:customStyle="1" w:styleId="TxBrp1">
    <w:name w:val="TxBr_p1"/>
    <w:basedOn w:val="Normal"/>
    <w:rsid w:val="00A6704B"/>
    <w:pPr>
      <w:tabs>
        <w:tab w:val="left" w:pos="3582"/>
      </w:tabs>
      <w:spacing w:line="323" w:lineRule="atLeast"/>
      <w:ind w:left="2206"/>
    </w:pPr>
  </w:style>
  <w:style w:type="paragraph" w:customStyle="1" w:styleId="TxBrp2">
    <w:name w:val="TxBr_p2"/>
    <w:basedOn w:val="Normal"/>
    <w:rsid w:val="00A6704B"/>
    <w:pPr>
      <w:tabs>
        <w:tab w:val="left" w:pos="3316"/>
      </w:tabs>
      <w:spacing w:line="240" w:lineRule="atLeast"/>
      <w:ind w:left="1940"/>
    </w:pPr>
  </w:style>
  <w:style w:type="paragraph" w:customStyle="1" w:styleId="TxBrp3">
    <w:name w:val="TxBr_p3"/>
    <w:basedOn w:val="Normal"/>
    <w:rsid w:val="00A6704B"/>
    <w:pPr>
      <w:tabs>
        <w:tab w:val="left" w:pos="340"/>
      </w:tabs>
      <w:spacing w:line="289" w:lineRule="atLeast"/>
      <w:ind w:left="1037" w:hanging="340"/>
    </w:pPr>
  </w:style>
  <w:style w:type="paragraph" w:customStyle="1" w:styleId="TxBrp4">
    <w:name w:val="TxBr_p4"/>
    <w:basedOn w:val="Normal"/>
    <w:rsid w:val="00A6704B"/>
    <w:pPr>
      <w:tabs>
        <w:tab w:val="left" w:pos="856"/>
      </w:tabs>
      <w:spacing w:line="240" w:lineRule="atLeast"/>
      <w:ind w:left="856" w:hanging="516"/>
    </w:pPr>
  </w:style>
  <w:style w:type="paragraph" w:customStyle="1" w:styleId="TxBrp5">
    <w:name w:val="TxBr_p5"/>
    <w:basedOn w:val="Normal"/>
    <w:rsid w:val="00A6704B"/>
    <w:pPr>
      <w:tabs>
        <w:tab w:val="left" w:pos="340"/>
        <w:tab w:val="left" w:pos="617"/>
      </w:tabs>
      <w:spacing w:line="289" w:lineRule="atLeast"/>
      <w:ind w:left="618" w:hanging="278"/>
      <w:jc w:val="both"/>
    </w:pPr>
  </w:style>
  <w:style w:type="paragraph" w:customStyle="1" w:styleId="TxBrp6">
    <w:name w:val="TxBr_p6"/>
    <w:basedOn w:val="Normal"/>
    <w:rsid w:val="00A6704B"/>
    <w:pPr>
      <w:tabs>
        <w:tab w:val="left" w:pos="731"/>
        <w:tab w:val="left" w:pos="1139"/>
      </w:tabs>
      <w:spacing w:line="240" w:lineRule="atLeast"/>
      <w:ind w:left="1140" w:hanging="409"/>
      <w:jc w:val="both"/>
    </w:pPr>
  </w:style>
  <w:style w:type="paragraph" w:customStyle="1" w:styleId="TxBrp7">
    <w:name w:val="TxBr_p7"/>
    <w:basedOn w:val="Normal"/>
    <w:rsid w:val="00A6704B"/>
    <w:pPr>
      <w:tabs>
        <w:tab w:val="left" w:pos="617"/>
        <w:tab w:val="left" w:pos="1133"/>
      </w:tabs>
      <w:spacing w:line="240" w:lineRule="atLeast"/>
      <w:ind w:left="1134" w:hanging="516"/>
      <w:jc w:val="both"/>
    </w:pPr>
  </w:style>
  <w:style w:type="paragraph" w:customStyle="1" w:styleId="TxBrp8">
    <w:name w:val="TxBr_p8"/>
    <w:basedOn w:val="Normal"/>
    <w:rsid w:val="00A6704B"/>
    <w:pPr>
      <w:tabs>
        <w:tab w:val="left" w:pos="617"/>
      </w:tabs>
      <w:spacing w:line="240" w:lineRule="atLeast"/>
      <w:ind w:left="759"/>
      <w:jc w:val="both"/>
    </w:pPr>
  </w:style>
  <w:style w:type="paragraph" w:customStyle="1" w:styleId="TxBrp9">
    <w:name w:val="TxBr_p9"/>
    <w:basedOn w:val="Normal"/>
    <w:rsid w:val="00A6704B"/>
    <w:pPr>
      <w:tabs>
        <w:tab w:val="left" w:pos="232"/>
        <w:tab w:val="left" w:pos="617"/>
      </w:tabs>
      <w:spacing w:line="289" w:lineRule="atLeast"/>
      <w:ind w:left="618" w:hanging="385"/>
      <w:jc w:val="both"/>
    </w:pPr>
  </w:style>
  <w:style w:type="paragraph" w:customStyle="1" w:styleId="TxBrp10">
    <w:name w:val="TxBr_p10"/>
    <w:basedOn w:val="Normal"/>
    <w:rsid w:val="00A6704B"/>
    <w:pPr>
      <w:tabs>
        <w:tab w:val="left" w:pos="204"/>
      </w:tabs>
      <w:spacing w:line="289" w:lineRule="atLeast"/>
      <w:jc w:val="both"/>
    </w:pPr>
  </w:style>
  <w:style w:type="paragraph" w:styleId="BodyTextIndent">
    <w:name w:val="Body Text Indent"/>
    <w:basedOn w:val="Normal"/>
    <w:rsid w:val="00A6704B"/>
    <w:pPr>
      <w:ind w:left="306" w:hanging="306"/>
    </w:pPr>
  </w:style>
  <w:style w:type="paragraph" w:customStyle="1" w:styleId="TxBrc1">
    <w:name w:val="TxBr_c1"/>
    <w:basedOn w:val="Normal"/>
    <w:rsid w:val="00B86DC5"/>
    <w:pPr>
      <w:spacing w:line="240" w:lineRule="atLeast"/>
      <w:jc w:val="center"/>
    </w:pPr>
  </w:style>
  <w:style w:type="paragraph" w:customStyle="1" w:styleId="MTDisplayEquation">
    <w:name w:val="MTDisplayEquation"/>
    <w:basedOn w:val="Normal"/>
    <w:next w:val="Normal"/>
    <w:rsid w:val="00EA6D04"/>
    <w:pPr>
      <w:tabs>
        <w:tab w:val="center" w:pos="4740"/>
        <w:tab w:val="right" w:pos="9480"/>
      </w:tabs>
      <w:spacing w:after="240"/>
      <w:jc w:val="both"/>
    </w:pPr>
  </w:style>
  <w:style w:type="paragraph" w:styleId="Footer">
    <w:name w:val="footer"/>
    <w:basedOn w:val="Normal"/>
    <w:rsid w:val="00623627"/>
    <w:pPr>
      <w:tabs>
        <w:tab w:val="center" w:pos="4320"/>
        <w:tab w:val="right" w:pos="8640"/>
      </w:tabs>
    </w:pPr>
  </w:style>
  <w:style w:type="character" w:styleId="PageNumber">
    <w:name w:val="page number"/>
    <w:basedOn w:val="DefaultParagraphFont"/>
    <w:rsid w:val="00623627"/>
  </w:style>
  <w:style w:type="paragraph" w:styleId="BalloonText">
    <w:name w:val="Balloon Text"/>
    <w:basedOn w:val="Normal"/>
    <w:link w:val="BalloonTextChar"/>
    <w:rsid w:val="00B61FA3"/>
    <w:rPr>
      <w:rFonts w:ascii="Tahoma" w:hAnsi="Tahoma" w:cs="Tahoma"/>
      <w:sz w:val="16"/>
      <w:szCs w:val="16"/>
    </w:rPr>
  </w:style>
  <w:style w:type="character" w:customStyle="1" w:styleId="BalloonTextChar">
    <w:name w:val="Balloon Text Char"/>
    <w:basedOn w:val="DefaultParagraphFont"/>
    <w:link w:val="BalloonText"/>
    <w:rsid w:val="00B61FA3"/>
    <w:rPr>
      <w:rFonts w:ascii="Tahoma" w:hAnsi="Tahoma" w:cs="Tahoma"/>
      <w:snapToGrid w:val="0"/>
      <w:sz w:val="16"/>
      <w:szCs w:val="16"/>
    </w:rPr>
  </w:style>
  <w:style w:type="paragraph" w:customStyle="1" w:styleId="TxBrc4">
    <w:name w:val="TxBr_c4"/>
    <w:basedOn w:val="Normal"/>
    <w:rsid w:val="00261E94"/>
    <w:pPr>
      <w:spacing w:line="240" w:lineRule="atLeas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4.wmf"/><Relationship Id="rId39" Type="http://schemas.openxmlformats.org/officeDocument/2006/relationships/image" Target="media/image17.e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oleObject" Target="embeddings/oleObject13.bin"/><Relationship Id="rId38"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1375</TotalTime>
  <Pages>4</Pages>
  <Words>1188</Words>
  <Characters>5206</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ECE 3317</vt:lpstr>
    </vt:vector>
  </TitlesOfParts>
  <Company>University of Houston</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3317</dc:title>
  <dc:creator>lori</dc:creator>
  <cp:lastModifiedBy>Jackson, David R</cp:lastModifiedBy>
  <cp:revision>103</cp:revision>
  <cp:lastPrinted>2002-11-12T14:12:00Z</cp:lastPrinted>
  <dcterms:created xsi:type="dcterms:W3CDTF">2012-02-13T21:44:00Z</dcterms:created>
  <dcterms:modified xsi:type="dcterms:W3CDTF">2023-09-28T22:30:00Z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