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pStyle w:val="Heading5"/>
        <w:rPr>
          <w:sz w:val="28"/>
        </w:rPr>
      </w:pPr>
      <w:r>
        <w:rPr>
          <w:sz w:val="28"/>
        </w:rPr>
        <w:t>DO NOT BEGIN THIS EXAM UNTIL TOLD TO START</w:t>
      </w:r>
    </w:p>
    <w:p w:rsidR="000E2E7A" w:rsidRDefault="000E2E7A" w:rsidP="000E2E7A">
      <w:pPr>
        <w:tabs>
          <w:tab w:val="left" w:pos="720"/>
          <w:tab w:val="left" w:pos="6480"/>
        </w:tabs>
        <w:spacing w:line="280" w:lineRule="atLeast"/>
        <w:rPr>
          <w:rFonts w:ascii="Helvetica" w:hAnsi="Helvetica"/>
          <w:b/>
        </w:rPr>
      </w:pPr>
    </w:p>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 xml:space="preserve">Name: </w:t>
      </w:r>
      <w:r w:rsidR="00E9085F">
        <w:t xml:space="preserve"> </w:t>
      </w:r>
      <w:r w:rsidR="00E9085F" w:rsidRPr="00E9085F">
        <w:rPr>
          <w:color w:val="FF0000"/>
        </w:rPr>
        <w:t>SOLUTIONS</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ECE 2317</w:t>
      </w:r>
    </w:p>
    <w:p w:rsidR="000E2E7A" w:rsidRDefault="000E2E7A" w:rsidP="000E2E7A">
      <w:pPr>
        <w:pStyle w:val="Heading4"/>
        <w:rPr>
          <w:rFonts w:cs="Arial"/>
          <w:sz w:val="28"/>
        </w:rPr>
      </w:pPr>
      <w:r>
        <w:rPr>
          <w:rFonts w:cs="Arial"/>
          <w:sz w:val="28"/>
        </w:rPr>
        <w:t>Applied Electricity and Magnetism</w:t>
      </w:r>
    </w:p>
    <w:p w:rsidR="000E2E7A" w:rsidRDefault="00E31342" w:rsidP="000E2E7A">
      <w:pPr>
        <w:tabs>
          <w:tab w:val="left" w:pos="720"/>
          <w:tab w:val="left" w:pos="6480"/>
        </w:tabs>
        <w:spacing w:line="280" w:lineRule="atLeast"/>
        <w:jc w:val="center"/>
        <w:rPr>
          <w:rFonts w:ascii="Arial" w:hAnsi="Arial" w:cs="Arial"/>
          <w:b/>
          <w:sz w:val="28"/>
        </w:rPr>
      </w:pPr>
      <w:r>
        <w:rPr>
          <w:rFonts w:ascii="Arial" w:hAnsi="Arial" w:cs="Arial"/>
          <w:b/>
          <w:sz w:val="28"/>
        </w:rPr>
        <w:t>Exam 1</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3B5BAE" w:rsidP="000E2E7A">
      <w:pPr>
        <w:pStyle w:val="Heading4"/>
        <w:rPr>
          <w:rFonts w:cs="Arial"/>
          <w:color w:val="000000"/>
          <w:sz w:val="28"/>
        </w:rPr>
      </w:pPr>
      <w:r>
        <w:rPr>
          <w:rFonts w:cs="Arial"/>
          <w:color w:val="000000"/>
          <w:sz w:val="28"/>
        </w:rPr>
        <w:t>Oct. 27</w:t>
      </w:r>
      <w:r w:rsidR="00B54AFE">
        <w:rPr>
          <w:rFonts w:cs="Arial"/>
          <w:color w:val="000000"/>
          <w:sz w:val="28"/>
        </w:rPr>
        <w:t>, 2014</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38701C" w:rsidRDefault="0038701C" w:rsidP="0038701C">
      <w:pPr>
        <w:pStyle w:val="MTDisplayEquation"/>
      </w:pPr>
      <w:proofErr w:type="gramStart"/>
      <w:r>
        <w:lastRenderedPageBreak/>
        <w:t xml:space="preserve">Problem </w:t>
      </w:r>
      <w:r w:rsidR="00114128">
        <w:t>1</w:t>
      </w:r>
      <w:r>
        <w:t xml:space="preserve"> (</w:t>
      </w:r>
      <w:r w:rsidR="00CF1E3A">
        <w:t>30</w:t>
      </w:r>
      <w:r>
        <w:t xml:space="preserve"> pts.)</w:t>
      </w:r>
      <w:proofErr w:type="gramEnd"/>
      <w:r>
        <w:t xml:space="preserve"> </w:t>
      </w:r>
    </w:p>
    <w:p w:rsidR="0038701C" w:rsidRDefault="0038701C" w:rsidP="0038701C">
      <w:pPr>
        <w:pStyle w:val="MTDisplayEquation"/>
      </w:pPr>
    </w:p>
    <w:p w:rsidR="005871CE" w:rsidRDefault="0038701C" w:rsidP="0038701C">
      <w:pPr>
        <w:ind w:firstLine="0"/>
        <w:jc w:val="both"/>
      </w:pPr>
      <w:r>
        <w:t xml:space="preserve">A circular annulus of uniform surface charge density </w:t>
      </w:r>
      <w:r w:rsidRPr="0038701C">
        <w:rPr>
          <w:i/>
        </w:rPr>
        <w:sym w:font="Symbol" w:char="F072"/>
      </w:r>
      <w:r w:rsidRPr="0038701C">
        <w:rPr>
          <w:i/>
          <w:vertAlign w:val="subscript"/>
        </w:rPr>
        <w:t>s</w:t>
      </w:r>
      <w:r w:rsidRPr="0038701C">
        <w:rPr>
          <w:vertAlign w:val="subscript"/>
        </w:rPr>
        <w:t>0</w:t>
      </w:r>
      <w:r>
        <w:t xml:space="preserve"> is shown below. </w:t>
      </w:r>
      <w:r w:rsidR="00934009">
        <w:t xml:space="preserve">An observer is on the </w:t>
      </w:r>
      <w:r w:rsidR="00934009" w:rsidRPr="00934009">
        <w:rPr>
          <w:i/>
        </w:rPr>
        <w:t>x</w:t>
      </w:r>
      <w:r w:rsidR="00934009">
        <w:t xml:space="preserve"> axis at a point </w:t>
      </w:r>
      <w:r w:rsidR="00F33846" w:rsidRPr="00F33846">
        <w:rPr>
          <w:i/>
        </w:rPr>
        <w:t>x</w:t>
      </w:r>
      <w:r w:rsidR="00F33846">
        <w:t xml:space="preserve"> = </w:t>
      </w:r>
      <w:r w:rsidR="00934009" w:rsidRPr="00934009">
        <w:rPr>
          <w:i/>
        </w:rPr>
        <w:t>x</w:t>
      </w:r>
      <w:r w:rsidR="00934009" w:rsidRPr="00934009">
        <w:rPr>
          <w:vertAlign w:val="subscript"/>
        </w:rPr>
        <w:t>0</w:t>
      </w:r>
      <w:r w:rsidR="00934009">
        <w:t xml:space="preserve">, where </w:t>
      </w:r>
      <w:r w:rsidR="00F33846">
        <w:t xml:space="preserve">0 &lt; </w:t>
      </w:r>
      <w:r w:rsidR="00934009" w:rsidRPr="00934009">
        <w:rPr>
          <w:i/>
        </w:rPr>
        <w:t>x</w:t>
      </w:r>
      <w:r w:rsidR="00934009" w:rsidRPr="00934009">
        <w:rPr>
          <w:vertAlign w:val="subscript"/>
        </w:rPr>
        <w:t>0</w:t>
      </w:r>
      <w:r w:rsidR="00934009">
        <w:t xml:space="preserve"> &lt; </w:t>
      </w:r>
      <w:r w:rsidR="00934009" w:rsidRPr="00934009">
        <w:rPr>
          <w:i/>
        </w:rPr>
        <w:t>a</w:t>
      </w:r>
      <w:r w:rsidR="00934009">
        <w:t xml:space="preserve">. Find the electric field vector at the observation point. </w:t>
      </w:r>
    </w:p>
    <w:p w:rsidR="005871CE" w:rsidRDefault="005871CE" w:rsidP="0038701C">
      <w:pPr>
        <w:ind w:firstLine="0"/>
        <w:jc w:val="both"/>
      </w:pPr>
    </w:p>
    <w:p w:rsidR="0038701C" w:rsidRDefault="00965060" w:rsidP="0038701C">
      <w:pPr>
        <w:ind w:firstLine="0"/>
        <w:jc w:val="both"/>
      </w:pPr>
      <w:r>
        <w:t xml:space="preserve">You do not </w:t>
      </w:r>
      <w:r w:rsidR="001A302B">
        <w:t>need</w:t>
      </w:r>
      <w:r>
        <w:t xml:space="preserve"> to evaluate any integrals that appear in you</w:t>
      </w:r>
      <w:r w:rsidR="00F47B57">
        <w:t>r</w:t>
      </w:r>
      <w:r>
        <w:t xml:space="preserve"> result, but your result should clearly indicate what direction the electric field vector is in. </w:t>
      </w:r>
      <w:r w:rsidR="0038701C">
        <w:t xml:space="preserve"> </w:t>
      </w:r>
    </w:p>
    <w:p w:rsidR="0038701C" w:rsidRDefault="0038701C" w:rsidP="0038701C">
      <w:pPr>
        <w:ind w:firstLine="0"/>
        <w:jc w:val="both"/>
      </w:pPr>
    </w:p>
    <w:p w:rsidR="0038701C" w:rsidRDefault="0038701C" w:rsidP="0038701C">
      <w:pPr>
        <w:ind w:firstLine="0"/>
        <w:jc w:val="both"/>
      </w:pPr>
    </w:p>
    <w:p w:rsidR="0038701C" w:rsidRDefault="0038701C" w:rsidP="0038701C">
      <w:pPr>
        <w:ind w:firstLine="0"/>
        <w:jc w:val="both"/>
      </w:pPr>
    </w:p>
    <w:p w:rsidR="0038701C" w:rsidRDefault="0038701C" w:rsidP="0038701C">
      <w:pPr>
        <w:ind w:firstLine="0"/>
        <w:jc w:val="both"/>
      </w:pPr>
    </w:p>
    <w:p w:rsidR="0038701C" w:rsidRDefault="00C77CEB" w:rsidP="0038701C">
      <w:pPr>
        <w:ind w:firstLine="0"/>
      </w:pPr>
      <w:r>
        <w:rPr>
          <w:noProof/>
        </w:rPr>
        <w:pict>
          <v:group id="_x0000_s1310" style="position:absolute;margin-left:91.05pt;margin-top:9.55pt;width:264pt;height:271.5pt;z-index:251835392" coordorigin="3261,4501" coordsize="5280,5430">
            <v:shapetype id="_x0000_t202" coordsize="21600,21600" o:spt="202" path="m,l,21600r21600,l21600,xe">
              <v:stroke joinstyle="miter"/>
              <v:path gradientshapeok="t" o:connecttype="rect"/>
            </v:shapetype>
            <v:shape id="_x0000_s1249" type="#_x0000_t202" style="position:absolute;left:8061;top:7156;width:480;height:465" o:regroupid="43" filled="f" stroked="f">
              <v:textbox>
                <w:txbxContent>
                  <w:p w:rsidR="00934009" w:rsidRPr="00ED30A8" w:rsidRDefault="00934009" w:rsidP="00934009">
                    <w:pPr>
                      <w:ind w:firstLine="0"/>
                      <w:rPr>
                        <w:i/>
                        <w:sz w:val="28"/>
                        <w:szCs w:val="28"/>
                      </w:rPr>
                    </w:pPr>
                    <w:proofErr w:type="gramStart"/>
                    <w:r w:rsidRPr="00ED30A8">
                      <w:rPr>
                        <w:i/>
                        <w:sz w:val="28"/>
                        <w:szCs w:val="28"/>
                      </w:rPr>
                      <w:t>x</w:t>
                    </w:r>
                    <w:proofErr w:type="gramEnd"/>
                  </w:p>
                </w:txbxContent>
              </v:textbox>
            </v:shape>
            <v:shape id="_x0000_s1250" type="#_x0000_t202" style="position:absolute;left:5451;top:4501;width:480;height:465" o:regroupid="43" filled="f" stroked="f">
              <v:textbox>
                <w:txbxContent>
                  <w:p w:rsidR="00934009" w:rsidRPr="00ED30A8" w:rsidRDefault="00934009" w:rsidP="00934009">
                    <w:pPr>
                      <w:ind w:right="-180" w:firstLine="0"/>
                      <w:rPr>
                        <w:i/>
                        <w:sz w:val="28"/>
                        <w:szCs w:val="28"/>
                      </w:rPr>
                    </w:pPr>
                    <w:proofErr w:type="gramStart"/>
                    <w:r>
                      <w:rPr>
                        <w:i/>
                        <w:sz w:val="28"/>
                        <w:szCs w:val="28"/>
                      </w:rPr>
                      <w:t>y</w:t>
                    </w:r>
                    <w:proofErr w:type="gramEnd"/>
                  </w:p>
                </w:txbxContent>
              </v:textbox>
            </v:shape>
            <v:shape id="_x0000_s1254" type="#_x0000_t202" style="position:absolute;left:4641;top:7696;width:480;height:465" o:regroupid="43" filled="f" stroked="f">
              <v:textbox>
                <w:txbxContent>
                  <w:p w:rsidR="00934009" w:rsidRPr="00ED30A8" w:rsidRDefault="00934009" w:rsidP="00934009">
                    <w:pPr>
                      <w:ind w:right="-180" w:firstLine="0"/>
                      <w:rPr>
                        <w:i/>
                        <w:sz w:val="28"/>
                        <w:szCs w:val="28"/>
                      </w:rPr>
                    </w:pPr>
                    <w:proofErr w:type="gramStart"/>
                    <w:r>
                      <w:rPr>
                        <w:i/>
                        <w:sz w:val="28"/>
                        <w:szCs w:val="28"/>
                      </w:rPr>
                      <w:t>h</w:t>
                    </w:r>
                    <w:proofErr w:type="gramEnd"/>
                  </w:p>
                </w:txbxContent>
              </v:textbox>
            </v:shape>
            <v:oval id="_x0000_s1265" style="position:absolute;left:4260;top:6072;width:2784;height:2784" o:regroupid="43" fillcolor="yellow"/>
            <v:oval id="_x0000_s1264" style="position:absolute;left:4644;top:6468;width:1992;height:1992" o:regroupid="43" fillcolor="white [3212]"/>
            <v:shapetype id="_x0000_t32" coordsize="21600,21600" o:spt="32" o:oned="t" path="m,l21600,21600e" filled="f">
              <v:path arrowok="t" fillok="f" o:connecttype="none"/>
              <o:lock v:ext="edit" shapetype="t"/>
            </v:shapetype>
            <v:shape id="_x0000_s1248" type="#_x0000_t32" style="position:absolute;left:5676;top:4996;width:0;height:4830;rotation:90" o:connectortype="straight" o:regroupid="43"/>
            <v:oval id="_x0000_s1252" style="position:absolute;left:5934;top:7348;width:143;height:143" o:regroupid="43" fillcolor="blue"/>
            <v:shape id="_x0000_s1246" type="#_x0000_t32" style="position:absolute;left:5646;top:5101;width:0;height:4830" o:connectortype="straight" o:regroupid="43"/>
            <v:shape id="_x0000_s1266" type="#_x0000_t202" style="position:absolute;left:5925;top:6928;width:576;height:465" o:regroupid="43" filled="f" stroked="f">
              <v:textbox>
                <w:txbxContent>
                  <w:p w:rsidR="007F7EF3" w:rsidRPr="00ED30A8" w:rsidRDefault="007F7EF3" w:rsidP="007F7EF3">
                    <w:pPr>
                      <w:ind w:firstLine="0"/>
                      <w:rPr>
                        <w:i/>
                        <w:sz w:val="28"/>
                        <w:szCs w:val="28"/>
                      </w:rPr>
                    </w:pPr>
                    <w:proofErr w:type="gramStart"/>
                    <w:r w:rsidRPr="00ED30A8">
                      <w:rPr>
                        <w:i/>
                        <w:sz w:val="28"/>
                        <w:szCs w:val="28"/>
                      </w:rPr>
                      <w:t>x</w:t>
                    </w:r>
                    <w:r w:rsidRPr="007F7EF3">
                      <w:rPr>
                        <w:sz w:val="28"/>
                        <w:szCs w:val="28"/>
                        <w:vertAlign w:val="subscript"/>
                      </w:rPr>
                      <w:t>0</w:t>
                    </w:r>
                    <w:proofErr w:type="gramEnd"/>
                  </w:p>
                </w:txbxContent>
              </v:textbox>
            </v:shape>
            <v:shape id="_x0000_s1267" type="#_x0000_t32" style="position:absolute;left:5196;top:6588;width:456;height:828;flip:x y" o:connectortype="straight" o:regroupid="43">
              <v:stroke endarrow="block"/>
            </v:shape>
            <v:shape id="_x0000_s1257" type="#_x0000_t202" style="position:absolute;left:5010;top:6826;width:480;height:465" o:regroupid="43" filled="f" stroked="f">
              <v:textbox style="mso-next-textbox:#_x0000_s1257">
                <w:txbxContent>
                  <w:p w:rsidR="00934009" w:rsidRPr="00ED30A8" w:rsidRDefault="007F7EF3" w:rsidP="00934009">
                    <w:pPr>
                      <w:ind w:firstLine="0"/>
                      <w:rPr>
                        <w:i/>
                        <w:sz w:val="28"/>
                        <w:szCs w:val="28"/>
                      </w:rPr>
                    </w:pPr>
                    <w:proofErr w:type="gramStart"/>
                    <w:r>
                      <w:rPr>
                        <w:i/>
                        <w:sz w:val="28"/>
                        <w:szCs w:val="28"/>
                      </w:rPr>
                      <w:t>a</w:t>
                    </w:r>
                    <w:proofErr w:type="gramEnd"/>
                  </w:p>
                </w:txbxContent>
              </v:textbox>
            </v:shape>
            <v:shape id="_x0000_s1268" type="#_x0000_t32" style="position:absolute;left:4452;top:7428;width:1188;height:720;flip:x" o:connectortype="straight" o:regroupid="43">
              <v:stroke endarrow="block"/>
            </v:shape>
            <v:shape id="_x0000_s1269" type="#_x0000_t202" style="position:absolute;left:5022;top:7714;width:480;height:465" o:regroupid="43" filled="f" stroked="f">
              <v:textbox style="mso-next-textbox:#_x0000_s1269">
                <w:txbxContent>
                  <w:p w:rsidR="00965060" w:rsidRPr="00ED30A8" w:rsidRDefault="00965060" w:rsidP="00965060">
                    <w:pPr>
                      <w:ind w:firstLine="0"/>
                      <w:rPr>
                        <w:i/>
                        <w:sz w:val="28"/>
                        <w:szCs w:val="28"/>
                      </w:rPr>
                    </w:pPr>
                    <w:proofErr w:type="gramStart"/>
                    <w:r>
                      <w:rPr>
                        <w:i/>
                        <w:sz w:val="28"/>
                        <w:szCs w:val="28"/>
                      </w:rPr>
                      <w:t>b</w:t>
                    </w:r>
                    <w:proofErr w:type="gramEnd"/>
                  </w:p>
                </w:txbxContent>
              </v:textbox>
            </v:shape>
            <v:shape id="_x0000_s1251" type="#_x0000_t202" style="position:absolute;left:5964;top:6313;width:1095;height:465" o:regroupid="43" filled="f" stroked="f">
              <v:textbox style="mso-next-textbox:#_x0000_s1251">
                <w:txbxContent>
                  <w:p w:rsidR="00934009" w:rsidRPr="00ED30A8" w:rsidRDefault="00934009" w:rsidP="00934009">
                    <w:pPr>
                      <w:ind w:right="75" w:firstLine="0"/>
                      <w:jc w:val="center"/>
                    </w:pPr>
                    <w:r>
                      <w:rPr>
                        <w:i/>
                        <w:sz w:val="28"/>
                        <w:szCs w:val="28"/>
                      </w:rPr>
                      <w:sym w:font="Symbol" w:char="F072"/>
                    </w:r>
                    <w:r w:rsidRPr="00ED30A8">
                      <w:rPr>
                        <w:i/>
                        <w:sz w:val="28"/>
                        <w:szCs w:val="28"/>
                        <w:vertAlign w:val="subscript"/>
                      </w:rPr>
                      <w:t>s</w:t>
                    </w:r>
                    <w:r w:rsidRPr="00ED30A8">
                      <w:rPr>
                        <w:sz w:val="28"/>
                        <w:szCs w:val="28"/>
                        <w:vertAlign w:val="subscript"/>
                      </w:rPr>
                      <w:t>0</w:t>
                    </w:r>
                  </w:p>
                </w:txbxContent>
              </v:textbox>
            </v:shape>
          </v:group>
        </w:pict>
      </w: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0F6257" w:rsidRDefault="00A66E49">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0F6257" w:rsidRDefault="000F6257">
      <w:pPr>
        <w:ind w:firstLine="0"/>
        <w:rPr>
          <w:rFonts w:ascii="Arial" w:hAnsi="Arial" w:cs="Arial"/>
          <w:b/>
          <w:sz w:val="28"/>
          <w:szCs w:val="28"/>
        </w:rPr>
      </w:pPr>
    </w:p>
    <w:p w:rsidR="00165732" w:rsidRDefault="00165732">
      <w:pPr>
        <w:ind w:firstLine="0"/>
      </w:pPr>
      <w:bookmarkStart w:id="0" w:name="OLE_LINK3"/>
      <w:bookmarkStart w:id="1" w:name="OLE_LINK4"/>
      <w:r>
        <w:t>From Coulomb’s law we have</w:t>
      </w:r>
    </w:p>
    <w:p w:rsidR="00165732" w:rsidRDefault="00165732">
      <w:pPr>
        <w:ind w:firstLine="0"/>
      </w:pPr>
    </w:p>
    <w:p w:rsidR="000F6257" w:rsidRDefault="000F6257">
      <w:pPr>
        <w:ind w:firstLine="0"/>
      </w:pPr>
      <w:r w:rsidRPr="004E0F66">
        <w:rPr>
          <w:position w:val="-32"/>
        </w:rPr>
        <w:object w:dxaOrig="22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2pt" o:ole="">
            <v:imagedata r:id="rId7" o:title=""/>
          </v:shape>
          <o:OLEObject Type="Embed" ProgID="Equation.DSMT4" ShapeID="_x0000_i1025" DrawAspect="Content" ObjectID="_1583594953" r:id="rId8"/>
        </w:object>
      </w:r>
      <w:bookmarkEnd w:id="0"/>
      <w:bookmarkEnd w:id="1"/>
      <w:r w:rsidR="00165732">
        <w:t>.</w:t>
      </w:r>
    </w:p>
    <w:p w:rsidR="000F6257" w:rsidRDefault="000F6257">
      <w:pPr>
        <w:ind w:firstLine="0"/>
      </w:pPr>
    </w:p>
    <w:p w:rsidR="000F6257" w:rsidRDefault="000F6257">
      <w:pPr>
        <w:ind w:firstLine="0"/>
        <w:rPr>
          <w:bCs/>
          <w:szCs w:val="24"/>
        </w:rPr>
      </w:pPr>
      <w:r>
        <w:rPr>
          <w:bCs/>
          <w:szCs w:val="24"/>
        </w:rPr>
        <w:t>We have</w:t>
      </w:r>
    </w:p>
    <w:p w:rsidR="000F6257" w:rsidRPr="000F6257" w:rsidRDefault="000F6257">
      <w:pPr>
        <w:ind w:firstLine="0"/>
        <w:rPr>
          <w:bCs/>
          <w:szCs w:val="24"/>
        </w:rPr>
      </w:pPr>
    </w:p>
    <w:p w:rsidR="000F6257" w:rsidRDefault="000F6257">
      <w:pPr>
        <w:ind w:firstLine="0"/>
      </w:pPr>
      <w:r w:rsidRPr="000F6257">
        <w:rPr>
          <w:position w:val="-102"/>
        </w:rPr>
        <w:object w:dxaOrig="2700" w:dyaOrig="1800">
          <v:shape id="_x0000_i1026" type="#_x0000_t75" style="width:154.5pt;height:102pt" o:ole="">
            <v:imagedata r:id="rId9" o:title=""/>
          </v:shape>
          <o:OLEObject Type="Embed" ProgID="Equation.DSMT4" ShapeID="_x0000_i1026" DrawAspect="Content" ObjectID="_1583594954" r:id="rId10"/>
        </w:object>
      </w:r>
    </w:p>
    <w:p w:rsidR="000F6257" w:rsidRDefault="000F6257">
      <w:pPr>
        <w:ind w:firstLine="0"/>
      </w:pPr>
    </w:p>
    <w:p w:rsidR="000F6257" w:rsidRDefault="000F6257">
      <w:pPr>
        <w:ind w:firstLine="0"/>
      </w:pPr>
      <w:r>
        <w:t>Hence,</w:t>
      </w:r>
    </w:p>
    <w:p w:rsidR="000F6257" w:rsidRDefault="000F6257">
      <w:pPr>
        <w:ind w:firstLine="0"/>
      </w:pPr>
    </w:p>
    <w:p w:rsidR="000F6257" w:rsidRDefault="00301268">
      <w:pPr>
        <w:ind w:firstLine="0"/>
      </w:pPr>
      <w:r w:rsidRPr="00301268">
        <w:rPr>
          <w:position w:val="-48"/>
        </w:rPr>
        <w:object w:dxaOrig="3879" w:dyaOrig="920">
          <v:shape id="_x0000_i1027" type="#_x0000_t75" style="width:222pt;height:52.5pt" o:ole="">
            <v:imagedata r:id="rId11" o:title=""/>
          </v:shape>
          <o:OLEObject Type="Embed" ProgID="Equation.DSMT4" ShapeID="_x0000_i1027" DrawAspect="Content" ObjectID="_1583594955" r:id="rId12"/>
        </w:object>
      </w:r>
    </w:p>
    <w:p w:rsidR="000F6257" w:rsidRDefault="000F6257">
      <w:pPr>
        <w:ind w:firstLine="0"/>
      </w:pPr>
      <w:proofErr w:type="gramStart"/>
      <w:r>
        <w:t>or</w:t>
      </w:r>
      <w:proofErr w:type="gramEnd"/>
    </w:p>
    <w:p w:rsidR="000F6257" w:rsidRDefault="00301268">
      <w:pPr>
        <w:ind w:firstLine="0"/>
      </w:pPr>
      <w:r w:rsidRPr="00301268">
        <w:rPr>
          <w:position w:val="-48"/>
        </w:rPr>
        <w:object w:dxaOrig="4620" w:dyaOrig="920">
          <v:shape id="_x0000_i1028" type="#_x0000_t75" style="width:264.75pt;height:52.5pt" o:ole="">
            <v:imagedata r:id="rId13" o:title=""/>
          </v:shape>
          <o:OLEObject Type="Embed" ProgID="Equation.DSMT4" ShapeID="_x0000_i1028" DrawAspect="Content" ObjectID="_1583594956" r:id="rId14"/>
        </w:object>
      </w:r>
    </w:p>
    <w:p w:rsidR="000F6257" w:rsidRDefault="000F6257">
      <w:pPr>
        <w:ind w:firstLine="0"/>
      </w:pPr>
      <w:proofErr w:type="gramStart"/>
      <w:r>
        <w:t>so</w:t>
      </w:r>
      <w:proofErr w:type="gramEnd"/>
    </w:p>
    <w:p w:rsidR="000F6257" w:rsidRDefault="000F6257">
      <w:pPr>
        <w:ind w:firstLine="0"/>
      </w:pPr>
    </w:p>
    <w:p w:rsidR="00165732" w:rsidRDefault="00301268">
      <w:pPr>
        <w:ind w:firstLine="0"/>
      </w:pPr>
      <w:r w:rsidRPr="00301268">
        <w:rPr>
          <w:position w:val="-48"/>
        </w:rPr>
        <w:object w:dxaOrig="5100" w:dyaOrig="920">
          <v:shape id="_x0000_i1029" type="#_x0000_t75" style="width:292.5pt;height:52.5pt" o:ole="" fillcolor="#ffc">
            <v:imagedata r:id="rId15" o:title=""/>
          </v:shape>
          <o:OLEObject Type="Embed" ProgID="Equation.DSMT4" ShapeID="_x0000_i1029" DrawAspect="Content" ObjectID="_1583594957" r:id="rId16"/>
        </w:object>
      </w:r>
    </w:p>
    <w:p w:rsidR="00165732" w:rsidRDefault="00165732">
      <w:pPr>
        <w:ind w:firstLine="0"/>
      </w:pPr>
    </w:p>
    <w:p w:rsidR="00165732" w:rsidRDefault="00165732">
      <w:pPr>
        <w:ind w:firstLine="0"/>
      </w:pPr>
      <w:proofErr w:type="gramStart"/>
      <w:r>
        <w:t>or</w:t>
      </w:r>
      <w:proofErr w:type="gramEnd"/>
      <w:r>
        <w:t>, putting the integrand in cylindrical coordinates,</w:t>
      </w:r>
    </w:p>
    <w:p w:rsidR="00165732" w:rsidRDefault="00165732">
      <w:pPr>
        <w:ind w:firstLine="0"/>
      </w:pPr>
    </w:p>
    <w:p w:rsidR="00A66E49" w:rsidRPr="00A66E49" w:rsidRDefault="00301268">
      <w:pPr>
        <w:ind w:firstLine="0"/>
        <w:rPr>
          <w:rFonts w:ascii="Arial" w:hAnsi="Arial" w:cs="Arial"/>
          <w:bCs/>
          <w:sz w:val="28"/>
          <w:szCs w:val="28"/>
        </w:rPr>
      </w:pPr>
      <w:r w:rsidRPr="00301268">
        <w:rPr>
          <w:position w:val="-48"/>
        </w:rPr>
        <w:object w:dxaOrig="5100" w:dyaOrig="920">
          <v:shape id="_x0000_i1030" type="#_x0000_t75" style="width:292.5pt;height:52.5pt" o:ole="" filled="t" fillcolor="yellow">
            <v:imagedata r:id="rId17" o:title=""/>
          </v:shape>
          <o:OLEObject Type="Embed" ProgID="Equation.DSMT4" ShapeID="_x0000_i1030" DrawAspect="Content" ObjectID="_1583594958" r:id="rId18"/>
        </w:object>
      </w:r>
      <w:r w:rsidR="00A66E49" w:rsidRPr="00A66E49">
        <w:rPr>
          <w:rFonts w:ascii="Arial" w:hAnsi="Arial" w:cs="Arial"/>
          <w:bCs/>
          <w:sz w:val="28"/>
          <w:szCs w:val="28"/>
        </w:rPr>
        <w:br w:type="page"/>
      </w:r>
    </w:p>
    <w:p w:rsidR="00250615" w:rsidRDefault="00250615" w:rsidP="00250615">
      <w:pPr>
        <w:pStyle w:val="MTDisplayEquation"/>
      </w:pPr>
      <w:proofErr w:type="gramStart"/>
      <w:r>
        <w:lastRenderedPageBreak/>
        <w:t xml:space="preserve">Problem </w:t>
      </w:r>
      <w:r w:rsidR="00114128">
        <w:t>2</w:t>
      </w:r>
      <w:r>
        <w:t xml:space="preserve"> (</w:t>
      </w:r>
      <w:r w:rsidR="00CF1E3A">
        <w:t>35</w:t>
      </w:r>
      <w:r>
        <w:t xml:space="preserve"> pts.)</w:t>
      </w:r>
      <w:proofErr w:type="gramEnd"/>
      <w:r>
        <w:t xml:space="preserve"> </w:t>
      </w:r>
    </w:p>
    <w:p w:rsidR="00250615" w:rsidRDefault="00250615" w:rsidP="00250615">
      <w:pPr>
        <w:pStyle w:val="MTDisplayEquation"/>
      </w:pPr>
    </w:p>
    <w:p w:rsidR="002328DE" w:rsidRDefault="00250615" w:rsidP="0062767E">
      <w:pPr>
        <w:ind w:firstLine="0"/>
        <w:jc w:val="both"/>
      </w:pPr>
      <w:r>
        <w:t>A</w:t>
      </w:r>
      <w:r w:rsidR="002C1F71">
        <w:t>n infinite</w:t>
      </w:r>
      <w:r w:rsidR="00C22BD6">
        <w:t xml:space="preserve"> </w:t>
      </w:r>
      <w:r w:rsidR="002328DE">
        <w:t xml:space="preserve">slab of uniform volume charge density </w:t>
      </w:r>
      <w:r w:rsidR="002E4C25" w:rsidRPr="0038701C">
        <w:rPr>
          <w:i/>
        </w:rPr>
        <w:sym w:font="Symbol" w:char="F072"/>
      </w:r>
      <w:r w:rsidR="002E4C25">
        <w:rPr>
          <w:i/>
          <w:vertAlign w:val="subscript"/>
        </w:rPr>
        <w:t>v</w:t>
      </w:r>
      <w:r w:rsidR="002E4C25" w:rsidRPr="0038701C">
        <w:rPr>
          <w:vertAlign w:val="subscript"/>
        </w:rPr>
        <w:t>0</w:t>
      </w:r>
      <w:r w:rsidR="002E4C25">
        <w:rPr>
          <w:vertAlign w:val="subscript"/>
        </w:rPr>
        <w:t xml:space="preserve"> </w:t>
      </w:r>
      <w:r w:rsidR="002E4C25">
        <w:t>exists in the region -</w:t>
      </w:r>
      <w:r w:rsidR="002E4C25" w:rsidRPr="002E4C25">
        <w:rPr>
          <w:i/>
        </w:rPr>
        <w:t>h</w:t>
      </w:r>
      <w:r w:rsidR="002E4C25">
        <w:t xml:space="preserve">/2 &lt; </w:t>
      </w:r>
      <w:r w:rsidR="002C1F71">
        <w:rPr>
          <w:i/>
        </w:rPr>
        <w:t>y</w:t>
      </w:r>
      <w:r w:rsidR="002E4C25">
        <w:t xml:space="preserve"> &lt; </w:t>
      </w:r>
      <w:r w:rsidR="002E4C25" w:rsidRPr="002E4C25">
        <w:rPr>
          <w:i/>
        </w:rPr>
        <w:t>h</w:t>
      </w:r>
      <w:r w:rsidR="002E4C25">
        <w:t xml:space="preserve">/2. At </w:t>
      </w:r>
      <w:r w:rsidR="00C22BD6">
        <w:t>the top of the slab (</w:t>
      </w:r>
      <w:r w:rsidR="002C1F71">
        <w:rPr>
          <w:i/>
        </w:rPr>
        <w:t>y</w:t>
      </w:r>
      <w:r w:rsidR="002E4C25">
        <w:t xml:space="preserve"> = </w:t>
      </w:r>
      <w:r w:rsidR="002E4C25" w:rsidRPr="002E4C25">
        <w:rPr>
          <w:i/>
        </w:rPr>
        <w:t>h</w:t>
      </w:r>
      <w:r w:rsidR="002E4C25">
        <w:t>/2</w:t>
      </w:r>
      <w:r w:rsidR="00C22BD6">
        <w:t>)</w:t>
      </w:r>
      <w:r w:rsidR="002E4C25">
        <w:t xml:space="preserve"> and at</w:t>
      </w:r>
      <w:r w:rsidR="00C22BD6">
        <w:t xml:space="preserve"> the bottom of the slab</w:t>
      </w:r>
      <w:r w:rsidR="002E4C25">
        <w:t xml:space="preserve"> </w:t>
      </w:r>
      <w:r w:rsidR="00C22BD6">
        <w:t>(</w:t>
      </w:r>
      <w:r w:rsidR="002C1F71">
        <w:rPr>
          <w:i/>
        </w:rPr>
        <w:t>y</w:t>
      </w:r>
      <w:r w:rsidR="002C1F71">
        <w:t xml:space="preserve"> = </w:t>
      </w:r>
      <w:r w:rsidR="00C22BD6">
        <w:t>-</w:t>
      </w:r>
      <w:r w:rsidR="002E4C25">
        <w:t xml:space="preserve"> </w:t>
      </w:r>
      <w:r w:rsidR="002E4C25" w:rsidRPr="002E4C25">
        <w:rPr>
          <w:i/>
        </w:rPr>
        <w:t>h</w:t>
      </w:r>
      <w:r w:rsidR="002E4C25">
        <w:t>/2</w:t>
      </w:r>
      <w:r w:rsidR="00C22BD6">
        <w:t>)</w:t>
      </w:r>
      <w:r w:rsidR="002E4C25">
        <w:t xml:space="preserve"> there is a</w:t>
      </w:r>
      <w:r w:rsidR="002C1F71">
        <w:t xml:space="preserve">n infinite </w:t>
      </w:r>
      <w:r w:rsidR="002E4C25">
        <w:t xml:space="preserve">sheet of uniform surface charge density </w:t>
      </w:r>
      <w:r w:rsidR="002E4C25" w:rsidRPr="0038701C">
        <w:rPr>
          <w:i/>
        </w:rPr>
        <w:sym w:font="Symbol" w:char="F072"/>
      </w:r>
      <w:r w:rsidR="002E4C25" w:rsidRPr="0038701C">
        <w:rPr>
          <w:i/>
          <w:vertAlign w:val="subscript"/>
        </w:rPr>
        <w:t>s</w:t>
      </w:r>
      <w:r w:rsidR="002E4C25" w:rsidRPr="0038701C">
        <w:rPr>
          <w:vertAlign w:val="subscript"/>
        </w:rPr>
        <w:t>0</w:t>
      </w:r>
      <w:r w:rsidR="002E4C25">
        <w:t xml:space="preserve">. The surface charge density </w:t>
      </w:r>
      <w:r w:rsidR="002E4C25" w:rsidRPr="0038701C">
        <w:rPr>
          <w:i/>
        </w:rPr>
        <w:sym w:font="Symbol" w:char="F072"/>
      </w:r>
      <w:r w:rsidR="002E4C25" w:rsidRPr="0038701C">
        <w:rPr>
          <w:i/>
          <w:vertAlign w:val="subscript"/>
        </w:rPr>
        <w:t>s</w:t>
      </w:r>
      <w:r w:rsidR="002E4C25" w:rsidRPr="0038701C">
        <w:rPr>
          <w:vertAlign w:val="subscript"/>
        </w:rPr>
        <w:t>0</w:t>
      </w:r>
      <w:r w:rsidR="002E4C25">
        <w:rPr>
          <w:vertAlign w:val="subscript"/>
        </w:rPr>
        <w:t xml:space="preserve"> </w:t>
      </w:r>
      <w:r w:rsidR="002E4C25">
        <w:t xml:space="preserve">is chosen so that the entire system is electrically neutral (no net charge). </w:t>
      </w:r>
    </w:p>
    <w:p w:rsidR="002E4C25" w:rsidRDefault="002E4C25" w:rsidP="0062767E">
      <w:pPr>
        <w:ind w:firstLine="0"/>
        <w:jc w:val="both"/>
      </w:pPr>
    </w:p>
    <w:p w:rsidR="002E4C25" w:rsidRDefault="002E4C25" w:rsidP="0062767E">
      <w:pPr>
        <w:ind w:firstLine="0"/>
        <w:jc w:val="both"/>
        <w:rPr>
          <w:vertAlign w:val="subscript"/>
        </w:rPr>
      </w:pPr>
      <w:r>
        <w:t xml:space="preserve">a) Find the value of </w:t>
      </w:r>
      <w:r w:rsidRPr="0038701C">
        <w:rPr>
          <w:i/>
        </w:rPr>
        <w:sym w:font="Symbol" w:char="F072"/>
      </w:r>
      <w:r w:rsidRPr="0038701C">
        <w:rPr>
          <w:i/>
          <w:vertAlign w:val="subscript"/>
        </w:rPr>
        <w:t>s</w:t>
      </w:r>
      <w:r w:rsidRPr="0038701C">
        <w:rPr>
          <w:vertAlign w:val="subscript"/>
        </w:rPr>
        <w:t>0</w:t>
      </w:r>
      <w:r>
        <w:rPr>
          <w:vertAlign w:val="subscript"/>
        </w:rPr>
        <w:t xml:space="preserve"> </w:t>
      </w:r>
      <w:r w:rsidRPr="002E4C25">
        <w:t>in terms of</w:t>
      </w:r>
      <w:r>
        <w:rPr>
          <w:vertAlign w:val="subscript"/>
        </w:rPr>
        <w:t xml:space="preserve"> </w:t>
      </w:r>
      <w:r w:rsidRPr="0038701C">
        <w:rPr>
          <w:i/>
        </w:rPr>
        <w:sym w:font="Symbol" w:char="F072"/>
      </w:r>
      <w:r>
        <w:rPr>
          <w:i/>
          <w:vertAlign w:val="subscript"/>
        </w:rPr>
        <w:t>v</w:t>
      </w:r>
      <w:r w:rsidRPr="0038701C">
        <w:rPr>
          <w:vertAlign w:val="subscript"/>
        </w:rPr>
        <w:t>0</w:t>
      </w:r>
      <w:r w:rsidRPr="000E6363">
        <w:t>.</w:t>
      </w:r>
    </w:p>
    <w:p w:rsidR="002E4C25" w:rsidRDefault="002E4C25" w:rsidP="0062767E">
      <w:pPr>
        <w:ind w:firstLine="0"/>
        <w:jc w:val="both"/>
        <w:rPr>
          <w:vertAlign w:val="subscript"/>
        </w:rPr>
      </w:pPr>
    </w:p>
    <w:p w:rsidR="002E4C25" w:rsidRDefault="002E4C25" w:rsidP="0062767E">
      <w:pPr>
        <w:ind w:firstLine="0"/>
        <w:jc w:val="both"/>
      </w:pPr>
      <w:r>
        <w:t xml:space="preserve">b) Find the electric field </w:t>
      </w:r>
      <w:r w:rsidR="00BC50D9">
        <w:t xml:space="preserve">vector </w:t>
      </w:r>
      <w:r>
        <w:t xml:space="preserve">outside the slab, in the region </w:t>
      </w:r>
      <w:r w:rsidR="0012563B">
        <w:rPr>
          <w:i/>
        </w:rPr>
        <w:t>y</w:t>
      </w:r>
      <w:r>
        <w:t xml:space="preserve"> &gt; </w:t>
      </w:r>
      <w:r w:rsidRPr="002E4C25">
        <w:rPr>
          <w:i/>
        </w:rPr>
        <w:t>h</w:t>
      </w:r>
      <w:r>
        <w:t>/2.</w:t>
      </w:r>
    </w:p>
    <w:p w:rsidR="002E4C25" w:rsidRDefault="002E4C25" w:rsidP="0062767E">
      <w:pPr>
        <w:ind w:firstLine="0"/>
        <w:jc w:val="both"/>
      </w:pPr>
    </w:p>
    <w:p w:rsidR="002E4C25" w:rsidRDefault="002E4C25" w:rsidP="0062767E">
      <w:pPr>
        <w:ind w:firstLine="0"/>
        <w:jc w:val="both"/>
      </w:pPr>
      <w:r>
        <w:t xml:space="preserve">c) Find the electric field vector inside the slab, in the </w:t>
      </w:r>
      <w:proofErr w:type="gramStart"/>
      <w:r>
        <w:t>region  -</w:t>
      </w:r>
      <w:proofErr w:type="gramEnd"/>
      <w:r w:rsidRPr="002E4C25">
        <w:rPr>
          <w:i/>
        </w:rPr>
        <w:t>h</w:t>
      </w:r>
      <w:r>
        <w:t xml:space="preserve">/2 &lt; </w:t>
      </w:r>
      <w:r w:rsidR="0012563B">
        <w:rPr>
          <w:i/>
        </w:rPr>
        <w:t>y</w:t>
      </w:r>
      <w:r>
        <w:t xml:space="preserve"> &lt; </w:t>
      </w:r>
      <w:r w:rsidRPr="002E4C25">
        <w:rPr>
          <w:i/>
        </w:rPr>
        <w:t>h</w:t>
      </w:r>
      <w:r>
        <w:t>/2.</w:t>
      </w:r>
    </w:p>
    <w:p w:rsidR="00114128" w:rsidRDefault="00114128" w:rsidP="0062767E">
      <w:pPr>
        <w:ind w:firstLine="0"/>
        <w:jc w:val="both"/>
      </w:pPr>
    </w:p>
    <w:p w:rsidR="00114128" w:rsidRPr="002E4C25" w:rsidRDefault="00114128" w:rsidP="00114128">
      <w:pPr>
        <w:ind w:left="270" w:hanging="270"/>
        <w:jc w:val="both"/>
      </w:pPr>
      <w:r>
        <w:t xml:space="preserve">d) Apply the differential form of Gauss’s law to the electric field inside the slab, to find the charge density inside the slab. (If you do this correctly, your result should be the same as the known charge density that you started with inside the slab.) </w:t>
      </w:r>
    </w:p>
    <w:p w:rsidR="002328DE" w:rsidRDefault="002328DE" w:rsidP="0062767E">
      <w:pPr>
        <w:ind w:firstLine="0"/>
        <w:jc w:val="both"/>
      </w:pPr>
    </w:p>
    <w:p w:rsidR="002328DE" w:rsidRDefault="002328DE" w:rsidP="0062767E">
      <w:pPr>
        <w:ind w:firstLine="0"/>
        <w:jc w:val="both"/>
      </w:pPr>
    </w:p>
    <w:p w:rsidR="002E4C25" w:rsidRDefault="00C77CEB">
      <w:pPr>
        <w:ind w:firstLine="0"/>
        <w:rPr>
          <w:rFonts w:ascii="Arial" w:hAnsi="Arial" w:cs="Arial"/>
          <w:b/>
          <w:sz w:val="28"/>
          <w:szCs w:val="28"/>
        </w:rPr>
      </w:pPr>
      <w:r>
        <w:rPr>
          <w:rFonts w:ascii="Arial" w:hAnsi="Arial" w:cs="Arial"/>
          <w:b/>
          <w:noProof/>
          <w:sz w:val="28"/>
          <w:szCs w:val="28"/>
        </w:rPr>
        <w:pict>
          <v:shape id="_x0000_s1306" type="#_x0000_t202" style="position:absolute;margin-left:258pt;margin-top:189.55pt;width:54.75pt;height:23.25pt;z-index:251787264" filled="f" stroked="f">
            <v:textbox style="mso-next-textbox:#_x0000_s1306">
              <w:txbxContent>
                <w:p w:rsidR="002C1F71" w:rsidRPr="00ED30A8" w:rsidRDefault="002C1F71" w:rsidP="002C1F71">
                  <w:pPr>
                    <w:ind w:right="75" w:firstLine="0"/>
                    <w:jc w:val="center"/>
                  </w:pPr>
                  <w:r>
                    <w:rPr>
                      <w:i/>
                      <w:sz w:val="28"/>
                      <w:szCs w:val="28"/>
                    </w:rPr>
                    <w:sym w:font="Symbol" w:char="F072"/>
                  </w:r>
                  <w:r>
                    <w:rPr>
                      <w:i/>
                      <w:sz w:val="28"/>
                      <w:szCs w:val="28"/>
                      <w:vertAlign w:val="subscript"/>
                    </w:rPr>
                    <w:t>s</w:t>
                  </w:r>
                  <w:r w:rsidRPr="00ED30A8">
                    <w:rPr>
                      <w:sz w:val="28"/>
                      <w:szCs w:val="28"/>
                      <w:vertAlign w:val="subscript"/>
                    </w:rPr>
                    <w:t>0</w:t>
                  </w:r>
                </w:p>
              </w:txbxContent>
            </v:textbox>
          </v:shape>
        </w:pict>
      </w:r>
      <w:r>
        <w:rPr>
          <w:rFonts w:ascii="Arial" w:hAnsi="Arial" w:cs="Arial"/>
          <w:b/>
          <w:noProof/>
          <w:sz w:val="28"/>
          <w:szCs w:val="28"/>
        </w:rPr>
        <w:pict>
          <v:shape id="_x0000_s1305" type="#_x0000_t32" style="position:absolute;margin-left:88.8pt;margin-top:191.9pt;width:222.6pt;height:0;z-index:251786240" o:connectortype="straight" strokecolor="black [3213]" strokeweight="3pt"/>
        </w:pict>
      </w:r>
      <w:r>
        <w:rPr>
          <w:rFonts w:ascii="Arial" w:hAnsi="Arial" w:cs="Arial"/>
          <w:b/>
          <w:noProof/>
          <w:sz w:val="28"/>
          <w:szCs w:val="28"/>
        </w:rPr>
        <w:pict>
          <v:shape id="_x0000_s1304" type="#_x0000_t202" style="position:absolute;margin-left:259.8pt;margin-top:121.75pt;width:54.75pt;height:23.25pt;z-index:251785216" filled="f" stroked="f">
            <v:textbox style="mso-next-textbox:#_x0000_s1304">
              <w:txbxContent>
                <w:p w:rsidR="002C1F71" w:rsidRPr="00ED30A8" w:rsidRDefault="002C1F71" w:rsidP="002C1F71">
                  <w:pPr>
                    <w:ind w:right="75" w:firstLine="0"/>
                    <w:jc w:val="center"/>
                  </w:pPr>
                  <w:r>
                    <w:rPr>
                      <w:i/>
                      <w:sz w:val="28"/>
                      <w:szCs w:val="28"/>
                    </w:rPr>
                    <w:sym w:font="Symbol" w:char="F072"/>
                  </w:r>
                  <w:r>
                    <w:rPr>
                      <w:i/>
                      <w:sz w:val="28"/>
                      <w:szCs w:val="28"/>
                      <w:vertAlign w:val="subscript"/>
                    </w:rPr>
                    <w:t>s</w:t>
                  </w:r>
                  <w:r w:rsidRPr="00ED30A8">
                    <w:rPr>
                      <w:sz w:val="28"/>
                      <w:szCs w:val="28"/>
                      <w:vertAlign w:val="subscript"/>
                    </w:rPr>
                    <w:t>0</w:t>
                  </w:r>
                </w:p>
              </w:txbxContent>
            </v:textbox>
          </v:shape>
        </w:pict>
      </w:r>
      <w:r>
        <w:rPr>
          <w:rFonts w:ascii="Arial" w:hAnsi="Arial" w:cs="Arial"/>
          <w:b/>
          <w:noProof/>
          <w:sz w:val="28"/>
          <w:szCs w:val="28"/>
        </w:rPr>
        <w:pict>
          <v:shape id="_x0000_s1289" type="#_x0000_t202" style="position:absolute;margin-left:246pt;margin-top:147.55pt;width:54.75pt;height:23.25pt;z-index:251772928" o:regroupid="40" filled="f" stroked="f">
            <v:textbox style="mso-next-textbox:#_x0000_s1289">
              <w:txbxContent>
                <w:p w:rsidR="002E4C25" w:rsidRPr="00ED30A8" w:rsidRDefault="002E4C25" w:rsidP="002E4C25">
                  <w:pPr>
                    <w:ind w:right="75" w:firstLine="0"/>
                    <w:jc w:val="center"/>
                  </w:pPr>
                  <w:r>
                    <w:rPr>
                      <w:i/>
                      <w:sz w:val="28"/>
                      <w:szCs w:val="28"/>
                    </w:rPr>
                    <w:sym w:font="Symbol" w:char="F072"/>
                  </w:r>
                  <w:r w:rsidR="00772947">
                    <w:rPr>
                      <w:i/>
                      <w:sz w:val="28"/>
                      <w:szCs w:val="28"/>
                      <w:vertAlign w:val="subscript"/>
                    </w:rPr>
                    <w:t>v</w:t>
                  </w:r>
                  <w:r w:rsidRPr="00ED30A8">
                    <w:rPr>
                      <w:sz w:val="28"/>
                      <w:szCs w:val="28"/>
                      <w:vertAlign w:val="subscript"/>
                    </w:rPr>
                    <w:t>0</w:t>
                  </w:r>
                </w:p>
              </w:txbxContent>
            </v:textbox>
          </v:shape>
        </w:pict>
      </w:r>
      <w:r>
        <w:rPr>
          <w:rFonts w:ascii="Arial" w:hAnsi="Arial" w:cs="Arial"/>
          <w:b/>
          <w:noProof/>
          <w:sz w:val="28"/>
          <w:szCs w:val="28"/>
        </w:rPr>
        <w:pict>
          <v:shape id="_x0000_s1303" type="#_x0000_t32" style="position:absolute;margin-left:88.8pt;margin-top:148.1pt;width:222.6pt;height:0;z-index:251784192" o:connectortype="straight" strokecolor="black [3213]" strokeweight="3pt"/>
        </w:pict>
      </w:r>
      <w:r>
        <w:rPr>
          <w:rFonts w:ascii="Arial" w:hAnsi="Arial" w:cs="Arial"/>
          <w:b/>
          <w:noProof/>
          <w:sz w:val="28"/>
          <w:szCs w:val="28"/>
        </w:rPr>
        <w:pict>
          <v:shape id="_x0000_s1287" type="#_x0000_t202" style="position:absolute;margin-left:378.45pt;margin-top:157.9pt;width:24pt;height:23.25pt;z-index:251770880" o:regroupid="40" filled="f" stroked="f">
            <v:textbox>
              <w:txbxContent>
                <w:p w:rsidR="002E4C25" w:rsidRPr="00ED30A8" w:rsidRDefault="002E4C25" w:rsidP="002E4C25">
                  <w:pPr>
                    <w:ind w:firstLine="0"/>
                    <w:rPr>
                      <w:i/>
                      <w:sz w:val="28"/>
                      <w:szCs w:val="28"/>
                    </w:rPr>
                  </w:pPr>
                  <w:proofErr w:type="gramStart"/>
                  <w:r w:rsidRPr="00ED30A8">
                    <w:rPr>
                      <w:i/>
                      <w:sz w:val="28"/>
                      <w:szCs w:val="28"/>
                    </w:rPr>
                    <w:t>x</w:t>
                  </w:r>
                  <w:proofErr w:type="gramEnd"/>
                </w:p>
              </w:txbxContent>
            </v:textbox>
          </v:shape>
        </w:pict>
      </w:r>
      <w:r>
        <w:rPr>
          <w:rFonts w:ascii="Arial" w:hAnsi="Arial" w:cs="Arial"/>
          <w:b/>
          <w:noProof/>
          <w:sz w:val="28"/>
          <w:szCs w:val="28"/>
        </w:rPr>
        <w:pict>
          <v:shape id="_x0000_s1293" type="#_x0000_t32" style="position:absolute;margin-left:31.05pt;margin-top:170.05pt;width:342.9pt;height:.05pt;flip:x;z-index:251777024" o:connectortype="straight" o:regroupid="40"/>
        </w:pict>
      </w:r>
      <w:r>
        <w:rPr>
          <w:rFonts w:ascii="Arial" w:hAnsi="Arial" w:cs="Arial"/>
          <w:b/>
          <w:noProof/>
          <w:sz w:val="28"/>
          <w:szCs w:val="28"/>
        </w:rPr>
        <w:pict>
          <v:shape id="_x0000_s1298" type="#_x0000_t202" style="position:absolute;margin-left:43.5pt;margin-top:149.2pt;width:24pt;height:23.25pt;z-index:251782144" o:regroupid="40" filled="f" stroked="f">
            <v:textbox style="mso-next-textbox:#_x0000_s1298">
              <w:txbxContent>
                <w:p w:rsidR="002E4C25" w:rsidRPr="00ED30A8" w:rsidRDefault="00772947" w:rsidP="002E4C25">
                  <w:pPr>
                    <w:ind w:firstLine="0"/>
                    <w:rPr>
                      <w:i/>
                      <w:sz w:val="28"/>
                      <w:szCs w:val="28"/>
                    </w:rPr>
                  </w:pPr>
                  <w:proofErr w:type="gramStart"/>
                  <w:r>
                    <w:rPr>
                      <w:i/>
                      <w:sz w:val="28"/>
                      <w:szCs w:val="28"/>
                    </w:rPr>
                    <w:t>h</w:t>
                  </w:r>
                  <w:proofErr w:type="gramEnd"/>
                </w:p>
              </w:txbxContent>
            </v:textbox>
          </v:shape>
        </w:pict>
      </w:r>
      <w:r>
        <w:rPr>
          <w:rFonts w:ascii="Arial" w:hAnsi="Arial" w:cs="Arial"/>
          <w:b/>
          <w:noProof/>
          <w:sz w:val="28"/>
          <w:szCs w:val="28"/>
        </w:rPr>
        <w:pict>
          <v:shape id="_x0000_s1302" type="#_x0000_t32" style="position:absolute;margin-left:70.2pt;margin-top:148.1pt;width:0;height:45.6pt;z-index:251783168" o:connectortype="straight">
            <v:stroke startarrow="block" endarrow="block"/>
          </v:shape>
        </w:pict>
      </w:r>
      <w:r>
        <w:rPr>
          <w:rFonts w:ascii="Arial" w:hAnsi="Arial" w:cs="Arial"/>
          <w:b/>
          <w:noProof/>
          <w:sz w:val="28"/>
          <w:szCs w:val="28"/>
        </w:rPr>
        <w:pict>
          <v:rect id="_x0000_s1301" style="position:absolute;margin-left:88.8pt;margin-top:147.5pt;width:223.2pt;height:44.4pt;z-index:251739135" fillcolor="yellow"/>
        </w:pict>
      </w:r>
      <w:r>
        <w:rPr>
          <w:rFonts w:ascii="Arial" w:hAnsi="Arial" w:cs="Arial"/>
          <w:b/>
          <w:noProof/>
          <w:sz w:val="28"/>
          <w:szCs w:val="28"/>
        </w:rPr>
        <w:pict>
          <v:shape id="_x0000_s1295" type="#_x0000_t32" style="position:absolute;margin-left:200.1pt;margin-top:55.75pt;width:0;height:241.5pt;z-index:251779072" o:connectortype="straight" o:regroupid="40"/>
        </w:pict>
      </w:r>
      <w:r>
        <w:rPr>
          <w:rFonts w:ascii="Arial" w:hAnsi="Arial" w:cs="Arial"/>
          <w:b/>
          <w:noProof/>
          <w:sz w:val="28"/>
          <w:szCs w:val="28"/>
        </w:rPr>
        <w:pict>
          <v:shape id="_x0000_s1288" type="#_x0000_t202" style="position:absolute;margin-left:190.35pt;margin-top:25.75pt;width:24pt;height:23.25pt;z-index:251771904" o:regroupid="40" filled="f" stroked="f">
            <v:textbox>
              <w:txbxContent>
                <w:p w:rsidR="002E4C25" w:rsidRPr="00ED30A8" w:rsidRDefault="002E4C25" w:rsidP="002E4C25">
                  <w:pPr>
                    <w:ind w:right="-180" w:firstLine="0"/>
                    <w:rPr>
                      <w:i/>
                      <w:sz w:val="28"/>
                      <w:szCs w:val="28"/>
                    </w:rPr>
                  </w:pPr>
                  <w:proofErr w:type="gramStart"/>
                  <w:r>
                    <w:rPr>
                      <w:i/>
                      <w:sz w:val="28"/>
                      <w:szCs w:val="28"/>
                    </w:rPr>
                    <w:t>y</w:t>
                  </w:r>
                  <w:proofErr w:type="gramEnd"/>
                </w:p>
              </w:txbxContent>
            </v:textbox>
          </v:shape>
        </w:pict>
      </w:r>
      <w:r w:rsidR="002E4C25">
        <w:rPr>
          <w:rFonts w:ascii="Arial" w:hAnsi="Arial" w:cs="Arial"/>
          <w:b/>
          <w:sz w:val="28"/>
          <w:szCs w:val="28"/>
        </w:rPr>
        <w:br w:type="page"/>
      </w:r>
    </w:p>
    <w:p w:rsidR="00051787" w:rsidRDefault="00A66E49">
      <w:pPr>
        <w:ind w:firstLine="0"/>
        <w:rPr>
          <w:rFonts w:ascii="Arial" w:hAnsi="Arial" w:cs="Arial"/>
          <w:b/>
          <w:sz w:val="28"/>
          <w:szCs w:val="28"/>
        </w:rPr>
      </w:pPr>
      <w:r w:rsidRPr="00A66E49">
        <w:rPr>
          <w:rFonts w:ascii="Arial" w:hAnsi="Arial" w:cs="Arial"/>
          <w:b/>
          <w:sz w:val="28"/>
          <w:szCs w:val="28"/>
        </w:rPr>
        <w:lastRenderedPageBreak/>
        <w:t xml:space="preserve">Room for Work </w:t>
      </w:r>
    </w:p>
    <w:p w:rsidR="00051787" w:rsidRDefault="00051787">
      <w:pPr>
        <w:ind w:firstLine="0"/>
        <w:rPr>
          <w:rFonts w:ascii="Arial" w:hAnsi="Arial" w:cs="Arial"/>
          <w:b/>
          <w:sz w:val="28"/>
          <w:szCs w:val="28"/>
        </w:rPr>
      </w:pPr>
    </w:p>
    <w:p w:rsidR="00051787" w:rsidRDefault="00051787" w:rsidP="00051787">
      <w:pPr>
        <w:ind w:firstLine="0"/>
        <w:jc w:val="both"/>
      </w:pPr>
      <w:r>
        <w:t xml:space="preserve">a) Find the value of </w:t>
      </w:r>
      <w:r w:rsidRPr="0038701C">
        <w:rPr>
          <w:i/>
        </w:rPr>
        <w:sym w:font="Symbol" w:char="F072"/>
      </w:r>
      <w:r w:rsidRPr="0038701C">
        <w:rPr>
          <w:i/>
          <w:vertAlign w:val="subscript"/>
        </w:rPr>
        <w:t>s</w:t>
      </w:r>
      <w:r w:rsidRPr="0038701C">
        <w:rPr>
          <w:vertAlign w:val="subscript"/>
        </w:rPr>
        <w:t>0</w:t>
      </w:r>
      <w:r>
        <w:rPr>
          <w:vertAlign w:val="subscript"/>
        </w:rPr>
        <w:t xml:space="preserve"> </w:t>
      </w:r>
      <w:r w:rsidRPr="002E4C25">
        <w:t>in terms of</w:t>
      </w:r>
      <w:r>
        <w:rPr>
          <w:vertAlign w:val="subscript"/>
        </w:rPr>
        <w:t xml:space="preserve"> </w:t>
      </w:r>
      <w:r w:rsidRPr="0038701C">
        <w:rPr>
          <w:i/>
        </w:rPr>
        <w:sym w:font="Symbol" w:char="F072"/>
      </w:r>
      <w:r>
        <w:rPr>
          <w:i/>
          <w:vertAlign w:val="subscript"/>
        </w:rPr>
        <w:t>v</w:t>
      </w:r>
      <w:r w:rsidRPr="0038701C">
        <w:rPr>
          <w:vertAlign w:val="subscript"/>
        </w:rPr>
        <w:t>0</w:t>
      </w:r>
      <w:r w:rsidRPr="000E6363">
        <w:t>.</w:t>
      </w:r>
    </w:p>
    <w:p w:rsidR="00051787" w:rsidRDefault="00051787" w:rsidP="00051787">
      <w:pPr>
        <w:ind w:firstLine="0"/>
        <w:jc w:val="both"/>
      </w:pPr>
    </w:p>
    <w:p w:rsidR="00051787" w:rsidRDefault="007C46AA" w:rsidP="00051787">
      <w:pPr>
        <w:ind w:firstLine="0"/>
        <w:jc w:val="both"/>
      </w:pPr>
      <w:r w:rsidRPr="00C17451">
        <w:rPr>
          <w:position w:val="-12"/>
        </w:rPr>
        <w:object w:dxaOrig="1520" w:dyaOrig="360">
          <v:shape id="_x0000_i1031" type="#_x0000_t75" style="width:87pt;height:20.25pt" o:ole="">
            <v:imagedata r:id="rId19" o:title=""/>
          </v:shape>
          <o:OLEObject Type="Embed" ProgID="Equation.DSMT4" ShapeID="_x0000_i1031" DrawAspect="Content" ObjectID="_1583594959" r:id="rId20"/>
        </w:object>
      </w:r>
    </w:p>
    <w:p w:rsidR="00C17451" w:rsidRDefault="00C17451" w:rsidP="00051787">
      <w:pPr>
        <w:ind w:firstLine="0"/>
        <w:jc w:val="both"/>
      </w:pPr>
    </w:p>
    <w:p w:rsidR="00C17451" w:rsidRDefault="00C17451" w:rsidP="00051787">
      <w:pPr>
        <w:ind w:firstLine="0"/>
        <w:jc w:val="both"/>
      </w:pPr>
      <w:proofErr w:type="gramStart"/>
      <w:r>
        <w:t>so</w:t>
      </w:r>
      <w:proofErr w:type="gramEnd"/>
    </w:p>
    <w:p w:rsidR="00C17451" w:rsidRDefault="00C17451" w:rsidP="00051787">
      <w:pPr>
        <w:ind w:firstLine="0"/>
        <w:jc w:val="both"/>
        <w:rPr>
          <w:vertAlign w:val="subscript"/>
        </w:rPr>
      </w:pPr>
    </w:p>
    <w:p w:rsidR="00051787" w:rsidRDefault="007C46AA" w:rsidP="00051787">
      <w:pPr>
        <w:ind w:firstLine="0"/>
        <w:jc w:val="both"/>
      </w:pPr>
      <w:r w:rsidRPr="00C17451">
        <w:rPr>
          <w:position w:val="-12"/>
        </w:rPr>
        <w:object w:dxaOrig="1480" w:dyaOrig="360">
          <v:shape id="_x0000_i1032" type="#_x0000_t75" style="width:84.75pt;height:20.25pt" o:ole="" filled="t" fillcolor="yellow">
            <v:imagedata r:id="rId21" o:title=""/>
          </v:shape>
          <o:OLEObject Type="Embed" ProgID="Equation.DSMT4" ShapeID="_x0000_i1032" DrawAspect="Content" ObjectID="_1583594960" r:id="rId22"/>
        </w:object>
      </w:r>
      <w:r w:rsidR="00C17451">
        <w:t>.</w:t>
      </w:r>
    </w:p>
    <w:p w:rsidR="00C17451" w:rsidRDefault="00C17451" w:rsidP="00051787">
      <w:pPr>
        <w:ind w:firstLine="0"/>
        <w:jc w:val="both"/>
      </w:pPr>
    </w:p>
    <w:p w:rsidR="00C17451" w:rsidRDefault="00C17451" w:rsidP="00051787">
      <w:pPr>
        <w:ind w:firstLine="0"/>
        <w:jc w:val="both"/>
      </w:pPr>
    </w:p>
    <w:p w:rsidR="00C17451" w:rsidRDefault="00C17451" w:rsidP="00051787">
      <w:pPr>
        <w:ind w:firstLine="0"/>
        <w:jc w:val="both"/>
        <w:rPr>
          <w:vertAlign w:val="subscript"/>
        </w:rPr>
      </w:pPr>
    </w:p>
    <w:p w:rsidR="00051787" w:rsidRDefault="00051787" w:rsidP="00051787">
      <w:pPr>
        <w:ind w:firstLine="0"/>
        <w:jc w:val="both"/>
      </w:pPr>
      <w:r>
        <w:t xml:space="preserve">b) Find the electric field vector outside the slab, in the region </w:t>
      </w:r>
      <w:r>
        <w:rPr>
          <w:i/>
        </w:rPr>
        <w:t>y</w:t>
      </w:r>
      <w:r>
        <w:t xml:space="preserve"> &gt; </w:t>
      </w:r>
      <w:r w:rsidRPr="002E4C25">
        <w:rPr>
          <w:i/>
        </w:rPr>
        <w:t>h</w:t>
      </w:r>
      <w:r>
        <w:t>/2.</w:t>
      </w:r>
    </w:p>
    <w:p w:rsidR="00C17451" w:rsidRDefault="00C17451" w:rsidP="00051787">
      <w:pPr>
        <w:ind w:firstLine="0"/>
        <w:jc w:val="both"/>
      </w:pPr>
    </w:p>
    <w:p w:rsidR="00C17451" w:rsidRDefault="00C17451" w:rsidP="00051787">
      <w:pPr>
        <w:ind w:firstLine="0"/>
        <w:jc w:val="both"/>
      </w:pPr>
      <w:r w:rsidRPr="00003AF8">
        <w:rPr>
          <w:highlight w:val="yellow"/>
        </w:rPr>
        <w:t>Because the system is neutral, the electric field outside the slab is zero.</w:t>
      </w:r>
    </w:p>
    <w:p w:rsidR="00C17451" w:rsidRDefault="00C17451" w:rsidP="00051787">
      <w:pPr>
        <w:ind w:firstLine="0"/>
        <w:jc w:val="both"/>
      </w:pPr>
    </w:p>
    <w:p w:rsidR="00C17451" w:rsidRDefault="00C17451" w:rsidP="00051787">
      <w:pPr>
        <w:ind w:firstLine="0"/>
        <w:jc w:val="both"/>
      </w:pPr>
    </w:p>
    <w:p w:rsidR="00051787" w:rsidRDefault="00051787" w:rsidP="00051787">
      <w:pPr>
        <w:ind w:firstLine="0"/>
        <w:jc w:val="both"/>
      </w:pPr>
    </w:p>
    <w:p w:rsidR="00051787" w:rsidRDefault="00051787" w:rsidP="00051787">
      <w:pPr>
        <w:ind w:firstLine="0"/>
        <w:jc w:val="both"/>
      </w:pPr>
      <w:r>
        <w:t xml:space="preserve">c) Find the electric field vector inside the slab, in the </w:t>
      </w:r>
      <w:proofErr w:type="gramStart"/>
      <w:r>
        <w:t>region  -</w:t>
      </w:r>
      <w:proofErr w:type="gramEnd"/>
      <w:r w:rsidRPr="002E4C25">
        <w:rPr>
          <w:i/>
        </w:rPr>
        <w:t>h</w:t>
      </w:r>
      <w:r>
        <w:t xml:space="preserve">/2 &lt; </w:t>
      </w:r>
      <w:r>
        <w:rPr>
          <w:i/>
        </w:rPr>
        <w:t>y</w:t>
      </w:r>
      <w:r>
        <w:t xml:space="preserve"> &lt; </w:t>
      </w:r>
      <w:r w:rsidRPr="002E4C25">
        <w:rPr>
          <w:i/>
        </w:rPr>
        <w:t>h</w:t>
      </w:r>
      <w:r>
        <w:t>/2.</w:t>
      </w:r>
    </w:p>
    <w:p w:rsidR="00C17451" w:rsidRDefault="00C17451" w:rsidP="00051787">
      <w:pPr>
        <w:ind w:firstLine="0"/>
        <w:jc w:val="both"/>
      </w:pPr>
    </w:p>
    <w:p w:rsidR="00C17451" w:rsidRDefault="00C17451" w:rsidP="00051787">
      <w:pPr>
        <w:ind w:firstLine="0"/>
        <w:jc w:val="both"/>
      </w:pPr>
      <w:r>
        <w:t xml:space="preserve">Pick a Gaussian surface that has a top just above the top of the structure, and a bottom surface that is at the observation point at </w:t>
      </w:r>
      <w:r w:rsidRPr="00C17451">
        <w:rPr>
          <w:i/>
        </w:rPr>
        <w:t>y</w:t>
      </w:r>
      <w:r>
        <w:t xml:space="preserve">. </w:t>
      </w:r>
    </w:p>
    <w:p w:rsidR="00C17451" w:rsidRDefault="00C17451" w:rsidP="00051787">
      <w:pPr>
        <w:ind w:firstLine="0"/>
        <w:jc w:val="both"/>
      </w:pPr>
    </w:p>
    <w:p w:rsidR="00C17451" w:rsidRDefault="00C17451" w:rsidP="00051787">
      <w:pPr>
        <w:ind w:firstLine="0"/>
        <w:jc w:val="both"/>
      </w:pPr>
      <w:r w:rsidRPr="00C17451">
        <w:rPr>
          <w:position w:val="-32"/>
        </w:rPr>
        <w:object w:dxaOrig="1660" w:dyaOrig="620">
          <v:shape id="_x0000_i1033" type="#_x0000_t75" style="width:94.5pt;height:35.25pt" o:ole="">
            <v:imagedata r:id="rId23" o:title=""/>
          </v:shape>
          <o:OLEObject Type="Embed" ProgID="Equation.DSMT4" ShapeID="_x0000_i1033" DrawAspect="Content" ObjectID="_1583594961" r:id="rId24"/>
        </w:object>
      </w:r>
    </w:p>
    <w:p w:rsidR="00003AF8" w:rsidRDefault="00003AF8" w:rsidP="00051787">
      <w:pPr>
        <w:ind w:firstLine="0"/>
        <w:jc w:val="both"/>
      </w:pPr>
    </w:p>
    <w:p w:rsidR="00003AF8" w:rsidRDefault="00003AF8" w:rsidP="00051787">
      <w:pPr>
        <w:ind w:firstLine="0"/>
        <w:jc w:val="both"/>
      </w:pPr>
      <w:proofErr w:type="gramStart"/>
      <w:r>
        <w:t>so</w:t>
      </w:r>
      <w:proofErr w:type="gramEnd"/>
    </w:p>
    <w:p w:rsidR="00C17451" w:rsidRDefault="00C17451" w:rsidP="00051787">
      <w:pPr>
        <w:ind w:firstLine="0"/>
        <w:jc w:val="both"/>
      </w:pPr>
      <w:r w:rsidRPr="00C17451">
        <w:rPr>
          <w:position w:val="-28"/>
        </w:rPr>
        <w:object w:dxaOrig="3260" w:dyaOrig="680">
          <v:shape id="_x0000_i1034" type="#_x0000_t75" style="width:186.75pt;height:38.25pt" o:ole="">
            <v:imagedata r:id="rId25" o:title=""/>
          </v:shape>
          <o:OLEObject Type="Embed" ProgID="Equation.DSMT4" ShapeID="_x0000_i1034" DrawAspect="Content" ObjectID="_1583594962" r:id="rId26"/>
        </w:object>
      </w:r>
    </w:p>
    <w:p w:rsidR="00C17451" w:rsidRDefault="00003AF8" w:rsidP="00051787">
      <w:pPr>
        <w:ind w:firstLine="0"/>
        <w:jc w:val="both"/>
      </w:pPr>
      <w:proofErr w:type="gramStart"/>
      <w:r>
        <w:t>or</w:t>
      </w:r>
      <w:proofErr w:type="gramEnd"/>
    </w:p>
    <w:p w:rsidR="00C17451" w:rsidRDefault="00C17451" w:rsidP="00051787">
      <w:pPr>
        <w:ind w:firstLine="0"/>
        <w:jc w:val="both"/>
      </w:pPr>
      <w:r w:rsidRPr="00C17451">
        <w:rPr>
          <w:position w:val="-28"/>
        </w:rPr>
        <w:object w:dxaOrig="2860" w:dyaOrig="680">
          <v:shape id="_x0000_i1035" type="#_x0000_t75" style="width:163.5pt;height:38.25pt" o:ole="">
            <v:imagedata r:id="rId27" o:title=""/>
          </v:shape>
          <o:OLEObject Type="Embed" ProgID="Equation.DSMT4" ShapeID="_x0000_i1035" DrawAspect="Content" ObjectID="_1583594963" r:id="rId28"/>
        </w:object>
      </w:r>
    </w:p>
    <w:p w:rsidR="00C17451" w:rsidRDefault="00003AF8" w:rsidP="00051787">
      <w:pPr>
        <w:ind w:firstLine="0"/>
        <w:jc w:val="both"/>
      </w:pPr>
      <w:proofErr w:type="gramStart"/>
      <w:r>
        <w:t>or</w:t>
      </w:r>
      <w:proofErr w:type="gramEnd"/>
    </w:p>
    <w:p w:rsidR="00051787" w:rsidRDefault="00C17451" w:rsidP="00051787">
      <w:pPr>
        <w:ind w:firstLine="0"/>
        <w:jc w:val="both"/>
      </w:pPr>
      <w:r w:rsidRPr="00C17451">
        <w:rPr>
          <w:position w:val="-28"/>
        </w:rPr>
        <w:object w:dxaOrig="2380" w:dyaOrig="680">
          <v:shape id="_x0000_i1036" type="#_x0000_t75" style="width:136.5pt;height:38.25pt" o:ole="">
            <v:imagedata r:id="rId29" o:title=""/>
          </v:shape>
          <o:OLEObject Type="Embed" ProgID="Equation.DSMT4" ShapeID="_x0000_i1036" DrawAspect="Content" ObjectID="_1583594964" r:id="rId30"/>
        </w:object>
      </w:r>
      <w:r w:rsidR="00003AF8">
        <w:t>.</w:t>
      </w:r>
    </w:p>
    <w:p w:rsidR="00C17451" w:rsidRDefault="00C17451" w:rsidP="00051787">
      <w:pPr>
        <w:ind w:firstLine="0"/>
        <w:jc w:val="both"/>
      </w:pPr>
      <w:r>
        <w:t>Hence</w:t>
      </w:r>
      <w:r w:rsidR="00003AF8">
        <w:t>,</w:t>
      </w:r>
    </w:p>
    <w:p w:rsidR="00C17451" w:rsidRDefault="00C17451" w:rsidP="00051787">
      <w:pPr>
        <w:ind w:firstLine="0"/>
        <w:jc w:val="both"/>
      </w:pPr>
    </w:p>
    <w:p w:rsidR="00C17451" w:rsidRDefault="006D2967" w:rsidP="00051787">
      <w:pPr>
        <w:ind w:firstLine="0"/>
        <w:jc w:val="both"/>
      </w:pPr>
      <w:r w:rsidRPr="00C17451">
        <w:rPr>
          <w:position w:val="-30"/>
        </w:rPr>
        <w:object w:dxaOrig="5420" w:dyaOrig="720">
          <v:shape id="_x0000_i1037" type="#_x0000_t75" style="width:310.5pt;height:40.5pt" o:ole="" filled="t" fillcolor="yellow">
            <v:imagedata r:id="rId31" o:title=""/>
          </v:shape>
          <o:OLEObject Type="Embed" ProgID="Equation.DSMT4" ShapeID="_x0000_i1037" DrawAspect="Content" ObjectID="_1583594965" r:id="rId32"/>
        </w:object>
      </w:r>
      <w:r w:rsidR="00003AF8">
        <w:t>.</w:t>
      </w:r>
    </w:p>
    <w:p w:rsidR="00C17451" w:rsidRDefault="00C17451" w:rsidP="00051787">
      <w:pPr>
        <w:ind w:firstLine="0"/>
        <w:jc w:val="both"/>
      </w:pPr>
    </w:p>
    <w:p w:rsidR="00C17451" w:rsidRDefault="00D74DFD" w:rsidP="00051787">
      <w:pPr>
        <w:ind w:firstLine="0"/>
        <w:jc w:val="both"/>
      </w:pPr>
      <w:r>
        <w:lastRenderedPageBreak/>
        <w:t xml:space="preserve">Alternatively, pick a Gaussian surface that has a top surface at </w:t>
      </w:r>
      <w:r w:rsidRPr="00D74DFD">
        <w:rPr>
          <w:i/>
        </w:rPr>
        <w:t>y</w:t>
      </w:r>
      <w:r>
        <w:t xml:space="preserve"> and a bottom surface at </w:t>
      </w:r>
      <w:r w:rsidRPr="00D74DFD">
        <w:rPr>
          <w:i/>
        </w:rPr>
        <w:t>y</w:t>
      </w:r>
      <w:r>
        <w:t xml:space="preserve"> = 0. We then have </w:t>
      </w:r>
    </w:p>
    <w:p w:rsidR="00D74DFD" w:rsidRDefault="00D74DFD" w:rsidP="00051787">
      <w:pPr>
        <w:ind w:firstLine="0"/>
        <w:jc w:val="both"/>
      </w:pPr>
    </w:p>
    <w:p w:rsidR="00D74DFD" w:rsidRDefault="00D74DFD" w:rsidP="00051787">
      <w:pPr>
        <w:ind w:firstLine="0"/>
        <w:jc w:val="both"/>
      </w:pPr>
      <w:r w:rsidRPr="00D74DFD">
        <w:rPr>
          <w:position w:val="-16"/>
        </w:rPr>
        <w:object w:dxaOrig="2020" w:dyaOrig="440">
          <v:shape id="_x0000_i1038" type="#_x0000_t75" style="width:115.5pt;height:24.75pt" o:ole="">
            <v:imagedata r:id="rId33" o:title=""/>
          </v:shape>
          <o:OLEObject Type="Embed" ProgID="Equation.DSMT4" ShapeID="_x0000_i1038" DrawAspect="Content" ObjectID="_1583594966" r:id="rId34"/>
        </w:object>
      </w:r>
      <w:r>
        <w:t>.</w:t>
      </w:r>
    </w:p>
    <w:p w:rsidR="00D74DFD" w:rsidRDefault="00D74DFD" w:rsidP="00051787">
      <w:pPr>
        <w:ind w:firstLine="0"/>
        <w:jc w:val="both"/>
      </w:pPr>
    </w:p>
    <w:p w:rsidR="00D74DFD" w:rsidRDefault="00D74DFD" w:rsidP="00051787">
      <w:pPr>
        <w:ind w:firstLine="0"/>
        <w:jc w:val="both"/>
      </w:pPr>
      <w:r>
        <w:t>This gives</w:t>
      </w:r>
    </w:p>
    <w:p w:rsidR="00D74DFD" w:rsidRDefault="00D74DFD" w:rsidP="00051787">
      <w:pPr>
        <w:ind w:firstLine="0"/>
        <w:jc w:val="both"/>
      </w:pPr>
    </w:p>
    <w:p w:rsidR="00D74DFD" w:rsidRDefault="00D74DFD" w:rsidP="00051787">
      <w:pPr>
        <w:ind w:firstLine="0"/>
        <w:jc w:val="both"/>
      </w:pPr>
      <w:r w:rsidRPr="00D74DFD">
        <w:rPr>
          <w:position w:val="-16"/>
        </w:rPr>
        <w:object w:dxaOrig="4260" w:dyaOrig="440">
          <v:shape id="_x0000_i1039" type="#_x0000_t75" style="width:243.75pt;height:25.5pt" o:ole="" filled="t" fillcolor="yellow">
            <v:imagedata r:id="rId35" o:title=""/>
          </v:shape>
          <o:OLEObject Type="Embed" ProgID="Equation.DSMT4" ShapeID="_x0000_i1039" DrawAspect="Content" ObjectID="_1583594967" r:id="rId36"/>
        </w:object>
      </w:r>
      <w:r>
        <w:t>.</w:t>
      </w:r>
    </w:p>
    <w:p w:rsidR="00D74DFD" w:rsidRDefault="00D74DFD" w:rsidP="00051787">
      <w:pPr>
        <w:ind w:firstLine="0"/>
        <w:jc w:val="both"/>
      </w:pPr>
    </w:p>
    <w:p w:rsidR="00D74DFD" w:rsidRDefault="00D74DFD" w:rsidP="00051787">
      <w:pPr>
        <w:ind w:firstLine="0"/>
        <w:jc w:val="both"/>
      </w:pPr>
      <w:proofErr w:type="gramStart"/>
      <w:r>
        <w:t>Using  the</w:t>
      </w:r>
      <w:proofErr w:type="gramEnd"/>
      <w:r>
        <w:t xml:space="preserve"> answer to part (a), the two answers are seen to be equivalent. </w:t>
      </w:r>
    </w:p>
    <w:p w:rsidR="00D74DFD" w:rsidRDefault="00D74DFD" w:rsidP="00051787">
      <w:pPr>
        <w:ind w:firstLine="0"/>
        <w:jc w:val="both"/>
      </w:pPr>
    </w:p>
    <w:p w:rsidR="00D74DFD" w:rsidRDefault="00D74DFD" w:rsidP="00051787">
      <w:pPr>
        <w:ind w:firstLine="0"/>
        <w:jc w:val="both"/>
      </w:pPr>
    </w:p>
    <w:p w:rsidR="00051787" w:rsidRDefault="00051787" w:rsidP="00051787">
      <w:pPr>
        <w:ind w:left="270" w:hanging="270"/>
        <w:jc w:val="both"/>
      </w:pPr>
      <w:r>
        <w:t xml:space="preserve">d) Apply the differential form of Gauss’s law to the electric field inside the slab, to find the charge density inside the slab. (If you do this correctly, your result should be the same as the known charge density that you started with inside the slab.) </w:t>
      </w:r>
    </w:p>
    <w:p w:rsidR="00BB0EA4" w:rsidRDefault="00BB0EA4" w:rsidP="00051787">
      <w:pPr>
        <w:ind w:left="270" w:hanging="270"/>
        <w:jc w:val="both"/>
      </w:pPr>
    </w:p>
    <w:p w:rsidR="00BB0EA4" w:rsidRDefault="00BB0EA4" w:rsidP="00051787">
      <w:pPr>
        <w:ind w:left="270" w:hanging="270"/>
        <w:jc w:val="both"/>
      </w:pPr>
      <w:r w:rsidRPr="00BB0EA4">
        <w:rPr>
          <w:position w:val="-12"/>
        </w:rPr>
        <w:object w:dxaOrig="1020" w:dyaOrig="360">
          <v:shape id="_x0000_i1040" type="#_x0000_t75" style="width:58.5pt;height:20.25pt" o:ole="">
            <v:imagedata r:id="rId37" o:title=""/>
          </v:shape>
          <o:OLEObject Type="Embed" ProgID="Equation.DSMT4" ShapeID="_x0000_i1040" DrawAspect="Content" ObjectID="_1583594968" r:id="rId38"/>
        </w:object>
      </w:r>
    </w:p>
    <w:p w:rsidR="00BB0EA4" w:rsidRDefault="00BB0EA4" w:rsidP="00051787">
      <w:pPr>
        <w:ind w:left="270" w:hanging="270"/>
        <w:jc w:val="both"/>
      </w:pPr>
    </w:p>
    <w:p w:rsidR="00BB0EA4" w:rsidRDefault="00BB0EA4" w:rsidP="00051787">
      <w:pPr>
        <w:ind w:left="270" w:hanging="270"/>
        <w:jc w:val="both"/>
      </w:pPr>
      <w:proofErr w:type="gramStart"/>
      <w:r>
        <w:t>so</w:t>
      </w:r>
      <w:proofErr w:type="gramEnd"/>
    </w:p>
    <w:p w:rsidR="00BB0EA4" w:rsidRDefault="00BB0EA4" w:rsidP="00051787">
      <w:pPr>
        <w:ind w:left="270" w:hanging="270"/>
        <w:jc w:val="both"/>
      </w:pPr>
    </w:p>
    <w:p w:rsidR="00BB0EA4" w:rsidRDefault="00BB0EA4" w:rsidP="00051787">
      <w:pPr>
        <w:ind w:left="270" w:hanging="270"/>
        <w:jc w:val="both"/>
      </w:pPr>
      <w:r w:rsidRPr="00BB0EA4">
        <w:rPr>
          <w:position w:val="-28"/>
        </w:rPr>
        <w:object w:dxaOrig="960" w:dyaOrig="680">
          <v:shape id="_x0000_i1041" type="#_x0000_t75" style="width:55.5pt;height:38.25pt" o:ole="">
            <v:imagedata r:id="rId39" o:title=""/>
          </v:shape>
          <o:OLEObject Type="Embed" ProgID="Equation.DSMT4" ShapeID="_x0000_i1041" DrawAspect="Content" ObjectID="_1583594969" r:id="rId40"/>
        </w:object>
      </w:r>
    </w:p>
    <w:p w:rsidR="0017020F" w:rsidRDefault="0017020F" w:rsidP="00051787">
      <w:pPr>
        <w:ind w:left="270" w:hanging="270"/>
        <w:jc w:val="both"/>
      </w:pPr>
    </w:p>
    <w:p w:rsidR="00BB0EA4" w:rsidRDefault="00BB0EA4" w:rsidP="00051787">
      <w:pPr>
        <w:ind w:left="270" w:hanging="270"/>
        <w:jc w:val="both"/>
      </w:pPr>
      <w:proofErr w:type="gramStart"/>
      <w:r>
        <w:t>so</w:t>
      </w:r>
      <w:proofErr w:type="gramEnd"/>
    </w:p>
    <w:p w:rsidR="00BB0EA4" w:rsidRDefault="00BB0EA4" w:rsidP="00051787">
      <w:pPr>
        <w:ind w:left="270" w:hanging="270"/>
        <w:jc w:val="both"/>
      </w:pPr>
    </w:p>
    <w:p w:rsidR="00BB0EA4" w:rsidRDefault="00BB0EA4" w:rsidP="00051787">
      <w:pPr>
        <w:ind w:left="270" w:hanging="270"/>
        <w:jc w:val="both"/>
      </w:pPr>
      <w:r w:rsidRPr="00BB0EA4">
        <w:rPr>
          <w:position w:val="-30"/>
        </w:rPr>
        <w:object w:dxaOrig="2860" w:dyaOrig="720">
          <v:shape id="_x0000_i1042" type="#_x0000_t75" style="width:163.5pt;height:40.5pt" o:ole="">
            <v:imagedata r:id="rId41" o:title=""/>
          </v:shape>
          <o:OLEObject Type="Embed" ProgID="Equation.DSMT4" ShapeID="_x0000_i1042" DrawAspect="Content" ObjectID="_1583594970" r:id="rId42"/>
        </w:object>
      </w:r>
    </w:p>
    <w:p w:rsidR="0017020F" w:rsidRDefault="0017020F" w:rsidP="00051787">
      <w:pPr>
        <w:ind w:left="270" w:hanging="270"/>
        <w:jc w:val="both"/>
      </w:pPr>
    </w:p>
    <w:p w:rsidR="0017020F" w:rsidRDefault="0017020F" w:rsidP="00051787">
      <w:pPr>
        <w:ind w:left="270" w:hanging="270"/>
        <w:jc w:val="both"/>
      </w:pPr>
      <w:r>
        <w:t>Hence,</w:t>
      </w:r>
    </w:p>
    <w:p w:rsidR="0017020F" w:rsidRDefault="0017020F" w:rsidP="00051787">
      <w:pPr>
        <w:ind w:left="270" w:hanging="270"/>
        <w:jc w:val="both"/>
      </w:pPr>
    </w:p>
    <w:p w:rsidR="0017020F" w:rsidRDefault="0017020F" w:rsidP="00051787">
      <w:pPr>
        <w:ind w:left="270" w:hanging="270"/>
        <w:jc w:val="both"/>
      </w:pPr>
      <w:r w:rsidRPr="00BB0EA4">
        <w:rPr>
          <w:position w:val="-30"/>
        </w:rPr>
        <w:object w:dxaOrig="2880" w:dyaOrig="720">
          <v:shape id="_x0000_i1043" type="#_x0000_t75" style="width:165pt;height:40.5pt" o:ole="">
            <v:imagedata r:id="rId43" o:title=""/>
          </v:shape>
          <o:OLEObject Type="Embed" ProgID="Equation.DSMT4" ShapeID="_x0000_i1043" DrawAspect="Content" ObjectID="_1583594971" r:id="rId44"/>
        </w:object>
      </w:r>
    </w:p>
    <w:p w:rsidR="0017020F" w:rsidRDefault="0017020F" w:rsidP="00051787">
      <w:pPr>
        <w:ind w:left="270" w:hanging="270"/>
        <w:jc w:val="both"/>
      </w:pPr>
    </w:p>
    <w:p w:rsidR="0017020F" w:rsidRDefault="00C5521B" w:rsidP="00051787">
      <w:pPr>
        <w:ind w:left="270" w:hanging="270"/>
        <w:jc w:val="both"/>
      </w:pPr>
      <w:r>
        <w:t>Therefore, we have</w:t>
      </w:r>
    </w:p>
    <w:p w:rsidR="00C5521B" w:rsidRPr="002E4C25" w:rsidRDefault="00C5521B" w:rsidP="00051787">
      <w:pPr>
        <w:ind w:left="270" w:hanging="270"/>
        <w:jc w:val="both"/>
      </w:pPr>
    </w:p>
    <w:p w:rsidR="00A66E49" w:rsidRDefault="006D2967">
      <w:pPr>
        <w:ind w:firstLine="0"/>
        <w:rPr>
          <w:rFonts w:ascii="Arial" w:hAnsi="Arial" w:cs="Arial"/>
          <w:bCs/>
          <w:sz w:val="28"/>
        </w:rPr>
      </w:pPr>
      <w:r w:rsidRPr="0017020F">
        <w:rPr>
          <w:position w:val="-12"/>
        </w:rPr>
        <w:object w:dxaOrig="859" w:dyaOrig="360">
          <v:shape id="_x0000_i1044" type="#_x0000_t75" style="width:49.5pt;height:20.25pt" o:ole="" filled="t" fillcolor="yellow">
            <v:imagedata r:id="rId45" o:title=""/>
          </v:shape>
          <o:OLEObject Type="Embed" ProgID="Equation.DSMT4" ShapeID="_x0000_i1044" DrawAspect="Content" ObjectID="_1583594972" r:id="rId46"/>
        </w:object>
      </w:r>
      <w:r w:rsidR="00C5521B">
        <w:t>.</w:t>
      </w:r>
      <w:r w:rsidR="00A66E49">
        <w:br w:type="page"/>
      </w:r>
    </w:p>
    <w:p w:rsidR="00F055DD" w:rsidRDefault="00F055DD" w:rsidP="00F055DD">
      <w:pPr>
        <w:pStyle w:val="MTDisplayEquation"/>
      </w:pPr>
      <w:proofErr w:type="gramStart"/>
      <w:r>
        <w:lastRenderedPageBreak/>
        <w:t xml:space="preserve">Problem </w:t>
      </w:r>
      <w:r w:rsidR="00114128">
        <w:t>3</w:t>
      </w:r>
      <w:r w:rsidR="00EB53E5">
        <w:t xml:space="preserve"> </w:t>
      </w:r>
      <w:r>
        <w:t>(</w:t>
      </w:r>
      <w:r w:rsidR="0016581E">
        <w:t>3</w:t>
      </w:r>
      <w:r w:rsidR="00B03E87">
        <w:t>5</w:t>
      </w:r>
      <w:r>
        <w:t xml:space="preserve"> pts.)</w:t>
      </w:r>
      <w:proofErr w:type="gramEnd"/>
      <w:r>
        <w:t xml:space="preserve"> </w:t>
      </w:r>
    </w:p>
    <w:p w:rsidR="00F055DD" w:rsidRDefault="00F055DD" w:rsidP="00F055DD">
      <w:pPr>
        <w:pStyle w:val="MTDisplayEquation"/>
      </w:pPr>
    </w:p>
    <w:p w:rsidR="00F055DD" w:rsidRDefault="00F055DD" w:rsidP="00F055DD">
      <w:pPr>
        <w:ind w:firstLine="0"/>
        <w:jc w:val="both"/>
      </w:pPr>
      <w:r>
        <w:t xml:space="preserve">A </w:t>
      </w:r>
      <w:r w:rsidR="0045684E">
        <w:t xml:space="preserve">coaxial cable </w:t>
      </w:r>
      <w:r>
        <w:t xml:space="preserve">has an inner </w:t>
      </w:r>
      <w:r w:rsidR="00A26882">
        <w:t xml:space="preserve">PEC wire with a </w:t>
      </w:r>
      <w:r>
        <w:t xml:space="preserve">radius of </w:t>
      </w:r>
      <w:r w:rsidRPr="00F055DD">
        <w:rPr>
          <w:i/>
        </w:rPr>
        <w:t>a</w:t>
      </w:r>
      <w:r>
        <w:t xml:space="preserve"> and an outer </w:t>
      </w:r>
      <w:r w:rsidR="00A26882">
        <w:t xml:space="preserve">PEC shield with an inner </w:t>
      </w:r>
      <w:r>
        <w:t xml:space="preserve">radius of </w:t>
      </w:r>
      <w:r w:rsidRPr="00F055DD">
        <w:rPr>
          <w:i/>
        </w:rPr>
        <w:t>b</w:t>
      </w:r>
      <w:r w:rsidR="00A26882">
        <w:t xml:space="preserve"> and an outer radius of </w:t>
      </w:r>
      <w:r w:rsidR="00A26882" w:rsidRPr="00A26882">
        <w:rPr>
          <w:i/>
        </w:rPr>
        <w:t>c</w:t>
      </w:r>
      <w:r w:rsidR="00A26882">
        <w:t>,</w:t>
      </w:r>
      <w:r>
        <w:t xml:space="preserve"> as shown </w:t>
      </w:r>
      <w:r w:rsidR="00FB4B59">
        <w:t xml:space="preserve">in the cross-sectional view </w:t>
      </w:r>
      <w:r>
        <w:t xml:space="preserve">below. </w:t>
      </w:r>
      <w:r w:rsidR="0045684E">
        <w:t>Assume that there is only air between the two conductors</w:t>
      </w:r>
      <w:r w:rsidR="00A26882">
        <w:t xml:space="preserve"> and outside the coax.</w:t>
      </w:r>
      <w:r w:rsidR="0045684E">
        <w:t xml:space="preserve"> </w:t>
      </w:r>
    </w:p>
    <w:p w:rsidR="0045684E" w:rsidRDefault="0045684E" w:rsidP="00F055DD">
      <w:pPr>
        <w:ind w:firstLine="0"/>
        <w:jc w:val="both"/>
      </w:pPr>
    </w:p>
    <w:p w:rsidR="000D72CA" w:rsidRDefault="0045684E" w:rsidP="000D72CA">
      <w:pPr>
        <w:ind w:firstLine="0"/>
        <w:jc w:val="both"/>
      </w:pPr>
      <w:r>
        <w:t xml:space="preserve">Assume that the voltage drop between the inner wire and the outer shield is </w:t>
      </w:r>
      <w:r w:rsidR="00A26882" w:rsidRPr="00A26882">
        <w:rPr>
          <w:i/>
        </w:rPr>
        <w:t>V</w:t>
      </w:r>
      <w:r w:rsidRPr="0045684E">
        <w:rPr>
          <w:vertAlign w:val="subscript"/>
        </w:rPr>
        <w:t>0</w:t>
      </w:r>
      <w:r w:rsidR="00A26882">
        <w:t xml:space="preserve"> [V], with the inner wire being at the higher voltage. </w:t>
      </w:r>
      <w:r>
        <w:t xml:space="preserve"> </w:t>
      </w:r>
      <w:r w:rsidR="00A26882">
        <w:t>Also assume that the coaxial cable i</w:t>
      </w:r>
      <w:r w:rsidR="00444C8F">
        <w:t>s</w:t>
      </w:r>
      <w:r w:rsidR="00A26882">
        <w:t xml:space="preserve"> electrically neutral. </w:t>
      </w:r>
    </w:p>
    <w:p w:rsidR="000D72CA" w:rsidRDefault="000D72CA" w:rsidP="000D72CA">
      <w:pPr>
        <w:ind w:firstLine="0"/>
        <w:jc w:val="both"/>
      </w:pPr>
    </w:p>
    <w:p w:rsidR="000D72CA" w:rsidRDefault="000D72CA" w:rsidP="000D72CA">
      <w:pPr>
        <w:ind w:firstLine="0"/>
        <w:jc w:val="both"/>
      </w:pPr>
      <w:r>
        <w:t xml:space="preserve">a) </w:t>
      </w:r>
      <w:r w:rsidR="00F055DD">
        <w:t xml:space="preserve">Find the </w:t>
      </w:r>
      <w:r w:rsidR="001B334B">
        <w:t>effective</w:t>
      </w:r>
      <w:r>
        <w:t xml:space="preserve"> line charge density </w:t>
      </w:r>
      <w:r w:rsidR="001B334B">
        <w:rPr>
          <w:i/>
        </w:rPr>
        <w:sym w:font="Symbol" w:char="F072"/>
      </w:r>
      <w:r w:rsidR="001B334B" w:rsidRPr="001B334B">
        <w:rPr>
          <w:i/>
          <w:vertAlign w:val="subscript"/>
        </w:rPr>
        <w:t>l</w:t>
      </w:r>
      <w:r w:rsidR="001B334B" w:rsidRPr="001B334B">
        <w:rPr>
          <w:i/>
          <w:sz w:val="12"/>
          <w:szCs w:val="12"/>
          <w:vertAlign w:val="subscript"/>
        </w:rPr>
        <w:t xml:space="preserve"> </w:t>
      </w:r>
      <w:proofErr w:type="spellStart"/>
      <w:r w:rsidR="001B334B" w:rsidRPr="001B334B">
        <w:rPr>
          <w:i/>
          <w:vertAlign w:val="superscript"/>
        </w:rPr>
        <w:t>eff</w:t>
      </w:r>
      <w:proofErr w:type="spellEnd"/>
      <w:r w:rsidR="001B334B">
        <w:rPr>
          <w:i/>
        </w:rPr>
        <w:t xml:space="preserve"> </w:t>
      </w:r>
      <w:r>
        <w:t xml:space="preserve">on the wire (putting your answer in terms of </w:t>
      </w:r>
      <w:r w:rsidRPr="00A26882">
        <w:rPr>
          <w:i/>
        </w:rPr>
        <w:t>V</w:t>
      </w:r>
      <w:r w:rsidRPr="00A26882">
        <w:rPr>
          <w:vertAlign w:val="subscript"/>
        </w:rPr>
        <w:t>0</w:t>
      </w:r>
      <w:r>
        <w:t>).</w:t>
      </w:r>
    </w:p>
    <w:p w:rsidR="000D72CA" w:rsidRDefault="000D72CA" w:rsidP="000D72CA">
      <w:pPr>
        <w:ind w:firstLine="0"/>
        <w:jc w:val="both"/>
      </w:pPr>
    </w:p>
    <w:p w:rsidR="00A26882" w:rsidRDefault="000D72CA" w:rsidP="004D12DF">
      <w:pPr>
        <w:ind w:left="270" w:hanging="270"/>
        <w:jc w:val="both"/>
      </w:pPr>
      <w:r>
        <w:t xml:space="preserve">b) Find the </w:t>
      </w:r>
      <w:r w:rsidR="00F055DD">
        <w:t xml:space="preserve">electric field vector </w:t>
      </w:r>
      <w:r w:rsidR="00A26882">
        <w:t>in the</w:t>
      </w:r>
      <w:r w:rsidR="00F055DD">
        <w:t xml:space="preserve"> </w:t>
      </w:r>
      <w:r w:rsidR="00A26882">
        <w:t xml:space="preserve">following </w:t>
      </w:r>
      <w:r w:rsidR="00F055DD">
        <w:t>region</w:t>
      </w:r>
      <w:r w:rsidR="00A26882">
        <w:t>s (putting your answer</w:t>
      </w:r>
      <w:r w:rsidR="00667B30">
        <w:t>s</w:t>
      </w:r>
      <w:r w:rsidR="00A26882">
        <w:t xml:space="preserve"> in terms of </w:t>
      </w:r>
      <w:r w:rsidRPr="000D72CA">
        <w:t>t</w:t>
      </w:r>
      <w:r>
        <w:t>he effective line charge de</w:t>
      </w:r>
      <w:r w:rsidRPr="000D72CA">
        <w:t>nsity on the wire</w:t>
      </w:r>
      <w:r w:rsidR="00A26882">
        <w:t>)</w:t>
      </w:r>
      <w:r w:rsidR="00F055DD">
        <w:t>:</w:t>
      </w:r>
    </w:p>
    <w:p w:rsidR="00A26882" w:rsidRDefault="00A26882" w:rsidP="00A26882">
      <w:pPr>
        <w:ind w:left="270" w:hanging="270"/>
        <w:jc w:val="both"/>
      </w:pPr>
    </w:p>
    <w:p w:rsidR="00A26882" w:rsidRDefault="00A26882" w:rsidP="00A26882">
      <w:pPr>
        <w:ind w:left="1440" w:firstLine="0"/>
        <w:jc w:val="both"/>
      </w:pPr>
      <w:r>
        <w:t xml:space="preserve">a)  </w:t>
      </w:r>
      <w:r w:rsidR="009A29A3">
        <w:rPr>
          <w:i/>
        </w:rPr>
        <w:sym w:font="Symbol" w:char="F072"/>
      </w:r>
      <w:r w:rsidR="009A29A3">
        <w:rPr>
          <w:i/>
        </w:rPr>
        <w:t xml:space="preserve"> </w:t>
      </w:r>
      <w:r>
        <w:t xml:space="preserve">&lt; </w:t>
      </w:r>
      <w:r>
        <w:rPr>
          <w:i/>
        </w:rPr>
        <w:t>a</w:t>
      </w:r>
    </w:p>
    <w:p w:rsidR="00F055DD" w:rsidRDefault="00A26882" w:rsidP="00A26882">
      <w:pPr>
        <w:ind w:left="1440" w:firstLine="0"/>
        <w:jc w:val="both"/>
        <w:rPr>
          <w:i/>
        </w:rPr>
      </w:pPr>
      <w:r>
        <w:t xml:space="preserve">b) </w:t>
      </w:r>
      <w:r>
        <w:rPr>
          <w:i/>
        </w:rPr>
        <w:t xml:space="preserve"> </w:t>
      </w:r>
      <w:proofErr w:type="gramStart"/>
      <w:r w:rsidR="00F055DD" w:rsidRPr="00F055DD">
        <w:rPr>
          <w:i/>
        </w:rPr>
        <w:t>a</w:t>
      </w:r>
      <w:proofErr w:type="gramEnd"/>
      <w:r w:rsidR="00F055DD">
        <w:t xml:space="preserve"> &lt; </w:t>
      </w:r>
      <w:r w:rsidR="009A29A3">
        <w:rPr>
          <w:i/>
        </w:rPr>
        <w:sym w:font="Symbol" w:char="F072"/>
      </w:r>
      <w:r w:rsidR="00F055DD">
        <w:t xml:space="preserve"> &lt; </w:t>
      </w:r>
      <w:r w:rsidR="00F055DD" w:rsidRPr="00F055DD">
        <w:rPr>
          <w:i/>
        </w:rPr>
        <w:t>b</w:t>
      </w:r>
    </w:p>
    <w:p w:rsidR="004C7977" w:rsidRPr="004C7977" w:rsidRDefault="004C7977" w:rsidP="00A26882">
      <w:pPr>
        <w:ind w:left="1440" w:firstLine="0"/>
        <w:jc w:val="both"/>
      </w:pPr>
      <w:r>
        <w:t xml:space="preserve">c)  </w:t>
      </w:r>
      <w:proofErr w:type="gramStart"/>
      <w:r w:rsidR="0055312B">
        <w:rPr>
          <w:i/>
        </w:rPr>
        <w:t>b</w:t>
      </w:r>
      <w:proofErr w:type="gramEnd"/>
      <w:r>
        <w:t xml:space="preserve"> &lt; </w:t>
      </w:r>
      <w:r w:rsidR="009A29A3">
        <w:rPr>
          <w:i/>
        </w:rPr>
        <w:sym w:font="Symbol" w:char="F072"/>
      </w:r>
      <w:r>
        <w:t xml:space="preserve"> &lt; </w:t>
      </w:r>
      <w:r w:rsidR="0055312B">
        <w:rPr>
          <w:i/>
        </w:rPr>
        <w:t>c</w:t>
      </w:r>
    </w:p>
    <w:p w:rsidR="00A26882" w:rsidRDefault="004C7977" w:rsidP="00A26882">
      <w:pPr>
        <w:ind w:left="1440" w:firstLine="0"/>
        <w:jc w:val="both"/>
      </w:pPr>
      <w:r>
        <w:t>d</w:t>
      </w:r>
      <w:r w:rsidR="00A26882">
        <w:t xml:space="preserve">)  </w:t>
      </w:r>
      <w:r w:rsidR="009A29A3">
        <w:rPr>
          <w:i/>
        </w:rPr>
        <w:sym w:font="Symbol" w:char="F072"/>
      </w:r>
      <w:r w:rsidR="009A29A3">
        <w:rPr>
          <w:i/>
        </w:rPr>
        <w:t xml:space="preserve"> </w:t>
      </w:r>
      <w:r w:rsidR="00A26882">
        <w:t xml:space="preserve"> &gt; </w:t>
      </w:r>
      <w:r w:rsidR="0055312B">
        <w:rPr>
          <w:i/>
        </w:rPr>
        <w:t>c</w:t>
      </w:r>
    </w:p>
    <w:p w:rsidR="00A26882" w:rsidRPr="00A26882" w:rsidRDefault="00A26882" w:rsidP="00A26882">
      <w:pPr>
        <w:ind w:left="270" w:hanging="270"/>
        <w:jc w:val="both"/>
      </w:pPr>
    </w:p>
    <w:p w:rsidR="003B1019" w:rsidRDefault="009A29A3" w:rsidP="00C739E6">
      <w:pPr>
        <w:pStyle w:val="MTDisplayEquation"/>
        <w:ind w:left="180" w:hanging="180"/>
        <w:rPr>
          <w:rFonts w:ascii="Times New Roman" w:hAnsi="Times New Roman" w:cs="Times New Roman"/>
          <w:sz w:val="24"/>
          <w:szCs w:val="24"/>
        </w:rPr>
      </w:pPr>
      <w:r w:rsidRPr="009A29A3">
        <w:rPr>
          <w:rFonts w:ascii="Times New Roman" w:hAnsi="Times New Roman" w:cs="Times New Roman"/>
          <w:sz w:val="24"/>
          <w:szCs w:val="24"/>
        </w:rPr>
        <w:t xml:space="preserve">c) Find the surface charge density </w:t>
      </w:r>
      <w:r w:rsidR="00F657EF" w:rsidRPr="001B334B">
        <w:rPr>
          <w:rFonts w:ascii="Times New Roman" w:hAnsi="Times New Roman" w:cs="Times New Roman"/>
          <w:i/>
          <w:sz w:val="24"/>
          <w:szCs w:val="24"/>
        </w:rPr>
        <w:sym w:font="Symbol" w:char="F072"/>
      </w:r>
      <w:proofErr w:type="spellStart"/>
      <w:r w:rsidR="00F657EF" w:rsidRPr="00F657EF">
        <w:rPr>
          <w:rFonts w:ascii="Times New Roman" w:hAnsi="Times New Roman" w:cs="Times New Roman"/>
          <w:i/>
          <w:sz w:val="24"/>
          <w:szCs w:val="24"/>
          <w:vertAlign w:val="subscript"/>
        </w:rPr>
        <w:t>s</w:t>
      </w:r>
      <w:r w:rsidR="0012563B">
        <w:rPr>
          <w:rFonts w:ascii="Times New Roman" w:hAnsi="Times New Roman" w:cs="Times New Roman"/>
          <w:i/>
          <w:sz w:val="24"/>
          <w:szCs w:val="24"/>
          <w:vertAlign w:val="subscript"/>
        </w:rPr>
        <w:t>b</w:t>
      </w:r>
      <w:proofErr w:type="spellEnd"/>
      <w:r w:rsidR="00F657EF">
        <w:rPr>
          <w:rFonts w:ascii="Times New Roman" w:hAnsi="Times New Roman" w:cs="Times New Roman"/>
          <w:sz w:val="24"/>
          <w:szCs w:val="24"/>
        </w:rPr>
        <w:t xml:space="preserve"> </w:t>
      </w:r>
      <w:r w:rsidRPr="009A29A3">
        <w:rPr>
          <w:rFonts w:ascii="Times New Roman" w:hAnsi="Times New Roman" w:cs="Times New Roman"/>
          <w:sz w:val="24"/>
          <w:szCs w:val="24"/>
        </w:rPr>
        <w:t>on the inner su</w:t>
      </w:r>
      <w:r w:rsidR="001B334B">
        <w:rPr>
          <w:rFonts w:ascii="Times New Roman" w:hAnsi="Times New Roman" w:cs="Times New Roman"/>
          <w:sz w:val="24"/>
          <w:szCs w:val="24"/>
        </w:rPr>
        <w:t xml:space="preserve">rface of the shield </w:t>
      </w:r>
      <w:r w:rsidRPr="001B334B">
        <w:rPr>
          <w:rFonts w:ascii="Times New Roman" w:hAnsi="Times New Roman" w:cs="Times New Roman"/>
          <w:sz w:val="24"/>
          <w:szCs w:val="24"/>
        </w:rPr>
        <w:t xml:space="preserve">at </w:t>
      </w:r>
      <w:r w:rsidR="001B334B" w:rsidRPr="001B334B">
        <w:rPr>
          <w:rFonts w:ascii="Times New Roman" w:hAnsi="Times New Roman" w:cs="Times New Roman"/>
          <w:i/>
          <w:sz w:val="24"/>
          <w:szCs w:val="24"/>
        </w:rPr>
        <w:sym w:font="Symbol" w:char="F072"/>
      </w:r>
      <w:r w:rsidR="001B334B" w:rsidRPr="001B334B">
        <w:rPr>
          <w:rFonts w:ascii="Times New Roman" w:hAnsi="Times New Roman" w:cs="Times New Roman"/>
          <w:sz w:val="24"/>
          <w:szCs w:val="24"/>
        </w:rPr>
        <w:t xml:space="preserve"> = </w:t>
      </w:r>
      <w:r w:rsidR="0012563B">
        <w:rPr>
          <w:rFonts w:ascii="Times New Roman" w:hAnsi="Times New Roman" w:cs="Times New Roman"/>
          <w:i/>
          <w:sz w:val="24"/>
          <w:szCs w:val="24"/>
        </w:rPr>
        <w:t>b</w:t>
      </w:r>
      <w:r w:rsidR="001B334B" w:rsidRPr="001B334B">
        <w:rPr>
          <w:rFonts w:ascii="Times New Roman" w:hAnsi="Times New Roman" w:cs="Times New Roman"/>
          <w:sz w:val="24"/>
          <w:szCs w:val="24"/>
        </w:rPr>
        <w:t xml:space="preserve"> </w:t>
      </w:r>
      <w:r w:rsidR="00C739E6">
        <w:rPr>
          <w:rFonts w:ascii="Times New Roman" w:hAnsi="Times New Roman" w:cs="Times New Roman"/>
          <w:sz w:val="24"/>
          <w:szCs w:val="24"/>
        </w:rPr>
        <w:t xml:space="preserve">and </w:t>
      </w:r>
      <w:r w:rsidR="00F657EF">
        <w:rPr>
          <w:rFonts w:ascii="Times New Roman" w:hAnsi="Times New Roman" w:cs="Times New Roman"/>
          <w:sz w:val="24"/>
          <w:szCs w:val="24"/>
        </w:rPr>
        <w:t xml:space="preserve">the surface charge density </w:t>
      </w:r>
      <w:r w:rsidR="00F657EF" w:rsidRPr="001B334B">
        <w:rPr>
          <w:rFonts w:ascii="Times New Roman" w:hAnsi="Times New Roman" w:cs="Times New Roman"/>
          <w:i/>
          <w:sz w:val="24"/>
          <w:szCs w:val="24"/>
        </w:rPr>
        <w:sym w:font="Symbol" w:char="F072"/>
      </w:r>
      <w:r w:rsidR="00F657EF" w:rsidRPr="00F657EF">
        <w:rPr>
          <w:rFonts w:ascii="Times New Roman" w:hAnsi="Times New Roman" w:cs="Times New Roman"/>
          <w:i/>
          <w:sz w:val="24"/>
          <w:szCs w:val="24"/>
          <w:vertAlign w:val="subscript"/>
        </w:rPr>
        <w:t>s</w:t>
      </w:r>
      <w:r w:rsidR="0012563B">
        <w:rPr>
          <w:rFonts w:ascii="Times New Roman" w:hAnsi="Times New Roman" w:cs="Times New Roman"/>
          <w:i/>
          <w:sz w:val="24"/>
          <w:szCs w:val="24"/>
          <w:vertAlign w:val="subscript"/>
        </w:rPr>
        <w:t>c</w:t>
      </w:r>
      <w:r w:rsidR="00F657EF">
        <w:rPr>
          <w:rFonts w:ascii="Times New Roman" w:hAnsi="Times New Roman" w:cs="Times New Roman"/>
          <w:i/>
          <w:sz w:val="24"/>
          <w:szCs w:val="24"/>
          <w:vertAlign w:val="subscript"/>
        </w:rPr>
        <w:t xml:space="preserve"> </w:t>
      </w:r>
      <w:r w:rsidR="00F657EF">
        <w:rPr>
          <w:rFonts w:ascii="Times New Roman" w:hAnsi="Times New Roman" w:cs="Times New Roman"/>
          <w:sz w:val="24"/>
          <w:szCs w:val="24"/>
        </w:rPr>
        <w:t xml:space="preserve">on </w:t>
      </w:r>
      <w:r w:rsidR="00C739E6">
        <w:rPr>
          <w:rFonts w:ascii="Times New Roman" w:hAnsi="Times New Roman" w:cs="Times New Roman"/>
          <w:sz w:val="24"/>
          <w:szCs w:val="24"/>
        </w:rPr>
        <w:t>the outer surface of the shield</w:t>
      </w:r>
      <w:r w:rsidR="00F657EF">
        <w:rPr>
          <w:rFonts w:ascii="Times New Roman" w:hAnsi="Times New Roman" w:cs="Times New Roman"/>
          <w:sz w:val="24"/>
          <w:szCs w:val="24"/>
        </w:rPr>
        <w:t xml:space="preserve"> </w:t>
      </w:r>
      <w:r w:rsidR="00C739E6">
        <w:rPr>
          <w:rFonts w:ascii="Times New Roman" w:hAnsi="Times New Roman" w:cs="Times New Roman"/>
          <w:sz w:val="24"/>
          <w:szCs w:val="24"/>
        </w:rPr>
        <w:t xml:space="preserve">at </w:t>
      </w:r>
      <w:r w:rsidR="00C739E6" w:rsidRPr="001B334B">
        <w:rPr>
          <w:rFonts w:ascii="Times New Roman" w:hAnsi="Times New Roman" w:cs="Times New Roman"/>
          <w:i/>
          <w:sz w:val="24"/>
          <w:szCs w:val="24"/>
        </w:rPr>
        <w:sym w:font="Symbol" w:char="F072"/>
      </w:r>
      <w:r w:rsidR="00C739E6" w:rsidRPr="001B334B">
        <w:rPr>
          <w:rFonts w:ascii="Times New Roman" w:hAnsi="Times New Roman" w:cs="Times New Roman"/>
          <w:sz w:val="24"/>
          <w:szCs w:val="24"/>
        </w:rPr>
        <w:t xml:space="preserve"> = </w:t>
      </w:r>
      <w:r w:rsidR="0012563B">
        <w:rPr>
          <w:rFonts w:ascii="Times New Roman" w:hAnsi="Times New Roman" w:cs="Times New Roman"/>
          <w:i/>
          <w:sz w:val="24"/>
          <w:szCs w:val="24"/>
        </w:rPr>
        <w:t>c</w:t>
      </w:r>
      <w:r w:rsidR="00C739E6">
        <w:rPr>
          <w:rFonts w:ascii="Times New Roman" w:hAnsi="Times New Roman" w:cs="Times New Roman"/>
          <w:sz w:val="24"/>
          <w:szCs w:val="24"/>
        </w:rPr>
        <w:t xml:space="preserve"> </w:t>
      </w:r>
      <w:r w:rsidR="001B334B" w:rsidRPr="001B334B">
        <w:rPr>
          <w:rFonts w:ascii="Times New Roman" w:hAnsi="Times New Roman" w:cs="Times New Roman"/>
          <w:sz w:val="24"/>
          <w:szCs w:val="24"/>
        </w:rPr>
        <w:t>(putting your answer in terms of the effective line charge density on the wire)</w:t>
      </w:r>
      <w:r w:rsidR="001B334B">
        <w:rPr>
          <w:rFonts w:ascii="Times New Roman" w:hAnsi="Times New Roman" w:cs="Times New Roman"/>
          <w:sz w:val="24"/>
          <w:szCs w:val="24"/>
        </w:rPr>
        <w:t xml:space="preserve">. </w:t>
      </w:r>
    </w:p>
    <w:p w:rsidR="00C739E6" w:rsidRDefault="00C739E6" w:rsidP="00C739E6">
      <w:pPr>
        <w:pStyle w:val="MTDisplayEquation"/>
        <w:ind w:left="180" w:hanging="180"/>
        <w:rPr>
          <w:rFonts w:ascii="Times New Roman" w:hAnsi="Times New Roman" w:cs="Times New Roman"/>
          <w:sz w:val="24"/>
          <w:szCs w:val="24"/>
        </w:rPr>
      </w:pPr>
    </w:p>
    <w:p w:rsidR="00C739E6" w:rsidRPr="001B334B" w:rsidRDefault="008E0BCC" w:rsidP="00C739E6">
      <w:pPr>
        <w:pStyle w:val="MTDisplayEquation"/>
        <w:ind w:left="180" w:hanging="180"/>
        <w:rPr>
          <w:rFonts w:ascii="Times New Roman" w:hAnsi="Times New Roman" w:cs="Times New Roman"/>
          <w:sz w:val="24"/>
          <w:szCs w:val="24"/>
        </w:rPr>
      </w:pPr>
      <w:r>
        <w:rPr>
          <w:rFonts w:ascii="Times New Roman" w:hAnsi="Times New Roman" w:cs="Times New Roman"/>
          <w:sz w:val="24"/>
          <w:szCs w:val="24"/>
        </w:rPr>
        <w:t>d) How d</w:t>
      </w:r>
      <w:r w:rsidR="00C739E6">
        <w:rPr>
          <w:rFonts w:ascii="Times New Roman" w:hAnsi="Times New Roman" w:cs="Times New Roman"/>
          <w:sz w:val="24"/>
          <w:szCs w:val="24"/>
        </w:rPr>
        <w:t>o the answers to part (c) change i</w:t>
      </w:r>
      <w:r>
        <w:rPr>
          <w:rFonts w:ascii="Times New Roman" w:hAnsi="Times New Roman" w:cs="Times New Roman"/>
          <w:sz w:val="24"/>
          <w:szCs w:val="24"/>
        </w:rPr>
        <w:t>f</w:t>
      </w:r>
      <w:r w:rsidR="00C739E6">
        <w:rPr>
          <w:rFonts w:ascii="Times New Roman" w:hAnsi="Times New Roman" w:cs="Times New Roman"/>
          <w:sz w:val="24"/>
          <w:szCs w:val="24"/>
        </w:rPr>
        <w:t xml:space="preserve"> the shield is then grounded? </w:t>
      </w:r>
    </w:p>
    <w:p w:rsidR="00E54D39" w:rsidRPr="001B334B" w:rsidRDefault="00E54D39" w:rsidP="000E2E7A">
      <w:pPr>
        <w:pStyle w:val="MTDisplayEquation"/>
        <w:rPr>
          <w:rFonts w:ascii="Times New Roman" w:hAnsi="Times New Roman" w:cs="Times New Roman"/>
          <w:sz w:val="24"/>
          <w:szCs w:val="24"/>
        </w:rPr>
      </w:pPr>
    </w:p>
    <w:p w:rsidR="00383A31" w:rsidRPr="001B334B" w:rsidRDefault="00383A31" w:rsidP="000E2E7A">
      <w:pPr>
        <w:pStyle w:val="MTDisplayEquation"/>
        <w:rPr>
          <w:rFonts w:ascii="Times New Roman" w:hAnsi="Times New Roman" w:cs="Times New Roman"/>
          <w:sz w:val="24"/>
          <w:szCs w:val="24"/>
        </w:rPr>
      </w:pPr>
    </w:p>
    <w:p w:rsidR="00383A31" w:rsidRPr="001B334B" w:rsidRDefault="00C77CEB" w:rsidP="000E2E7A">
      <w:pPr>
        <w:pStyle w:val="MTDisplayEquation"/>
        <w:rPr>
          <w:rFonts w:ascii="Times New Roman" w:hAnsi="Times New Roman" w:cs="Times New Roman"/>
          <w:sz w:val="24"/>
          <w:szCs w:val="24"/>
        </w:rPr>
      </w:pPr>
      <w:r>
        <w:rPr>
          <w:rFonts w:ascii="Times New Roman" w:hAnsi="Times New Roman" w:cs="Times New Roman"/>
          <w:noProof/>
          <w:sz w:val="24"/>
          <w:szCs w:val="24"/>
        </w:rPr>
        <w:pict>
          <v:group id="_x0000_s1313" style="position:absolute;margin-left:93.6pt;margin-top:6.45pt;width:237.6pt;height:237.6pt;z-index:251862016" coordorigin="3312,8983" coordsize="4752,4752">
            <v:oval id="_x0000_s1110" style="position:absolute;left:3312;top:8983;width:4752;height:4752" o:regroupid="45" fillcolor="#ffc000" strokecolor="black [3213]" strokeweight="1.5pt"/>
            <v:oval id="_x0000_s1111" style="position:absolute;left:3720;top:9439;width:3876;height:3876" o:regroupid="45" fillcolor="white [3212]" strokecolor="black [3213]" strokeweight="1.5pt"/>
            <v:shape id="_x0000_s1118" type="#_x0000_t202" style="position:absolute;left:5784;top:11443;width:756;height:540" o:regroupid="45" filled="f" stroked="f">
              <v:textbox style="mso-next-textbox:#_x0000_s1118">
                <w:txbxContent>
                  <w:p w:rsidR="00383A31" w:rsidRPr="00B94D11" w:rsidRDefault="00383A31" w:rsidP="00383A31">
                    <w:pPr>
                      <w:ind w:firstLine="0"/>
                      <w:rPr>
                        <w:i/>
                        <w:sz w:val="32"/>
                        <w:szCs w:val="32"/>
                      </w:rPr>
                    </w:pPr>
                    <w:proofErr w:type="gramStart"/>
                    <w:r>
                      <w:rPr>
                        <w:i/>
                        <w:sz w:val="32"/>
                        <w:szCs w:val="32"/>
                      </w:rPr>
                      <w:t>q</w:t>
                    </w:r>
                    <w:proofErr w:type="gramEnd"/>
                  </w:p>
                </w:txbxContent>
              </v:textbox>
            </v:shape>
            <v:shape id="_x0000_s1119" type="#_x0000_t202" style="position:absolute;left:5220;top:8995;width:984;height:432" o:regroupid="45" filled="f" stroked="f">
              <v:textbox style="mso-next-textbox:#_x0000_s1119">
                <w:txbxContent>
                  <w:p w:rsidR="00383A31" w:rsidRPr="00A26882" w:rsidRDefault="00383A31" w:rsidP="00A26882">
                    <w:pPr>
                      <w:ind w:firstLine="0"/>
                      <w:jc w:val="center"/>
                      <w:rPr>
                        <w:rFonts w:ascii="Arial" w:hAnsi="Arial" w:cs="Arial"/>
                        <w:szCs w:val="24"/>
                      </w:rPr>
                    </w:pPr>
                    <w:r w:rsidRPr="00A26882">
                      <w:rPr>
                        <w:rFonts w:ascii="Arial" w:hAnsi="Arial" w:cs="Arial"/>
                        <w:szCs w:val="24"/>
                      </w:rPr>
                      <w:t>PEC</w:t>
                    </w:r>
                  </w:p>
                </w:txbxContent>
              </v:textbox>
            </v:shape>
            <v:oval id="_x0000_s1122" style="position:absolute;left:5010;top:10609;width:1416;height:1416" o:regroupid="45" fillcolor="#ffc000" strokecolor="black [3213]" strokeweight="1.5pt"/>
            <v:shape id="_x0000_s1116" type="#_x0000_t32" style="position:absolute;left:5193;top:11338;width:519;height:2304;flip:x" o:connectortype="straight" o:regroupid="45">
              <v:stroke endarrow="block"/>
            </v:shape>
            <v:shape id="_x0000_s1113" type="#_x0000_t202" style="position:absolute;left:5877;top:12157;width:552;height:432" o:regroupid="45" filled="f" stroked="f">
              <v:textbox style="mso-next-textbox:#_x0000_s1113">
                <w:txbxContent>
                  <w:p w:rsidR="00383A31" w:rsidRPr="00B94D11" w:rsidRDefault="00383A31" w:rsidP="00383A31">
                    <w:pPr>
                      <w:ind w:firstLine="0"/>
                      <w:rPr>
                        <w:i/>
                        <w:sz w:val="32"/>
                        <w:szCs w:val="32"/>
                      </w:rPr>
                    </w:pPr>
                    <w:proofErr w:type="gramStart"/>
                    <w:r>
                      <w:rPr>
                        <w:i/>
                        <w:sz w:val="32"/>
                        <w:szCs w:val="32"/>
                      </w:rPr>
                      <w:t>b</w:t>
                    </w:r>
                    <w:proofErr w:type="gramEnd"/>
                  </w:p>
                </w:txbxContent>
              </v:textbox>
            </v:shape>
            <v:shape id="_x0000_s1114" type="#_x0000_t202" style="position:absolute;left:5865;top:11092;width:552;height:432" o:regroupid="45" filled="f" stroked="f">
              <v:textbox style="mso-next-textbox:#_x0000_s1114">
                <w:txbxContent>
                  <w:p w:rsidR="00383A31" w:rsidRPr="00B94D11" w:rsidRDefault="00383A31" w:rsidP="00383A31">
                    <w:pPr>
                      <w:ind w:firstLine="0"/>
                      <w:rPr>
                        <w:i/>
                        <w:sz w:val="32"/>
                        <w:szCs w:val="32"/>
                      </w:rPr>
                    </w:pPr>
                    <w:proofErr w:type="gramStart"/>
                    <w:r>
                      <w:rPr>
                        <w:i/>
                        <w:sz w:val="32"/>
                        <w:szCs w:val="32"/>
                      </w:rPr>
                      <w:t>a</w:t>
                    </w:r>
                    <w:proofErr w:type="gramEnd"/>
                  </w:p>
                </w:txbxContent>
              </v:textbox>
            </v:shape>
            <v:shape id="_x0000_s1121" type="#_x0000_t32" style="position:absolute;left:5721;top:11335;width:1029;height:1644" o:connectortype="straight" o:regroupid="45">
              <v:stroke endarrow="block"/>
            </v:shape>
            <v:shape id="_x0000_s1123" type="#_x0000_t32" style="position:absolute;left:5733;top:11326;width:537;height:396" o:connectortype="straight" o:regroupid="45">
              <v:stroke endarrow="block"/>
            </v:shape>
            <v:shape id="_x0000_s1124" type="#_x0000_t202" style="position:absolute;left:4896;top:12538;width:552;height:432" o:regroupid="45" filled="f" stroked="f">
              <v:textbox style="mso-next-textbox:#_x0000_s1124">
                <w:txbxContent>
                  <w:p w:rsidR="004700D7" w:rsidRPr="00B94D11" w:rsidRDefault="004700D7" w:rsidP="004700D7">
                    <w:pPr>
                      <w:ind w:firstLine="0"/>
                      <w:rPr>
                        <w:i/>
                        <w:sz w:val="32"/>
                        <w:szCs w:val="32"/>
                      </w:rPr>
                    </w:pPr>
                    <w:proofErr w:type="gramStart"/>
                    <w:r>
                      <w:rPr>
                        <w:i/>
                        <w:sz w:val="32"/>
                        <w:szCs w:val="32"/>
                      </w:rPr>
                      <w:t>c</w:t>
                    </w:r>
                    <w:proofErr w:type="gramEnd"/>
                  </w:p>
                </w:txbxContent>
              </v:textbox>
            </v:shape>
            <v:shape id="_x0000_s1307" type="#_x0000_t202" style="position:absolute;left:5088;top:10759;width:984;height:432" o:regroupid="45" filled="f" stroked="f">
              <v:textbox style="mso-next-textbox:#_x0000_s1307">
                <w:txbxContent>
                  <w:p w:rsidR="00A26882" w:rsidRPr="00A26882" w:rsidRDefault="00A26882" w:rsidP="00A26882">
                    <w:pPr>
                      <w:ind w:firstLine="0"/>
                      <w:jc w:val="center"/>
                      <w:rPr>
                        <w:rFonts w:ascii="Arial" w:hAnsi="Arial" w:cs="Arial"/>
                        <w:szCs w:val="24"/>
                      </w:rPr>
                    </w:pPr>
                    <w:r w:rsidRPr="00A26882">
                      <w:rPr>
                        <w:rFonts w:ascii="Arial" w:hAnsi="Arial" w:cs="Arial"/>
                        <w:szCs w:val="24"/>
                      </w:rPr>
                      <w:t>PEC</w:t>
                    </w:r>
                  </w:p>
                </w:txbxContent>
              </v:textbox>
            </v:shape>
          </v:group>
        </w:pict>
      </w:r>
    </w:p>
    <w:p w:rsidR="00A66E49" w:rsidRDefault="00A66E49">
      <w:pPr>
        <w:ind w:firstLine="0"/>
        <w:rPr>
          <w:rFonts w:ascii="Arial" w:hAnsi="Arial" w:cs="Arial"/>
          <w:bCs/>
          <w:sz w:val="28"/>
        </w:rPr>
      </w:pPr>
      <w:r>
        <w:br w:type="page"/>
      </w:r>
    </w:p>
    <w:p w:rsidR="00383A31" w:rsidRDefault="00F56225" w:rsidP="000E2E7A">
      <w:pPr>
        <w:pStyle w:val="MTDisplayEquation"/>
        <w:rPr>
          <w:b/>
          <w:szCs w:val="28"/>
        </w:rPr>
      </w:pPr>
      <w:r w:rsidRPr="00A66E49">
        <w:rPr>
          <w:b/>
          <w:szCs w:val="28"/>
        </w:rPr>
        <w:lastRenderedPageBreak/>
        <w:t>Room for Work</w:t>
      </w:r>
    </w:p>
    <w:p w:rsidR="00F33A54" w:rsidRDefault="00F33A54" w:rsidP="000E2E7A">
      <w:pPr>
        <w:pStyle w:val="MTDisplayEquation"/>
        <w:rPr>
          <w:b/>
          <w:szCs w:val="28"/>
        </w:rPr>
      </w:pPr>
    </w:p>
    <w:p w:rsidR="00F33A54" w:rsidRDefault="00F33A54" w:rsidP="00F33A54">
      <w:pPr>
        <w:ind w:firstLine="0"/>
        <w:jc w:val="both"/>
      </w:pPr>
      <w:r>
        <w:t xml:space="preserve">a) Find the effective line charge density </w:t>
      </w:r>
      <w:r>
        <w:rPr>
          <w:i/>
        </w:rPr>
        <w:sym w:font="Symbol" w:char="F072"/>
      </w:r>
      <w:r w:rsidRPr="001B334B">
        <w:rPr>
          <w:i/>
          <w:vertAlign w:val="subscript"/>
        </w:rPr>
        <w:t>l</w:t>
      </w:r>
      <w:r w:rsidRPr="001B334B">
        <w:rPr>
          <w:i/>
          <w:sz w:val="12"/>
          <w:szCs w:val="12"/>
          <w:vertAlign w:val="subscript"/>
        </w:rPr>
        <w:t xml:space="preserve"> </w:t>
      </w:r>
      <w:proofErr w:type="spellStart"/>
      <w:r w:rsidRPr="001B334B">
        <w:rPr>
          <w:i/>
          <w:vertAlign w:val="superscript"/>
        </w:rPr>
        <w:t>eff</w:t>
      </w:r>
      <w:proofErr w:type="spellEnd"/>
      <w:r>
        <w:rPr>
          <w:i/>
        </w:rPr>
        <w:t xml:space="preserve"> </w:t>
      </w:r>
      <w:r>
        <w:t xml:space="preserve">on the wire (putting your answer in terms of </w:t>
      </w:r>
      <w:r w:rsidRPr="00A26882">
        <w:rPr>
          <w:i/>
        </w:rPr>
        <w:t>V</w:t>
      </w:r>
      <w:r w:rsidRPr="00A26882">
        <w:rPr>
          <w:vertAlign w:val="subscript"/>
        </w:rPr>
        <w:t>0</w:t>
      </w:r>
      <w:r>
        <w:t>).</w:t>
      </w:r>
    </w:p>
    <w:p w:rsidR="00F33A54" w:rsidRDefault="00F33A54" w:rsidP="00F33A54">
      <w:pPr>
        <w:ind w:firstLine="0"/>
        <w:jc w:val="both"/>
      </w:pPr>
    </w:p>
    <w:p w:rsidR="00F33A54" w:rsidRDefault="00F33A54" w:rsidP="00F33A54">
      <w:pPr>
        <w:ind w:firstLine="0"/>
        <w:jc w:val="both"/>
      </w:pPr>
      <w:r w:rsidRPr="00F33A54">
        <w:rPr>
          <w:position w:val="-32"/>
        </w:rPr>
        <w:object w:dxaOrig="1219" w:dyaOrig="760">
          <v:shape id="_x0000_i1045" type="#_x0000_t75" style="width:69.75pt;height:43.5pt" o:ole="">
            <v:imagedata r:id="rId47" o:title=""/>
          </v:shape>
          <o:OLEObject Type="Embed" ProgID="Equation.DSMT4" ShapeID="_x0000_i1045" DrawAspect="Content" ObjectID="_1583594973" r:id="rId48"/>
        </w:object>
      </w:r>
    </w:p>
    <w:p w:rsidR="00F33A54" w:rsidRDefault="00F33A54" w:rsidP="00F33A54">
      <w:pPr>
        <w:ind w:firstLine="0"/>
        <w:jc w:val="both"/>
      </w:pPr>
    </w:p>
    <w:p w:rsidR="00F33A54" w:rsidRDefault="00F33A54" w:rsidP="00F33A54">
      <w:pPr>
        <w:ind w:firstLine="0"/>
        <w:jc w:val="both"/>
      </w:pPr>
      <w:proofErr w:type="gramStart"/>
      <w:r>
        <w:t>so</w:t>
      </w:r>
      <w:proofErr w:type="gramEnd"/>
    </w:p>
    <w:p w:rsidR="00F33A54" w:rsidRDefault="00F33A54" w:rsidP="00F33A54">
      <w:pPr>
        <w:ind w:firstLine="0"/>
        <w:jc w:val="both"/>
      </w:pPr>
    </w:p>
    <w:p w:rsidR="00F33A54" w:rsidRDefault="00F33A54" w:rsidP="00F33A54">
      <w:pPr>
        <w:ind w:firstLine="0"/>
        <w:jc w:val="both"/>
      </w:pPr>
      <w:r w:rsidRPr="00F33A54">
        <w:rPr>
          <w:position w:val="-32"/>
        </w:rPr>
        <w:object w:dxaOrig="1860" w:dyaOrig="760">
          <v:shape id="_x0000_i1046" type="#_x0000_t75" style="width:106.5pt;height:43.5pt" o:ole="">
            <v:imagedata r:id="rId49" o:title=""/>
          </v:shape>
          <o:OLEObject Type="Embed" ProgID="Equation.DSMT4" ShapeID="_x0000_i1046" DrawAspect="Content" ObjectID="_1583594974" r:id="rId50"/>
        </w:object>
      </w:r>
    </w:p>
    <w:p w:rsidR="00F33A54" w:rsidRDefault="00F33A54" w:rsidP="00F33A54">
      <w:pPr>
        <w:ind w:firstLine="0"/>
        <w:jc w:val="both"/>
      </w:pPr>
    </w:p>
    <w:p w:rsidR="00F33A54" w:rsidRDefault="00F33A54" w:rsidP="00F33A54">
      <w:pPr>
        <w:ind w:firstLine="0"/>
        <w:jc w:val="both"/>
      </w:pPr>
      <w:proofErr w:type="gramStart"/>
      <w:r>
        <w:t>or</w:t>
      </w:r>
      <w:proofErr w:type="gramEnd"/>
    </w:p>
    <w:p w:rsidR="00F33A54" w:rsidRDefault="00F33A54" w:rsidP="00F33A54">
      <w:pPr>
        <w:ind w:firstLine="0"/>
        <w:jc w:val="both"/>
      </w:pPr>
    </w:p>
    <w:p w:rsidR="00F33A54" w:rsidRDefault="00F33A54" w:rsidP="00F33A54">
      <w:pPr>
        <w:ind w:firstLine="0"/>
        <w:jc w:val="both"/>
      </w:pPr>
      <w:r w:rsidRPr="00F33A54">
        <w:rPr>
          <w:position w:val="-30"/>
        </w:rPr>
        <w:object w:dxaOrig="1640" w:dyaOrig="720">
          <v:shape id="_x0000_i1047" type="#_x0000_t75" style="width:93.75pt;height:40.5pt" o:ole="">
            <v:imagedata r:id="rId51" o:title=""/>
          </v:shape>
          <o:OLEObject Type="Embed" ProgID="Equation.DSMT4" ShapeID="_x0000_i1047" DrawAspect="Content" ObjectID="_1583594975" r:id="rId52"/>
        </w:object>
      </w:r>
    </w:p>
    <w:p w:rsidR="00F33A54" w:rsidRDefault="00F33A54" w:rsidP="00F33A54">
      <w:pPr>
        <w:ind w:firstLine="0"/>
        <w:jc w:val="both"/>
      </w:pPr>
    </w:p>
    <w:p w:rsidR="00F33A54" w:rsidRDefault="00F33A54" w:rsidP="00F33A54">
      <w:pPr>
        <w:ind w:firstLine="0"/>
        <w:jc w:val="both"/>
      </w:pPr>
      <w:proofErr w:type="gramStart"/>
      <w:r>
        <w:t>so</w:t>
      </w:r>
      <w:proofErr w:type="gramEnd"/>
    </w:p>
    <w:p w:rsidR="00F33A54" w:rsidRDefault="00F33A54" w:rsidP="00F33A54">
      <w:pPr>
        <w:ind w:firstLine="0"/>
        <w:jc w:val="both"/>
      </w:pPr>
    </w:p>
    <w:p w:rsidR="00F33A54" w:rsidRDefault="006D2967" w:rsidP="00F33A54">
      <w:pPr>
        <w:ind w:firstLine="0"/>
        <w:jc w:val="both"/>
      </w:pPr>
      <w:r w:rsidRPr="00F33A54">
        <w:rPr>
          <w:position w:val="-60"/>
        </w:rPr>
        <w:object w:dxaOrig="1359" w:dyaOrig="980">
          <v:shape id="_x0000_i1048" type="#_x0000_t75" style="width:78pt;height:55.5pt" o:ole="" filled="t" fillcolor="yellow">
            <v:imagedata r:id="rId53" o:title=""/>
          </v:shape>
          <o:OLEObject Type="Embed" ProgID="Equation.DSMT4" ShapeID="_x0000_i1048" DrawAspect="Content" ObjectID="_1583594976" r:id="rId54"/>
        </w:object>
      </w:r>
      <w:r w:rsidR="00F33A54">
        <w:t>.</w:t>
      </w:r>
    </w:p>
    <w:p w:rsidR="000A1ED5" w:rsidRDefault="000A1ED5" w:rsidP="00F33A54">
      <w:pPr>
        <w:ind w:firstLine="0"/>
        <w:jc w:val="both"/>
      </w:pPr>
    </w:p>
    <w:p w:rsidR="00F33A54" w:rsidRDefault="00F33A54" w:rsidP="00F33A54">
      <w:pPr>
        <w:ind w:firstLine="0"/>
        <w:jc w:val="both"/>
      </w:pPr>
    </w:p>
    <w:p w:rsidR="00F33A54" w:rsidRDefault="00F33A54" w:rsidP="00F33A54">
      <w:pPr>
        <w:ind w:left="270" w:hanging="270"/>
        <w:jc w:val="both"/>
      </w:pPr>
      <w:r>
        <w:t xml:space="preserve">b) Find the electric field vector in the following regions (putting your answers in terms of </w:t>
      </w:r>
      <w:r w:rsidRPr="000D72CA">
        <w:t>t</w:t>
      </w:r>
      <w:r>
        <w:t>he effective line charge de</w:t>
      </w:r>
      <w:r w:rsidRPr="000D72CA">
        <w:t>nsity on the wire</w:t>
      </w:r>
      <w:r>
        <w:t>):</w:t>
      </w:r>
    </w:p>
    <w:p w:rsidR="00F33A54" w:rsidRDefault="00F33A54" w:rsidP="00F33A54">
      <w:pPr>
        <w:ind w:left="270" w:hanging="270"/>
        <w:jc w:val="both"/>
      </w:pPr>
    </w:p>
    <w:p w:rsidR="00F33A54" w:rsidRDefault="00F33A54" w:rsidP="00F33A54">
      <w:pPr>
        <w:ind w:left="1440" w:firstLine="0"/>
        <w:jc w:val="both"/>
      </w:pPr>
      <w:r>
        <w:t xml:space="preserve">a)  </w:t>
      </w:r>
      <w:r>
        <w:rPr>
          <w:i/>
        </w:rPr>
        <w:sym w:font="Symbol" w:char="F072"/>
      </w:r>
      <w:r>
        <w:rPr>
          <w:i/>
        </w:rPr>
        <w:t xml:space="preserve"> </w:t>
      </w:r>
      <w:r>
        <w:t xml:space="preserve">&lt; </w:t>
      </w:r>
      <w:r>
        <w:rPr>
          <w:i/>
        </w:rPr>
        <w:t>a</w:t>
      </w:r>
    </w:p>
    <w:p w:rsidR="00F33A54" w:rsidRDefault="00F33A54" w:rsidP="00F33A54">
      <w:pPr>
        <w:ind w:left="1440" w:firstLine="0"/>
        <w:jc w:val="both"/>
        <w:rPr>
          <w:i/>
        </w:rPr>
      </w:pPr>
      <w:r>
        <w:t xml:space="preserve">b) </w:t>
      </w:r>
      <w:r>
        <w:rPr>
          <w:i/>
        </w:rPr>
        <w:t xml:space="preserve"> </w:t>
      </w:r>
      <w:proofErr w:type="gramStart"/>
      <w:r w:rsidRPr="00F055DD">
        <w:rPr>
          <w:i/>
        </w:rPr>
        <w:t>a</w:t>
      </w:r>
      <w:proofErr w:type="gramEnd"/>
      <w:r>
        <w:t xml:space="preserve"> &lt; </w:t>
      </w:r>
      <w:r>
        <w:rPr>
          <w:i/>
        </w:rPr>
        <w:sym w:font="Symbol" w:char="F072"/>
      </w:r>
      <w:r>
        <w:t xml:space="preserve"> &lt; </w:t>
      </w:r>
      <w:r w:rsidRPr="00F055DD">
        <w:rPr>
          <w:i/>
        </w:rPr>
        <w:t>b</w:t>
      </w:r>
    </w:p>
    <w:p w:rsidR="00F33A54" w:rsidRPr="004C7977" w:rsidRDefault="00F33A54" w:rsidP="00F33A54">
      <w:pPr>
        <w:ind w:left="1440" w:firstLine="0"/>
        <w:jc w:val="both"/>
      </w:pPr>
      <w:r>
        <w:t xml:space="preserve">c)  </w:t>
      </w:r>
      <w:proofErr w:type="gramStart"/>
      <w:r>
        <w:rPr>
          <w:i/>
        </w:rPr>
        <w:t>b</w:t>
      </w:r>
      <w:proofErr w:type="gramEnd"/>
      <w:r>
        <w:t xml:space="preserve"> &lt; </w:t>
      </w:r>
      <w:r>
        <w:rPr>
          <w:i/>
        </w:rPr>
        <w:sym w:font="Symbol" w:char="F072"/>
      </w:r>
      <w:r>
        <w:t xml:space="preserve"> &lt; </w:t>
      </w:r>
      <w:r>
        <w:rPr>
          <w:i/>
        </w:rPr>
        <w:t>c</w:t>
      </w:r>
    </w:p>
    <w:p w:rsidR="00F33A54" w:rsidRDefault="00F33A54" w:rsidP="00F33A54">
      <w:pPr>
        <w:ind w:left="1440" w:firstLine="0"/>
        <w:jc w:val="both"/>
        <w:rPr>
          <w:i/>
        </w:rPr>
      </w:pPr>
      <w:r>
        <w:t xml:space="preserve">d)  </w:t>
      </w:r>
      <w:r>
        <w:rPr>
          <w:i/>
        </w:rPr>
        <w:sym w:font="Symbol" w:char="F072"/>
      </w:r>
      <w:r>
        <w:rPr>
          <w:i/>
        </w:rPr>
        <w:t xml:space="preserve"> </w:t>
      </w:r>
      <w:r>
        <w:t xml:space="preserve"> &gt; </w:t>
      </w:r>
      <w:r>
        <w:rPr>
          <w:i/>
        </w:rPr>
        <w:t>c</w:t>
      </w:r>
    </w:p>
    <w:p w:rsidR="000A1ED5" w:rsidRDefault="000A1ED5" w:rsidP="00F33A54">
      <w:pPr>
        <w:ind w:left="1440" w:firstLine="0"/>
        <w:jc w:val="both"/>
        <w:rPr>
          <w:i/>
        </w:rPr>
      </w:pPr>
    </w:p>
    <w:p w:rsidR="000A1ED5" w:rsidRDefault="000A1ED5" w:rsidP="000A1ED5">
      <w:pPr>
        <w:ind w:firstLine="0"/>
      </w:pPr>
      <w:r>
        <w:t>a)</w:t>
      </w:r>
      <w:r w:rsidR="00B75D56">
        <w:t xml:space="preserve">  </w:t>
      </w:r>
      <w:r>
        <w:t xml:space="preserve"> </w:t>
      </w:r>
      <w:r w:rsidR="00B75D56">
        <w:t xml:space="preserve"> </w:t>
      </w:r>
      <w:r w:rsidR="006D2967" w:rsidRPr="000A1ED5">
        <w:rPr>
          <w:position w:val="-10"/>
        </w:rPr>
        <w:object w:dxaOrig="2659" w:dyaOrig="320">
          <v:shape id="_x0000_i1049" type="#_x0000_t75" style="width:152.25pt;height:18pt" o:ole="" filled="t" fillcolor="yellow">
            <v:imagedata r:id="rId55" o:title=""/>
          </v:shape>
          <o:OLEObject Type="Embed" ProgID="Equation.DSMT4" ShapeID="_x0000_i1049" DrawAspect="Content" ObjectID="_1583594977" r:id="rId56"/>
        </w:object>
      </w:r>
    </w:p>
    <w:p w:rsidR="000A1ED5" w:rsidRDefault="000A1ED5" w:rsidP="000A1ED5">
      <w:pPr>
        <w:ind w:firstLine="0"/>
      </w:pPr>
    </w:p>
    <w:p w:rsidR="000A1ED5" w:rsidRDefault="000A1ED5" w:rsidP="000A1ED5">
      <w:pPr>
        <w:ind w:firstLine="0"/>
      </w:pPr>
      <w:r>
        <w:t xml:space="preserve">b)    </w:t>
      </w:r>
      <w:r w:rsidR="006D2967" w:rsidRPr="000A1ED5">
        <w:rPr>
          <w:position w:val="-32"/>
        </w:rPr>
        <w:object w:dxaOrig="2299" w:dyaOrig="760">
          <v:shape id="_x0000_i1050" type="#_x0000_t75" style="width:132pt;height:43.5pt" o:ole="" filled="t" fillcolor="yellow">
            <v:imagedata r:id="rId57" o:title=""/>
          </v:shape>
          <o:OLEObject Type="Embed" ProgID="Equation.DSMT4" ShapeID="_x0000_i1050" DrawAspect="Content" ObjectID="_1583594978" r:id="rId58"/>
        </w:object>
      </w:r>
    </w:p>
    <w:p w:rsidR="000A1ED5" w:rsidRDefault="000A1ED5" w:rsidP="000A1ED5">
      <w:pPr>
        <w:ind w:firstLine="0"/>
      </w:pPr>
    </w:p>
    <w:p w:rsidR="000A1ED5" w:rsidRDefault="000A1ED5" w:rsidP="000A1ED5">
      <w:pPr>
        <w:ind w:firstLine="0"/>
      </w:pPr>
      <w:r>
        <w:t xml:space="preserve">c) </w:t>
      </w:r>
      <w:r w:rsidR="00FE6C59">
        <w:t xml:space="preserve"> </w:t>
      </w:r>
      <w:r w:rsidR="00B75D56">
        <w:t xml:space="preserve">  </w:t>
      </w:r>
      <w:r w:rsidR="006D2967" w:rsidRPr="000A1ED5">
        <w:rPr>
          <w:position w:val="-10"/>
        </w:rPr>
        <w:object w:dxaOrig="2659" w:dyaOrig="320">
          <v:shape id="_x0000_i1051" type="#_x0000_t75" style="width:152.25pt;height:18pt" o:ole="" filled="t" fillcolor="yellow">
            <v:imagedata r:id="rId55" o:title=""/>
          </v:shape>
          <o:OLEObject Type="Embed" ProgID="Equation.DSMT4" ShapeID="_x0000_i1051" DrawAspect="Content" ObjectID="_1583594979" r:id="rId59"/>
        </w:object>
      </w:r>
    </w:p>
    <w:p w:rsidR="00FE6C59" w:rsidRDefault="00FE6C59" w:rsidP="000A1ED5">
      <w:pPr>
        <w:ind w:firstLine="0"/>
      </w:pPr>
    </w:p>
    <w:p w:rsidR="00FE6C59" w:rsidRDefault="00FE6C59" w:rsidP="000A1ED5">
      <w:pPr>
        <w:ind w:firstLine="0"/>
      </w:pPr>
      <w:r>
        <w:lastRenderedPageBreak/>
        <w:t xml:space="preserve">d) </w:t>
      </w:r>
      <w:r w:rsidR="00B75D56">
        <w:t xml:space="preserve">   </w:t>
      </w:r>
      <w:r w:rsidR="001137C2" w:rsidRPr="001137C2">
        <w:rPr>
          <w:position w:val="-10"/>
        </w:rPr>
        <w:object w:dxaOrig="2760" w:dyaOrig="320">
          <v:shape id="_x0000_i1054" type="#_x0000_t75" style="width:158.25pt;height:18pt" o:ole="" filled="t" fillcolor="yellow">
            <v:imagedata r:id="rId60" o:title=""/>
          </v:shape>
          <o:OLEObject Type="Embed" ProgID="Equation.DSMT4" ShapeID="_x0000_i1054" DrawAspect="Content" ObjectID="_1583594980" r:id="rId61"/>
        </w:object>
      </w:r>
    </w:p>
    <w:p w:rsidR="00FE6C59" w:rsidRDefault="00FE6C59" w:rsidP="000A1ED5">
      <w:pPr>
        <w:ind w:firstLine="0"/>
      </w:pPr>
    </w:p>
    <w:p w:rsidR="00FE6C59" w:rsidRPr="000A1ED5" w:rsidRDefault="00FE6C59" w:rsidP="000A1ED5">
      <w:pPr>
        <w:ind w:firstLine="0"/>
      </w:pPr>
    </w:p>
    <w:p w:rsidR="00F33A54" w:rsidRPr="00A26882" w:rsidRDefault="00F33A54" w:rsidP="00F33A54">
      <w:pPr>
        <w:ind w:left="270" w:hanging="270"/>
        <w:jc w:val="both"/>
      </w:pPr>
    </w:p>
    <w:p w:rsidR="00F33A54" w:rsidRDefault="00F33A54" w:rsidP="00F33A54">
      <w:pPr>
        <w:pStyle w:val="MTDisplayEquation"/>
        <w:ind w:left="180" w:hanging="180"/>
        <w:rPr>
          <w:rFonts w:ascii="Times New Roman" w:hAnsi="Times New Roman" w:cs="Times New Roman"/>
          <w:sz w:val="24"/>
          <w:szCs w:val="24"/>
        </w:rPr>
      </w:pPr>
      <w:r w:rsidRPr="009A29A3">
        <w:rPr>
          <w:rFonts w:ascii="Times New Roman" w:hAnsi="Times New Roman" w:cs="Times New Roman"/>
          <w:sz w:val="24"/>
          <w:szCs w:val="24"/>
        </w:rPr>
        <w:t xml:space="preserve">c) Find the surface charge density </w:t>
      </w:r>
      <w:r w:rsidRPr="001B334B">
        <w:rPr>
          <w:rFonts w:ascii="Times New Roman" w:hAnsi="Times New Roman" w:cs="Times New Roman"/>
          <w:i/>
          <w:sz w:val="24"/>
          <w:szCs w:val="24"/>
        </w:rPr>
        <w:sym w:font="Symbol" w:char="F072"/>
      </w:r>
      <w:proofErr w:type="spellStart"/>
      <w:r w:rsidRPr="00F657EF">
        <w:rPr>
          <w:rFonts w:ascii="Times New Roman" w:hAnsi="Times New Roman" w:cs="Times New Roman"/>
          <w:i/>
          <w:sz w:val="24"/>
          <w:szCs w:val="24"/>
          <w:vertAlign w:val="subscript"/>
        </w:rPr>
        <w:t>s</w:t>
      </w:r>
      <w:r>
        <w:rPr>
          <w:rFonts w:ascii="Times New Roman" w:hAnsi="Times New Roman" w:cs="Times New Roman"/>
          <w:i/>
          <w:sz w:val="24"/>
          <w:szCs w:val="24"/>
          <w:vertAlign w:val="subscript"/>
        </w:rPr>
        <w:t>b</w:t>
      </w:r>
      <w:proofErr w:type="spellEnd"/>
      <w:r>
        <w:rPr>
          <w:rFonts w:ascii="Times New Roman" w:hAnsi="Times New Roman" w:cs="Times New Roman"/>
          <w:sz w:val="24"/>
          <w:szCs w:val="24"/>
        </w:rPr>
        <w:t xml:space="preserve"> </w:t>
      </w:r>
      <w:r w:rsidRPr="009A29A3">
        <w:rPr>
          <w:rFonts w:ascii="Times New Roman" w:hAnsi="Times New Roman" w:cs="Times New Roman"/>
          <w:sz w:val="24"/>
          <w:szCs w:val="24"/>
        </w:rPr>
        <w:t>on the inner su</w:t>
      </w:r>
      <w:r>
        <w:rPr>
          <w:rFonts w:ascii="Times New Roman" w:hAnsi="Times New Roman" w:cs="Times New Roman"/>
          <w:sz w:val="24"/>
          <w:szCs w:val="24"/>
        </w:rPr>
        <w:t xml:space="preserve">rface of the shield </w:t>
      </w:r>
      <w:r w:rsidRPr="001B334B">
        <w:rPr>
          <w:rFonts w:ascii="Times New Roman" w:hAnsi="Times New Roman" w:cs="Times New Roman"/>
          <w:sz w:val="24"/>
          <w:szCs w:val="24"/>
        </w:rPr>
        <w:t xml:space="preserve">at </w:t>
      </w:r>
      <w:r w:rsidRPr="001B334B">
        <w:rPr>
          <w:rFonts w:ascii="Times New Roman" w:hAnsi="Times New Roman" w:cs="Times New Roman"/>
          <w:i/>
          <w:sz w:val="24"/>
          <w:szCs w:val="24"/>
        </w:rPr>
        <w:sym w:font="Symbol" w:char="F072"/>
      </w:r>
      <w:r w:rsidRPr="001B334B">
        <w:rPr>
          <w:rFonts w:ascii="Times New Roman" w:hAnsi="Times New Roman" w:cs="Times New Roman"/>
          <w:sz w:val="24"/>
          <w:szCs w:val="24"/>
        </w:rPr>
        <w:t xml:space="preserve"> = </w:t>
      </w:r>
      <w:r>
        <w:rPr>
          <w:rFonts w:ascii="Times New Roman" w:hAnsi="Times New Roman" w:cs="Times New Roman"/>
          <w:i/>
          <w:sz w:val="24"/>
          <w:szCs w:val="24"/>
        </w:rPr>
        <w:t>b</w:t>
      </w:r>
      <w:r w:rsidRPr="001B334B">
        <w:rPr>
          <w:rFonts w:ascii="Times New Roman" w:hAnsi="Times New Roman" w:cs="Times New Roman"/>
          <w:sz w:val="24"/>
          <w:szCs w:val="24"/>
        </w:rPr>
        <w:t xml:space="preserve"> </w:t>
      </w:r>
      <w:r>
        <w:rPr>
          <w:rFonts w:ascii="Times New Roman" w:hAnsi="Times New Roman" w:cs="Times New Roman"/>
          <w:sz w:val="24"/>
          <w:szCs w:val="24"/>
        </w:rPr>
        <w:t xml:space="preserve">and the surface charge density </w:t>
      </w:r>
      <w:r w:rsidRPr="001B334B">
        <w:rPr>
          <w:rFonts w:ascii="Times New Roman" w:hAnsi="Times New Roman" w:cs="Times New Roman"/>
          <w:i/>
          <w:sz w:val="24"/>
          <w:szCs w:val="24"/>
        </w:rPr>
        <w:sym w:font="Symbol" w:char="F072"/>
      </w:r>
      <w:r w:rsidRPr="00F657EF">
        <w:rPr>
          <w:rFonts w:ascii="Times New Roman" w:hAnsi="Times New Roman" w:cs="Times New Roman"/>
          <w:i/>
          <w:sz w:val="24"/>
          <w:szCs w:val="24"/>
          <w:vertAlign w:val="subscript"/>
        </w:rPr>
        <w:t>s</w:t>
      </w:r>
      <w:r>
        <w:rPr>
          <w:rFonts w:ascii="Times New Roman" w:hAnsi="Times New Roman" w:cs="Times New Roman"/>
          <w:i/>
          <w:sz w:val="24"/>
          <w:szCs w:val="24"/>
          <w:vertAlign w:val="subscript"/>
        </w:rPr>
        <w:t xml:space="preserve">c </w:t>
      </w:r>
      <w:r>
        <w:rPr>
          <w:rFonts w:ascii="Times New Roman" w:hAnsi="Times New Roman" w:cs="Times New Roman"/>
          <w:sz w:val="24"/>
          <w:szCs w:val="24"/>
        </w:rPr>
        <w:t xml:space="preserve">on the outer surface of the shield at </w:t>
      </w:r>
      <w:r w:rsidRPr="001B334B">
        <w:rPr>
          <w:rFonts w:ascii="Times New Roman" w:hAnsi="Times New Roman" w:cs="Times New Roman"/>
          <w:i/>
          <w:sz w:val="24"/>
          <w:szCs w:val="24"/>
        </w:rPr>
        <w:sym w:font="Symbol" w:char="F072"/>
      </w:r>
      <w:r w:rsidRPr="001B334B">
        <w:rPr>
          <w:rFonts w:ascii="Times New Roman" w:hAnsi="Times New Roman" w:cs="Times New Roman"/>
          <w:sz w:val="24"/>
          <w:szCs w:val="24"/>
        </w:rPr>
        <w:t xml:space="preserve"> = </w:t>
      </w:r>
      <w:r>
        <w:rPr>
          <w:rFonts w:ascii="Times New Roman" w:hAnsi="Times New Roman" w:cs="Times New Roman"/>
          <w:i/>
          <w:sz w:val="24"/>
          <w:szCs w:val="24"/>
        </w:rPr>
        <w:t>c</w:t>
      </w:r>
      <w:r>
        <w:rPr>
          <w:rFonts w:ascii="Times New Roman" w:hAnsi="Times New Roman" w:cs="Times New Roman"/>
          <w:sz w:val="24"/>
          <w:szCs w:val="24"/>
        </w:rPr>
        <w:t xml:space="preserve"> </w:t>
      </w:r>
      <w:r w:rsidRPr="001B334B">
        <w:rPr>
          <w:rFonts w:ascii="Times New Roman" w:hAnsi="Times New Roman" w:cs="Times New Roman"/>
          <w:sz w:val="24"/>
          <w:szCs w:val="24"/>
        </w:rPr>
        <w:t>(putting your answer in terms of the effective line charge density on the wire)</w:t>
      </w:r>
      <w:r>
        <w:rPr>
          <w:rFonts w:ascii="Times New Roman" w:hAnsi="Times New Roman" w:cs="Times New Roman"/>
          <w:sz w:val="24"/>
          <w:szCs w:val="24"/>
        </w:rPr>
        <w:t xml:space="preserve">. </w:t>
      </w:r>
    </w:p>
    <w:p w:rsidR="00F326C4" w:rsidRDefault="00F326C4" w:rsidP="00F33A54">
      <w:pPr>
        <w:pStyle w:val="MTDisplayEquation"/>
        <w:ind w:left="180" w:hanging="180"/>
        <w:rPr>
          <w:rFonts w:ascii="Times New Roman" w:hAnsi="Times New Roman" w:cs="Times New Roman"/>
          <w:sz w:val="24"/>
          <w:szCs w:val="24"/>
        </w:rPr>
      </w:pPr>
    </w:p>
    <w:p w:rsidR="00F326C4" w:rsidRDefault="00F326C4" w:rsidP="00F326C4">
      <w:pPr>
        <w:pStyle w:val="MTDisplayEquation"/>
        <w:rPr>
          <w:rFonts w:ascii="Times New Roman" w:hAnsi="Times New Roman" w:cs="Times New Roman"/>
          <w:sz w:val="24"/>
          <w:szCs w:val="24"/>
        </w:rPr>
      </w:pPr>
      <w:r>
        <w:rPr>
          <w:rFonts w:ascii="Times New Roman" w:hAnsi="Times New Roman" w:cs="Times New Roman"/>
          <w:sz w:val="24"/>
          <w:szCs w:val="24"/>
        </w:rPr>
        <w:t>The total charge (per unit length) on the inner surface of the shield must cancel that on the wire, and the total charge (per unit length) on the outer surface of the shield must cancel that on the inner surface of the shield.</w:t>
      </w:r>
    </w:p>
    <w:p w:rsidR="00F326C4" w:rsidRDefault="00F326C4" w:rsidP="00F33A54">
      <w:pPr>
        <w:pStyle w:val="MTDisplayEquation"/>
        <w:ind w:left="180" w:hanging="180"/>
        <w:rPr>
          <w:rFonts w:ascii="Times New Roman" w:hAnsi="Times New Roman" w:cs="Times New Roman"/>
          <w:sz w:val="24"/>
          <w:szCs w:val="24"/>
        </w:rPr>
      </w:pPr>
    </w:p>
    <w:p w:rsidR="00F326C4" w:rsidRDefault="00F326C4" w:rsidP="00F33A54">
      <w:pPr>
        <w:pStyle w:val="MTDisplayEquation"/>
        <w:ind w:left="180" w:hanging="180"/>
        <w:rPr>
          <w:rFonts w:ascii="Times New Roman" w:hAnsi="Times New Roman" w:cs="Times New Roman"/>
          <w:sz w:val="24"/>
          <w:szCs w:val="24"/>
        </w:rPr>
      </w:pPr>
      <w:r>
        <w:rPr>
          <w:rFonts w:ascii="Times New Roman" w:hAnsi="Times New Roman" w:cs="Times New Roman"/>
          <w:sz w:val="24"/>
          <w:szCs w:val="24"/>
        </w:rPr>
        <w:t>Hence, we have</w:t>
      </w:r>
    </w:p>
    <w:p w:rsidR="00F33A54" w:rsidRDefault="00F33A54" w:rsidP="00F33A54">
      <w:pPr>
        <w:pStyle w:val="MTDisplayEquation"/>
        <w:ind w:left="180" w:hanging="180"/>
        <w:rPr>
          <w:rFonts w:ascii="Times New Roman" w:hAnsi="Times New Roman" w:cs="Times New Roman"/>
          <w:sz w:val="24"/>
          <w:szCs w:val="24"/>
        </w:rPr>
      </w:pPr>
    </w:p>
    <w:p w:rsidR="003E1802" w:rsidRDefault="006D2967" w:rsidP="00F33A54">
      <w:pPr>
        <w:pStyle w:val="MTDisplayEquation"/>
        <w:ind w:left="180" w:hanging="180"/>
      </w:pPr>
      <w:r w:rsidRPr="00F326C4">
        <w:rPr>
          <w:position w:val="-24"/>
        </w:rPr>
        <w:object w:dxaOrig="2079" w:dyaOrig="660">
          <v:shape id="_x0000_i1052" type="#_x0000_t75" style="width:119.25pt;height:37.5pt" o:ole="" filled="t" fillcolor="yellow">
            <v:imagedata r:id="rId62" o:title=""/>
          </v:shape>
          <o:OLEObject Type="Embed" ProgID="Equation.DSMT4" ShapeID="_x0000_i1052" DrawAspect="Content" ObjectID="_1583594981" r:id="rId63"/>
        </w:object>
      </w:r>
    </w:p>
    <w:p w:rsidR="00F326C4" w:rsidRDefault="00F326C4" w:rsidP="00F33A54">
      <w:pPr>
        <w:pStyle w:val="MTDisplayEquation"/>
        <w:ind w:left="180" w:hanging="180"/>
      </w:pPr>
    </w:p>
    <w:p w:rsidR="00F326C4" w:rsidRDefault="006D2967" w:rsidP="00F33A54">
      <w:pPr>
        <w:pStyle w:val="MTDisplayEquation"/>
        <w:ind w:left="180" w:hanging="180"/>
        <w:rPr>
          <w:rFonts w:ascii="Times New Roman" w:hAnsi="Times New Roman" w:cs="Times New Roman"/>
          <w:sz w:val="24"/>
          <w:szCs w:val="24"/>
        </w:rPr>
      </w:pPr>
      <w:r w:rsidRPr="00F326C4">
        <w:rPr>
          <w:position w:val="-24"/>
        </w:rPr>
        <w:object w:dxaOrig="2060" w:dyaOrig="660">
          <v:shape id="_x0000_i1053" type="#_x0000_t75" style="width:118.5pt;height:37.5pt" o:ole="" filled="t" fillcolor="yellow">
            <v:imagedata r:id="rId64" o:title=""/>
          </v:shape>
          <o:OLEObject Type="Embed" ProgID="Equation.DSMT4" ShapeID="_x0000_i1053" DrawAspect="Content" ObjectID="_1583594982" r:id="rId65"/>
        </w:object>
      </w:r>
    </w:p>
    <w:p w:rsidR="003E1802" w:rsidRDefault="003E1802" w:rsidP="00F33A54">
      <w:pPr>
        <w:pStyle w:val="MTDisplayEquation"/>
        <w:ind w:left="180" w:hanging="180"/>
        <w:rPr>
          <w:rFonts w:ascii="Times New Roman" w:hAnsi="Times New Roman" w:cs="Times New Roman"/>
          <w:sz w:val="24"/>
          <w:szCs w:val="24"/>
        </w:rPr>
      </w:pPr>
    </w:p>
    <w:p w:rsidR="003E1802" w:rsidRDefault="003E1802" w:rsidP="00F33A54">
      <w:pPr>
        <w:pStyle w:val="MTDisplayEquation"/>
        <w:ind w:left="180" w:hanging="180"/>
        <w:rPr>
          <w:rFonts w:ascii="Times New Roman" w:hAnsi="Times New Roman" w:cs="Times New Roman"/>
          <w:sz w:val="24"/>
          <w:szCs w:val="24"/>
        </w:rPr>
      </w:pPr>
    </w:p>
    <w:p w:rsidR="003E1802" w:rsidRDefault="003E1802" w:rsidP="00F33A54">
      <w:pPr>
        <w:pStyle w:val="MTDisplayEquation"/>
        <w:ind w:left="180" w:hanging="180"/>
        <w:rPr>
          <w:rFonts w:ascii="Times New Roman" w:hAnsi="Times New Roman" w:cs="Times New Roman"/>
          <w:sz w:val="24"/>
          <w:szCs w:val="24"/>
        </w:rPr>
      </w:pPr>
    </w:p>
    <w:p w:rsidR="00F33A54" w:rsidRPr="001B334B" w:rsidRDefault="00F33A54" w:rsidP="00F33A54">
      <w:pPr>
        <w:pStyle w:val="MTDisplayEquation"/>
        <w:ind w:left="180" w:hanging="180"/>
        <w:rPr>
          <w:rFonts w:ascii="Times New Roman" w:hAnsi="Times New Roman" w:cs="Times New Roman"/>
          <w:sz w:val="24"/>
          <w:szCs w:val="24"/>
        </w:rPr>
      </w:pPr>
      <w:r>
        <w:rPr>
          <w:rFonts w:ascii="Times New Roman" w:hAnsi="Times New Roman" w:cs="Times New Roman"/>
          <w:sz w:val="24"/>
          <w:szCs w:val="24"/>
        </w:rPr>
        <w:t xml:space="preserve">d) How do the answers to part (c) change if the shield is then grounded? </w:t>
      </w:r>
    </w:p>
    <w:p w:rsidR="00F33A54" w:rsidRPr="001B334B" w:rsidRDefault="00F33A54" w:rsidP="00F33A54">
      <w:pPr>
        <w:pStyle w:val="MTDisplayEquation"/>
        <w:rPr>
          <w:rFonts w:ascii="Times New Roman" w:hAnsi="Times New Roman" w:cs="Times New Roman"/>
          <w:sz w:val="24"/>
          <w:szCs w:val="24"/>
        </w:rPr>
      </w:pPr>
    </w:p>
    <w:p w:rsidR="00F33A54" w:rsidRPr="00711611" w:rsidRDefault="00711611" w:rsidP="000E2E7A">
      <w:pPr>
        <w:pStyle w:val="MTDisplayEquation"/>
        <w:rPr>
          <w:rFonts w:ascii="Times New Roman" w:hAnsi="Times New Roman" w:cs="Times New Roman"/>
          <w:sz w:val="24"/>
          <w:szCs w:val="24"/>
        </w:rPr>
      </w:pPr>
      <w:r w:rsidRPr="00711611">
        <w:rPr>
          <w:rFonts w:ascii="Times New Roman" w:hAnsi="Times New Roman" w:cs="Times New Roman"/>
          <w:sz w:val="24"/>
          <w:szCs w:val="24"/>
          <w:highlight w:val="yellow"/>
        </w:rPr>
        <w:t>The electric field would remain the same on the inner surface, and it would vanish on the outer surface</w:t>
      </w:r>
      <w:r>
        <w:rPr>
          <w:rFonts w:ascii="Times New Roman" w:hAnsi="Times New Roman" w:cs="Times New Roman"/>
          <w:sz w:val="24"/>
          <w:szCs w:val="24"/>
          <w:highlight w:val="yellow"/>
        </w:rPr>
        <w:t xml:space="preserve"> (it would get sucked off of the outer surface of the coax and go down to ground)</w:t>
      </w:r>
      <w:r w:rsidRPr="00711611">
        <w:rPr>
          <w:rFonts w:ascii="Times New Roman" w:hAnsi="Times New Roman" w:cs="Times New Roman"/>
          <w:sz w:val="24"/>
          <w:szCs w:val="24"/>
          <w:highlight w:val="yellow"/>
        </w:rPr>
        <w:t>.</w:t>
      </w:r>
    </w:p>
    <w:sectPr w:rsidR="00F33A54" w:rsidRPr="00711611" w:rsidSect="001F1460">
      <w:footerReference w:type="even" r:id="rId66"/>
      <w:footerReference w:type="default" r:id="rId67"/>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D8" w:rsidRDefault="000653D8">
      <w:r>
        <w:separator/>
      </w:r>
    </w:p>
  </w:endnote>
  <w:endnote w:type="continuationSeparator" w:id="0">
    <w:p w:rsidR="000653D8" w:rsidRDefault="00065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C77CEB">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C77CEB">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1137C2">
      <w:rPr>
        <w:rStyle w:val="PageNumber"/>
        <w:noProof/>
      </w:rPr>
      <w:t>6</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D8" w:rsidRDefault="000653D8">
      <w:r>
        <w:separator/>
      </w:r>
    </w:p>
  </w:footnote>
  <w:footnote w:type="continuationSeparator" w:id="0">
    <w:p w:rsidR="000653D8" w:rsidRDefault="00065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0178" fillcolor="white">
      <v:fill color="white"/>
      <o:colormru v:ext="edit" colors="#fc0,blue"/>
      <o:colormenu v:ext="edit" fillcolor="#ffc000" strokecolor="none [3213]"/>
    </o:shapedefaults>
  </w:hdrShapeDefaults>
  <w:footnotePr>
    <w:footnote w:id="-1"/>
    <w:footnote w:id="0"/>
  </w:footnotePr>
  <w:endnotePr>
    <w:endnote w:id="-1"/>
    <w:endnote w:id="0"/>
  </w:endnotePr>
  <w:compat/>
  <w:rsids>
    <w:rsidRoot w:val="00BF7FC0"/>
    <w:rsid w:val="00003AF8"/>
    <w:rsid w:val="00013276"/>
    <w:rsid w:val="00016C86"/>
    <w:rsid w:val="000172DE"/>
    <w:rsid w:val="000177BC"/>
    <w:rsid w:val="0002681B"/>
    <w:rsid w:val="00026BA4"/>
    <w:rsid w:val="00034EC3"/>
    <w:rsid w:val="000353B2"/>
    <w:rsid w:val="00040AA1"/>
    <w:rsid w:val="000411D6"/>
    <w:rsid w:val="000515AE"/>
    <w:rsid w:val="00051787"/>
    <w:rsid w:val="00053B12"/>
    <w:rsid w:val="00062756"/>
    <w:rsid w:val="0006465E"/>
    <w:rsid w:val="000653D8"/>
    <w:rsid w:val="00066575"/>
    <w:rsid w:val="00066D27"/>
    <w:rsid w:val="000673FF"/>
    <w:rsid w:val="00071138"/>
    <w:rsid w:val="000A10ED"/>
    <w:rsid w:val="000A1ED5"/>
    <w:rsid w:val="000B0EA6"/>
    <w:rsid w:val="000B3EEE"/>
    <w:rsid w:val="000B6F85"/>
    <w:rsid w:val="000C09C4"/>
    <w:rsid w:val="000D70AD"/>
    <w:rsid w:val="000D72CA"/>
    <w:rsid w:val="000E2E7A"/>
    <w:rsid w:val="000E6363"/>
    <w:rsid w:val="000E7F8C"/>
    <w:rsid w:val="000F06B4"/>
    <w:rsid w:val="000F16AE"/>
    <w:rsid w:val="000F6257"/>
    <w:rsid w:val="00106FCA"/>
    <w:rsid w:val="00110047"/>
    <w:rsid w:val="001137C2"/>
    <w:rsid w:val="00113873"/>
    <w:rsid w:val="001139B2"/>
    <w:rsid w:val="00114128"/>
    <w:rsid w:val="0012563B"/>
    <w:rsid w:val="00136A72"/>
    <w:rsid w:val="0014024B"/>
    <w:rsid w:val="001406EC"/>
    <w:rsid w:val="0014391F"/>
    <w:rsid w:val="00147484"/>
    <w:rsid w:val="00155A20"/>
    <w:rsid w:val="00156373"/>
    <w:rsid w:val="00163E08"/>
    <w:rsid w:val="00165732"/>
    <w:rsid w:val="0016581E"/>
    <w:rsid w:val="00167F8C"/>
    <w:rsid w:val="0017020F"/>
    <w:rsid w:val="0017728E"/>
    <w:rsid w:val="00177B17"/>
    <w:rsid w:val="0018111F"/>
    <w:rsid w:val="00192701"/>
    <w:rsid w:val="001944C6"/>
    <w:rsid w:val="001A302B"/>
    <w:rsid w:val="001A32C4"/>
    <w:rsid w:val="001A4B00"/>
    <w:rsid w:val="001A4C90"/>
    <w:rsid w:val="001A5623"/>
    <w:rsid w:val="001B334B"/>
    <w:rsid w:val="001B715B"/>
    <w:rsid w:val="001E7FE8"/>
    <w:rsid w:val="001F1460"/>
    <w:rsid w:val="001F2AED"/>
    <w:rsid w:val="00205416"/>
    <w:rsid w:val="00224101"/>
    <w:rsid w:val="002328DE"/>
    <w:rsid w:val="0023319D"/>
    <w:rsid w:val="00236B85"/>
    <w:rsid w:val="00241F4E"/>
    <w:rsid w:val="00250615"/>
    <w:rsid w:val="002721EB"/>
    <w:rsid w:val="00273E7D"/>
    <w:rsid w:val="00276BDE"/>
    <w:rsid w:val="00285766"/>
    <w:rsid w:val="00293D06"/>
    <w:rsid w:val="002A12E7"/>
    <w:rsid w:val="002A23F0"/>
    <w:rsid w:val="002A26C0"/>
    <w:rsid w:val="002A2A86"/>
    <w:rsid w:val="002A3C19"/>
    <w:rsid w:val="002B31BB"/>
    <w:rsid w:val="002C1F71"/>
    <w:rsid w:val="002C6408"/>
    <w:rsid w:val="002C6D64"/>
    <w:rsid w:val="002D02CF"/>
    <w:rsid w:val="002D2A6E"/>
    <w:rsid w:val="002D39A4"/>
    <w:rsid w:val="002D418F"/>
    <w:rsid w:val="002D5C23"/>
    <w:rsid w:val="002E1393"/>
    <w:rsid w:val="002E22E6"/>
    <w:rsid w:val="002E4C25"/>
    <w:rsid w:val="002E6FBB"/>
    <w:rsid w:val="00301268"/>
    <w:rsid w:val="00301FFE"/>
    <w:rsid w:val="00304710"/>
    <w:rsid w:val="003061DF"/>
    <w:rsid w:val="003145C0"/>
    <w:rsid w:val="00316C1C"/>
    <w:rsid w:val="0032267E"/>
    <w:rsid w:val="00332C79"/>
    <w:rsid w:val="00336E8C"/>
    <w:rsid w:val="00343385"/>
    <w:rsid w:val="003448E1"/>
    <w:rsid w:val="00347AC8"/>
    <w:rsid w:val="00360DBC"/>
    <w:rsid w:val="003632C8"/>
    <w:rsid w:val="00372957"/>
    <w:rsid w:val="003753D1"/>
    <w:rsid w:val="00380F6E"/>
    <w:rsid w:val="0038104D"/>
    <w:rsid w:val="00381759"/>
    <w:rsid w:val="00381F7E"/>
    <w:rsid w:val="00383A31"/>
    <w:rsid w:val="00385B3C"/>
    <w:rsid w:val="0038701C"/>
    <w:rsid w:val="003A0963"/>
    <w:rsid w:val="003A53A9"/>
    <w:rsid w:val="003B1019"/>
    <w:rsid w:val="003B10E1"/>
    <w:rsid w:val="003B2238"/>
    <w:rsid w:val="003B5BAE"/>
    <w:rsid w:val="003C13A7"/>
    <w:rsid w:val="003C25EE"/>
    <w:rsid w:val="003C48AA"/>
    <w:rsid w:val="003D122E"/>
    <w:rsid w:val="003D1294"/>
    <w:rsid w:val="003D42E3"/>
    <w:rsid w:val="003D4B2E"/>
    <w:rsid w:val="003D59D9"/>
    <w:rsid w:val="003E1802"/>
    <w:rsid w:val="003E30EA"/>
    <w:rsid w:val="003E45FB"/>
    <w:rsid w:val="003E5992"/>
    <w:rsid w:val="003F240B"/>
    <w:rsid w:val="003F5D76"/>
    <w:rsid w:val="003F680B"/>
    <w:rsid w:val="003F762D"/>
    <w:rsid w:val="0040196D"/>
    <w:rsid w:val="00402767"/>
    <w:rsid w:val="0040626B"/>
    <w:rsid w:val="0040770C"/>
    <w:rsid w:val="00421F6D"/>
    <w:rsid w:val="00423137"/>
    <w:rsid w:val="00427A32"/>
    <w:rsid w:val="00441921"/>
    <w:rsid w:val="00444C8F"/>
    <w:rsid w:val="00445609"/>
    <w:rsid w:val="00454C2C"/>
    <w:rsid w:val="00454FEC"/>
    <w:rsid w:val="0045684E"/>
    <w:rsid w:val="00456ED5"/>
    <w:rsid w:val="00457AC8"/>
    <w:rsid w:val="0046732B"/>
    <w:rsid w:val="004700D7"/>
    <w:rsid w:val="00480D1D"/>
    <w:rsid w:val="004854D7"/>
    <w:rsid w:val="00495907"/>
    <w:rsid w:val="004975E8"/>
    <w:rsid w:val="004A51C8"/>
    <w:rsid w:val="004A7BE3"/>
    <w:rsid w:val="004A7C5A"/>
    <w:rsid w:val="004C27A9"/>
    <w:rsid w:val="004C7977"/>
    <w:rsid w:val="004D12DF"/>
    <w:rsid w:val="004E012E"/>
    <w:rsid w:val="004E0F66"/>
    <w:rsid w:val="004E1556"/>
    <w:rsid w:val="004E54C5"/>
    <w:rsid w:val="004E566F"/>
    <w:rsid w:val="004E771F"/>
    <w:rsid w:val="004F0CA6"/>
    <w:rsid w:val="005025ED"/>
    <w:rsid w:val="00503C04"/>
    <w:rsid w:val="00505C92"/>
    <w:rsid w:val="00515087"/>
    <w:rsid w:val="00520B35"/>
    <w:rsid w:val="00526FEE"/>
    <w:rsid w:val="005352D6"/>
    <w:rsid w:val="00545ADC"/>
    <w:rsid w:val="0055312B"/>
    <w:rsid w:val="00563CDA"/>
    <w:rsid w:val="00566E09"/>
    <w:rsid w:val="00567582"/>
    <w:rsid w:val="00572A34"/>
    <w:rsid w:val="00586334"/>
    <w:rsid w:val="005871CE"/>
    <w:rsid w:val="00590218"/>
    <w:rsid w:val="00594FAA"/>
    <w:rsid w:val="005A1BAC"/>
    <w:rsid w:val="005A2085"/>
    <w:rsid w:val="005A60DE"/>
    <w:rsid w:val="005B15EC"/>
    <w:rsid w:val="005B2CD4"/>
    <w:rsid w:val="005B3F12"/>
    <w:rsid w:val="005B4955"/>
    <w:rsid w:val="005B5A58"/>
    <w:rsid w:val="005D6E42"/>
    <w:rsid w:val="005D79C5"/>
    <w:rsid w:val="005E1AC8"/>
    <w:rsid w:val="005F7668"/>
    <w:rsid w:val="005F7F81"/>
    <w:rsid w:val="00600472"/>
    <w:rsid w:val="006063EB"/>
    <w:rsid w:val="00621ABF"/>
    <w:rsid w:val="0062767E"/>
    <w:rsid w:val="00630883"/>
    <w:rsid w:val="0064165D"/>
    <w:rsid w:val="006526A9"/>
    <w:rsid w:val="006563E3"/>
    <w:rsid w:val="0065748F"/>
    <w:rsid w:val="00667B30"/>
    <w:rsid w:val="00670C58"/>
    <w:rsid w:val="006720DA"/>
    <w:rsid w:val="006808C1"/>
    <w:rsid w:val="00682F1D"/>
    <w:rsid w:val="006916EA"/>
    <w:rsid w:val="006931AB"/>
    <w:rsid w:val="006934F3"/>
    <w:rsid w:val="006A186C"/>
    <w:rsid w:val="006A6750"/>
    <w:rsid w:val="006B1E7B"/>
    <w:rsid w:val="006C3749"/>
    <w:rsid w:val="006C5D09"/>
    <w:rsid w:val="006D2967"/>
    <w:rsid w:val="006D6486"/>
    <w:rsid w:val="006E269B"/>
    <w:rsid w:val="006E4A87"/>
    <w:rsid w:val="006F3C3F"/>
    <w:rsid w:val="006F7C6E"/>
    <w:rsid w:val="00704AA2"/>
    <w:rsid w:val="00704D27"/>
    <w:rsid w:val="00711611"/>
    <w:rsid w:val="007125D4"/>
    <w:rsid w:val="00720FC3"/>
    <w:rsid w:val="007257B2"/>
    <w:rsid w:val="00740D2F"/>
    <w:rsid w:val="0075063F"/>
    <w:rsid w:val="007532AB"/>
    <w:rsid w:val="00756649"/>
    <w:rsid w:val="00761C7E"/>
    <w:rsid w:val="00762B8F"/>
    <w:rsid w:val="00772947"/>
    <w:rsid w:val="00777B45"/>
    <w:rsid w:val="0078505B"/>
    <w:rsid w:val="00786995"/>
    <w:rsid w:val="007869F3"/>
    <w:rsid w:val="00790D2C"/>
    <w:rsid w:val="00792313"/>
    <w:rsid w:val="007A171B"/>
    <w:rsid w:val="007B3816"/>
    <w:rsid w:val="007B6D3B"/>
    <w:rsid w:val="007C31E9"/>
    <w:rsid w:val="007C46AA"/>
    <w:rsid w:val="007C723B"/>
    <w:rsid w:val="007D7BBC"/>
    <w:rsid w:val="007F0D84"/>
    <w:rsid w:val="007F485D"/>
    <w:rsid w:val="007F7EF3"/>
    <w:rsid w:val="0081321A"/>
    <w:rsid w:val="008135A2"/>
    <w:rsid w:val="008147B5"/>
    <w:rsid w:val="00820316"/>
    <w:rsid w:val="00822C9A"/>
    <w:rsid w:val="008260AA"/>
    <w:rsid w:val="0083748B"/>
    <w:rsid w:val="0084236B"/>
    <w:rsid w:val="00845E69"/>
    <w:rsid w:val="00853FAE"/>
    <w:rsid w:val="008748FE"/>
    <w:rsid w:val="00874954"/>
    <w:rsid w:val="00875E09"/>
    <w:rsid w:val="008767FA"/>
    <w:rsid w:val="00880C00"/>
    <w:rsid w:val="00884D52"/>
    <w:rsid w:val="008879A3"/>
    <w:rsid w:val="00896081"/>
    <w:rsid w:val="008C30EA"/>
    <w:rsid w:val="008C64BD"/>
    <w:rsid w:val="008C78A0"/>
    <w:rsid w:val="008D2508"/>
    <w:rsid w:val="008D5765"/>
    <w:rsid w:val="008E0BCC"/>
    <w:rsid w:val="008E1514"/>
    <w:rsid w:val="008E61E0"/>
    <w:rsid w:val="00902852"/>
    <w:rsid w:val="00902CFF"/>
    <w:rsid w:val="009101B7"/>
    <w:rsid w:val="00911E1C"/>
    <w:rsid w:val="009322F6"/>
    <w:rsid w:val="00933904"/>
    <w:rsid w:val="00933C61"/>
    <w:rsid w:val="00934009"/>
    <w:rsid w:val="00936561"/>
    <w:rsid w:val="009418D3"/>
    <w:rsid w:val="00942F0A"/>
    <w:rsid w:val="009431F7"/>
    <w:rsid w:val="00951E04"/>
    <w:rsid w:val="0095756E"/>
    <w:rsid w:val="00960F08"/>
    <w:rsid w:val="0096259A"/>
    <w:rsid w:val="00965060"/>
    <w:rsid w:val="009673AF"/>
    <w:rsid w:val="00971902"/>
    <w:rsid w:val="00973033"/>
    <w:rsid w:val="00985B1B"/>
    <w:rsid w:val="0099650D"/>
    <w:rsid w:val="009973E6"/>
    <w:rsid w:val="009A0DDF"/>
    <w:rsid w:val="009A29A3"/>
    <w:rsid w:val="009A32C4"/>
    <w:rsid w:val="009A78EE"/>
    <w:rsid w:val="009A7973"/>
    <w:rsid w:val="009B1EA4"/>
    <w:rsid w:val="009B667F"/>
    <w:rsid w:val="009C2261"/>
    <w:rsid w:val="009C7F9A"/>
    <w:rsid w:val="009F4CE0"/>
    <w:rsid w:val="00A10F10"/>
    <w:rsid w:val="00A111D3"/>
    <w:rsid w:val="00A26882"/>
    <w:rsid w:val="00A309B6"/>
    <w:rsid w:val="00A43919"/>
    <w:rsid w:val="00A50629"/>
    <w:rsid w:val="00A54879"/>
    <w:rsid w:val="00A62FF1"/>
    <w:rsid w:val="00A66E49"/>
    <w:rsid w:val="00A67CDC"/>
    <w:rsid w:val="00A74173"/>
    <w:rsid w:val="00A81A07"/>
    <w:rsid w:val="00A8339E"/>
    <w:rsid w:val="00A90C1B"/>
    <w:rsid w:val="00A92872"/>
    <w:rsid w:val="00AA1473"/>
    <w:rsid w:val="00AA4DD1"/>
    <w:rsid w:val="00AA5A13"/>
    <w:rsid w:val="00AB0AF6"/>
    <w:rsid w:val="00AD2172"/>
    <w:rsid w:val="00AD2AB0"/>
    <w:rsid w:val="00AE45F2"/>
    <w:rsid w:val="00AF12FD"/>
    <w:rsid w:val="00AF2C79"/>
    <w:rsid w:val="00B02245"/>
    <w:rsid w:val="00B03E87"/>
    <w:rsid w:val="00B06F8F"/>
    <w:rsid w:val="00B229D1"/>
    <w:rsid w:val="00B33D01"/>
    <w:rsid w:val="00B35DDC"/>
    <w:rsid w:val="00B37ED7"/>
    <w:rsid w:val="00B45B75"/>
    <w:rsid w:val="00B54AFE"/>
    <w:rsid w:val="00B61150"/>
    <w:rsid w:val="00B64EE9"/>
    <w:rsid w:val="00B75D56"/>
    <w:rsid w:val="00B76333"/>
    <w:rsid w:val="00B77BBF"/>
    <w:rsid w:val="00B9089A"/>
    <w:rsid w:val="00B90C24"/>
    <w:rsid w:val="00B95811"/>
    <w:rsid w:val="00BA0C8D"/>
    <w:rsid w:val="00BB0EA4"/>
    <w:rsid w:val="00BB2E44"/>
    <w:rsid w:val="00BC317C"/>
    <w:rsid w:val="00BC50D9"/>
    <w:rsid w:val="00BD07CA"/>
    <w:rsid w:val="00BD778B"/>
    <w:rsid w:val="00BF7FC0"/>
    <w:rsid w:val="00C0538A"/>
    <w:rsid w:val="00C12B35"/>
    <w:rsid w:val="00C12F9F"/>
    <w:rsid w:val="00C17451"/>
    <w:rsid w:val="00C22BD6"/>
    <w:rsid w:val="00C2728D"/>
    <w:rsid w:val="00C32EFB"/>
    <w:rsid w:val="00C358D5"/>
    <w:rsid w:val="00C41F57"/>
    <w:rsid w:val="00C44489"/>
    <w:rsid w:val="00C4702B"/>
    <w:rsid w:val="00C47184"/>
    <w:rsid w:val="00C54BCC"/>
    <w:rsid w:val="00C5521B"/>
    <w:rsid w:val="00C60D8B"/>
    <w:rsid w:val="00C63473"/>
    <w:rsid w:val="00C63E7F"/>
    <w:rsid w:val="00C65CB2"/>
    <w:rsid w:val="00C6730A"/>
    <w:rsid w:val="00C7083E"/>
    <w:rsid w:val="00C739E6"/>
    <w:rsid w:val="00C7497B"/>
    <w:rsid w:val="00C77CEB"/>
    <w:rsid w:val="00C81BE3"/>
    <w:rsid w:val="00C8218D"/>
    <w:rsid w:val="00CA1500"/>
    <w:rsid w:val="00CB2B43"/>
    <w:rsid w:val="00CB4C32"/>
    <w:rsid w:val="00CB6639"/>
    <w:rsid w:val="00CC40DE"/>
    <w:rsid w:val="00CD48EE"/>
    <w:rsid w:val="00CD6292"/>
    <w:rsid w:val="00CE27F3"/>
    <w:rsid w:val="00CF1E3A"/>
    <w:rsid w:val="00CF2F85"/>
    <w:rsid w:val="00CF5BF7"/>
    <w:rsid w:val="00CF63C1"/>
    <w:rsid w:val="00CF77D4"/>
    <w:rsid w:val="00D01A70"/>
    <w:rsid w:val="00D12FA0"/>
    <w:rsid w:val="00D2154F"/>
    <w:rsid w:val="00D22AE7"/>
    <w:rsid w:val="00D26D80"/>
    <w:rsid w:val="00D46503"/>
    <w:rsid w:val="00D5036B"/>
    <w:rsid w:val="00D56C29"/>
    <w:rsid w:val="00D5710E"/>
    <w:rsid w:val="00D61171"/>
    <w:rsid w:val="00D65947"/>
    <w:rsid w:val="00D74DFD"/>
    <w:rsid w:val="00D810E6"/>
    <w:rsid w:val="00D85279"/>
    <w:rsid w:val="00D93793"/>
    <w:rsid w:val="00D979ED"/>
    <w:rsid w:val="00DA7923"/>
    <w:rsid w:val="00DB7E2C"/>
    <w:rsid w:val="00DD616A"/>
    <w:rsid w:val="00DF6BBC"/>
    <w:rsid w:val="00DF75B8"/>
    <w:rsid w:val="00E31342"/>
    <w:rsid w:val="00E33A0B"/>
    <w:rsid w:val="00E42135"/>
    <w:rsid w:val="00E50AF5"/>
    <w:rsid w:val="00E51862"/>
    <w:rsid w:val="00E54D39"/>
    <w:rsid w:val="00E559F9"/>
    <w:rsid w:val="00E60672"/>
    <w:rsid w:val="00E671B0"/>
    <w:rsid w:val="00E74ACF"/>
    <w:rsid w:val="00E9085F"/>
    <w:rsid w:val="00E90D99"/>
    <w:rsid w:val="00E97016"/>
    <w:rsid w:val="00EA4BA4"/>
    <w:rsid w:val="00EB53E5"/>
    <w:rsid w:val="00EC39F3"/>
    <w:rsid w:val="00EC4E8E"/>
    <w:rsid w:val="00ED135E"/>
    <w:rsid w:val="00ED30A8"/>
    <w:rsid w:val="00ED64E6"/>
    <w:rsid w:val="00EE5808"/>
    <w:rsid w:val="00EE6629"/>
    <w:rsid w:val="00EE78AD"/>
    <w:rsid w:val="00EF0C3E"/>
    <w:rsid w:val="00EF30DF"/>
    <w:rsid w:val="00F04F53"/>
    <w:rsid w:val="00F055DD"/>
    <w:rsid w:val="00F0797E"/>
    <w:rsid w:val="00F17920"/>
    <w:rsid w:val="00F2351B"/>
    <w:rsid w:val="00F326C4"/>
    <w:rsid w:val="00F33846"/>
    <w:rsid w:val="00F33A54"/>
    <w:rsid w:val="00F4462E"/>
    <w:rsid w:val="00F478E1"/>
    <w:rsid w:val="00F47B57"/>
    <w:rsid w:val="00F5434E"/>
    <w:rsid w:val="00F56225"/>
    <w:rsid w:val="00F613B9"/>
    <w:rsid w:val="00F657EF"/>
    <w:rsid w:val="00F669C4"/>
    <w:rsid w:val="00F72E08"/>
    <w:rsid w:val="00F75B6C"/>
    <w:rsid w:val="00F86901"/>
    <w:rsid w:val="00F947E8"/>
    <w:rsid w:val="00FB4B59"/>
    <w:rsid w:val="00FC04DC"/>
    <w:rsid w:val="00FC2B5D"/>
    <w:rsid w:val="00FC60A0"/>
    <w:rsid w:val="00FD47F6"/>
    <w:rsid w:val="00FD58DF"/>
    <w:rsid w:val="00FE6C59"/>
    <w:rsid w:val="00FF0EB3"/>
    <w:rsid w:val="00FF4691"/>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fillcolor="white">
      <v:fill color="white"/>
      <o:colormru v:ext="edit" colors="#fc0,blue"/>
      <o:colormenu v:ext="edit" fillcolor="#ffc000" strokecolor="none [3213]"/>
    </o:shapedefaults>
    <o:shapelayout v:ext="edit">
      <o:idmap v:ext="edit" data="1"/>
      <o:rules v:ext="edit">
        <o:r id="V:Rule13" type="connector" idref="#_x0000_s1305"/>
        <o:r id="V:Rule14" type="connector" idref="#_x0000_s1268"/>
        <o:r id="V:Rule15" type="connector" idref="#_x0000_s1246"/>
        <o:r id="V:Rule16" type="connector" idref="#_x0000_s1121"/>
        <o:r id="V:Rule17" type="connector" idref="#_x0000_s1123"/>
        <o:r id="V:Rule18" type="connector" idref="#_x0000_s1302"/>
        <o:r id="V:Rule19" type="connector" idref="#_x0000_s1303"/>
        <o:r id="V:Rule20" type="connector" idref="#_x0000_s1116"/>
        <o:r id="V:Rule21" type="connector" idref="#_x0000_s1293"/>
        <o:r id="V:Rule22" type="connector" idref="#_x0000_s1248"/>
        <o:r id="V:Rule23" type="connector" idref="#_x0000_s1267"/>
        <o:r id="V:Rule24" type="connector" idref="#_x0000_s1295"/>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9.bin"/><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1</TotalTime>
  <Pages>10</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David R. Jackson</cp:lastModifiedBy>
  <cp:revision>2</cp:revision>
  <cp:lastPrinted>2014-03-19T20:37:00Z</cp:lastPrinted>
  <dcterms:created xsi:type="dcterms:W3CDTF">2018-03-26T23:42:00Z</dcterms:created>
  <dcterms:modified xsi:type="dcterms:W3CDTF">2018-03-26T23:42:00Z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