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C8218D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19, 2013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7" o:title=""/>
          </v:shape>
          <o:OLEObject Type="Embed" ProgID="Equation.DSMT4" ShapeID="_x0000_i1025" DrawAspect="Content" ObjectID="_1425195205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25pt;height:33.75pt" o:ole="">
            <v:imagedata r:id="rId9" o:title=""/>
          </v:shape>
          <o:OLEObject Type="Embed" ProgID="Equation.DSMT4" ShapeID="_x0000_i1026" DrawAspect="Content" ObjectID="_1425195206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DSMT4" ShapeID="_x0000_i1027" DrawAspect="Content" ObjectID="_1425195207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75pt;height:44.25pt" o:ole="">
            <v:imagedata r:id="rId13" o:title=""/>
          </v:shape>
          <o:OLEObject Type="Embed" ProgID="Equation.DSMT4" ShapeID="_x0000_i1028" DrawAspect="Content" ObjectID="_1425195208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75pt" o:ole="">
            <v:imagedata r:id="rId15" o:title=""/>
          </v:shape>
          <o:OLEObject Type="Embed" ProgID="Equation.DSMT4" ShapeID="_x0000_i1029" DrawAspect="Content" ObjectID="_1425195209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5pt;height:32.25pt" o:ole="">
            <v:imagedata r:id="rId17" o:title=""/>
          </v:shape>
          <o:OLEObject Type="Embed" ProgID="Equation.DSMT4" ShapeID="_x0000_i1030" DrawAspect="Content" ObjectID="_1425195210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25195211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75pt;height:17.25pt" o:ole="">
            <v:imagedata r:id="rId21" o:title=""/>
          </v:shape>
          <o:OLEObject Type="Embed" ProgID="Equation.DSMT4" ShapeID="_x0000_i1032" DrawAspect="Content" ObjectID="_1425195212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75pt;height:17.25pt" o:ole="">
            <v:imagedata r:id="rId23" o:title=""/>
          </v:shape>
          <o:OLEObject Type="Embed" ProgID="Equation.DSMT4" ShapeID="_x0000_i1033" DrawAspect="Content" ObjectID="_1425195213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25195214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25pt;height:39pt" o:ole="">
            <v:imagedata r:id="rId27" o:title=""/>
          </v:shape>
          <o:OLEObject Type="Embed" ProgID="Equation.DSMT4" ShapeID="_x0000_i1035" DrawAspect="Content" ObjectID="_1425195215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75pt;height:20.25pt" o:ole="">
            <v:imagedata r:id="rId29" o:title=""/>
          </v:shape>
          <o:OLEObject Type="Embed" ProgID="Equation.DSMT4" ShapeID="_x0000_i1036" DrawAspect="Content" ObjectID="_1425195216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75pt;height:30pt" o:ole="">
            <v:imagedata r:id="rId31" o:title=""/>
          </v:shape>
          <o:OLEObject Type="Embed" ProgID="Equation.DSMT4" ShapeID="_x0000_i1037" DrawAspect="Content" ObjectID="_1425195217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25pt" o:ole="">
            <v:imagedata r:id="rId33" o:title=""/>
          </v:shape>
          <o:OLEObject Type="Embed" ProgID="Equation.DSMT4" ShapeID="_x0000_i1038" DrawAspect="Content" ObjectID="_1425195218" r:id="rId34"/>
        </w:object>
      </w:r>
    </w:p>
    <w:p w:rsidR="00E74ACF" w:rsidRDefault="00E74ACF" w:rsidP="00E74ACF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 id="_x0000_i1039" type="#_x0000_t75" style="width:69pt;height:33.75pt" o:ole="">
            <v:imagedata r:id="rId7" o:title=""/>
          </v:shape>
          <o:OLEObject Type="Embed" ProgID="Equation.DSMT4" ShapeID="_x0000_i1039" DrawAspect="Content" ObjectID="_1425195219" r:id="rId35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28"/>
        </w:rPr>
        <w:object w:dxaOrig="1660" w:dyaOrig="680">
          <v:shape id="_x0000_i1040" type="#_x0000_t75" style="width:83.25pt;height:33.75pt" o:ole="">
            <v:imagedata r:id="rId9" o:title=""/>
          </v:shape>
          <o:OLEObject Type="Embed" ProgID="Equation.DSMT4" ShapeID="_x0000_i1040" DrawAspect="Content" ObjectID="_1425195220" r:id="rId36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32"/>
        </w:rPr>
        <w:object w:dxaOrig="2180" w:dyaOrig="760">
          <v:shape id="_x0000_i1041" type="#_x0000_t75" style="width:108.75pt;height:38.25pt" o:ole="">
            <v:imagedata r:id="rId11" o:title=""/>
          </v:shape>
          <o:OLEObject Type="Embed" ProgID="Equation.DSMT4" ShapeID="_x0000_i1041" DrawAspect="Content" ObjectID="_1425195221" r:id="rId37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74ACF">
        <w:rPr>
          <w:position w:val="-60"/>
        </w:rPr>
        <w:object w:dxaOrig="3080" w:dyaOrig="1280">
          <v:shape id="_x0000_i1042" type="#_x0000_t75" style="width:153.75pt;height:64.5pt" o:ole="">
            <v:imagedata r:id="rId38" o:title=""/>
          </v:shape>
          <o:OLEObject Type="Embed" ProgID="Equation.DSMT4" ShapeID="_x0000_i1042" DrawAspect="Content" ObjectID="_1425195222" r:id="rId39"/>
        </w:object>
      </w:r>
    </w:p>
    <w:p w:rsidR="00E74ACF" w:rsidRDefault="00E74ACF" w:rsidP="00E74ACF">
      <w:pPr>
        <w:pStyle w:val="MTDisplayEquation"/>
      </w:pPr>
      <w:r>
        <w:tab/>
      </w:r>
      <w:r>
        <w:tab/>
      </w:r>
    </w:p>
    <w:p w:rsidR="00E74ACF" w:rsidRDefault="00E74ACF" w:rsidP="00E74ACF">
      <w:pPr>
        <w:tabs>
          <w:tab w:val="center" w:pos="4320"/>
          <w:tab w:val="right" w:pos="8640"/>
        </w:tabs>
        <w:ind w:firstLine="0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43" type="#_x0000_t75" style="width:130.5pt;height:37.5pt" o:ole="" o:allowoverlap="f">
            <v:imagedata r:id="rId40" o:title=""/>
          </v:shape>
          <o:OLEObject Type="Embed" ProgID="Equation.DSMT4" ShapeID="_x0000_i1043" DrawAspect="Content" ObjectID="_1425195223" r:id="rId41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4" type="#_x0000_t75" style="width:173.25pt;height:35.25pt" o:ole="" o:allowoverlap="f">
            <v:imagedata r:id="rId42" o:title=""/>
          </v:shape>
          <o:OLEObject Type="Embed" ProgID="Equation.DSMT4" ShapeID="_x0000_i1044" DrawAspect="Content" ObjectID="_1425195224" r:id="rId43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5" type="#_x0000_t75" style="width:270.75pt;height:35.25pt" o:ole="" o:allowoverlap="f">
            <v:imagedata r:id="rId44" o:title=""/>
          </v:shape>
          <o:OLEObject Type="Embed" ProgID="Equation.DSMT4" ShapeID="_x0000_i1045" DrawAspect="Content" ObjectID="_1425195225" r:id="rId45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6" type="#_x0000_t75" style="width:138.75pt;height:38.25pt" o:ole="" o:allowoverlap="f" fillcolor="aqua">
            <v:fill color2="blue"/>
            <v:imagedata r:id="rId46" o:title=""/>
          </v:shape>
          <o:OLEObject Type="Embed" ProgID="Equation.DSMT4" ShapeID="_x0000_i1046" DrawAspect="Content" ObjectID="_1425195226" r:id="rId47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7" type="#_x0000_t75" style="width:103.5pt;height:129pt" o:ole="" o:allowoverlap="f" filled="t">
            <v:imagedata r:id="rId48" o:title=""/>
          </v:shape>
          <o:OLEObject Type="Embed" ProgID="Equation.DSMT4" ShapeID="_x0000_i1047" DrawAspect="Content" ObjectID="_1425195227" r:id="rId49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8" type="#_x0000_t75" style="width:158.25pt;height:39.75pt" o:ole="" fillcolor="window">
            <v:imagedata r:id="rId50" o:title=""/>
          </v:shape>
          <o:OLEObject Type="Embed" ProgID="Equation.DSMT4" ShapeID="_x0000_i1048" DrawAspect="Content" ObjectID="_1425195228" r:id="rId5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9" type="#_x0000_t75" style="width:135.75pt;height:39.75pt" o:ole="" fillcolor="window">
            <v:imagedata r:id="rId52" o:title=""/>
          </v:shape>
          <o:OLEObject Type="Embed" ProgID="Equation.DSMT4" ShapeID="_x0000_i1049" DrawAspect="Content" ObjectID="_1425195229" r:id="rId53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50" type="#_x0000_t75" style="width:123.75pt;height:39.75pt" o:ole="" fillcolor="window">
            <v:imagedata r:id="rId54" o:title=""/>
          </v:shape>
          <o:OLEObject Type="Embed" ProgID="Equation.DSMT4" ShapeID="_x0000_i1050" DrawAspect="Content" ObjectID="_1425195230" r:id="rId55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51" type="#_x0000_t75" style="width:120.75pt;height:39.75pt" o:ole="" fillcolor="window">
            <v:imagedata r:id="rId56" o:title=""/>
          </v:shape>
          <o:OLEObject Type="Embed" ProgID="Equation.DSMT4" ShapeID="_x0000_i1051" DrawAspect="Content" ObjectID="_1425195231" r:id="rId57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52" type="#_x0000_t75" style="width:213.75pt;height:42pt" o:ole="" fillcolor="window">
            <v:imagedata r:id="rId58" o:title=""/>
          </v:shape>
          <o:OLEObject Type="Embed" ProgID="Equation.DSMT4" ShapeID="_x0000_i1052" DrawAspect="Content" ObjectID="_1425195232" r:id="rId59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53" type="#_x0000_t75" style="width:234.75pt;height:44.25pt" o:ole="" fillcolor="window">
            <v:imagedata r:id="rId60" o:title=""/>
          </v:shape>
          <o:OLEObject Type="Embed" ProgID="Equation.DSMT4" ShapeID="_x0000_i1053" DrawAspect="Content" ObjectID="_1425195233" r:id="rId6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4" type="#_x0000_t75" style="width:158.25pt;height:30.75pt" o:ole="" fillcolor="window">
            <v:imagedata r:id="rId62" o:title=""/>
          </v:shape>
          <o:OLEObject Type="Embed" ProgID="Equation.DSMT4" ShapeID="_x0000_i1054" DrawAspect="Content" ObjectID="_1425195234" r:id="rId63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5" type="#_x0000_t75" style="width:342.75pt;height:39pt" o:ole="" fillcolor="window">
            <v:imagedata r:id="rId64" o:title=""/>
          </v:shape>
          <o:OLEObject Type="Embed" ProgID="Equation.DSMT4" ShapeID="_x0000_i1055" DrawAspect="Content" ObjectID="_1425195235" r:id="rId65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20" w:dyaOrig="320">
          <v:shape id="_x0000_i1056" type="#_x0000_t75" style="width:56.25pt;height:15.75pt" o:ole="">
            <v:imagedata r:id="rId66" o:title=""/>
          </v:shape>
          <o:OLEObject Type="Embed" ProgID="Equation.DSMT4" ShapeID="_x0000_i1056" DrawAspect="Content" ObjectID="_1425195236" r:id="rId67"/>
        </w:object>
      </w:r>
      <w:r>
        <w:t xml:space="preserve"> </w:t>
      </w:r>
      <w:r>
        <w:tab/>
      </w:r>
      <w:r w:rsidRPr="003D59D9">
        <w:rPr>
          <w:position w:val="-10"/>
        </w:rPr>
        <w:object w:dxaOrig="2260" w:dyaOrig="340">
          <v:shape id="_x0000_i1057" type="#_x0000_t75" style="width:113.25pt;height:17.25pt" o:ole="">
            <v:imagedata r:id="rId68" o:title=""/>
          </v:shape>
          <o:OLEObject Type="Embed" ProgID="Equation.DSMT4" ShapeID="_x0000_i1057" DrawAspect="Content" ObjectID="_1425195237" r:id="rId69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00" w:dyaOrig="320">
          <v:shape id="_x0000_i1058" type="#_x0000_t75" style="width:54.75pt;height:15.75pt" o:ole="">
            <v:imagedata r:id="rId70" o:title=""/>
          </v:shape>
          <o:OLEObject Type="Embed" ProgID="Equation.DSMT4" ShapeID="_x0000_i1058" DrawAspect="Content" ObjectID="_1425195238" r:id="rId71"/>
        </w:object>
      </w:r>
      <w:r>
        <w:tab/>
      </w:r>
      <w:r w:rsidRPr="003D59D9">
        <w:rPr>
          <w:position w:val="-10"/>
        </w:rPr>
        <w:object w:dxaOrig="2240" w:dyaOrig="340">
          <v:shape id="_x0000_i1059" type="#_x0000_t75" style="width:111.75pt;height:17.25pt" o:ole="">
            <v:imagedata r:id="rId72" o:title=""/>
          </v:shape>
          <o:OLEObject Type="Embed" ProgID="Equation.DSMT4" ShapeID="_x0000_i1059" DrawAspect="Content" ObjectID="_1425195239" r:id="rId73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3D59D9">
        <w:rPr>
          <w:position w:val="-4"/>
        </w:rPr>
        <w:object w:dxaOrig="540" w:dyaOrig="200">
          <v:shape id="_x0000_i1060" type="#_x0000_t75" style="width:27pt;height:9.75pt" o:ole="" o:bullet="t">
            <v:imagedata r:id="rId74" o:title=""/>
          </v:shape>
          <o:OLEObject Type="Embed" ProgID="Equation.DSMT4" ShapeID="_x0000_i1060" DrawAspect="Content" ObjectID="_1425195240" r:id="rId75"/>
        </w:object>
      </w:r>
      <w:r>
        <w:t xml:space="preserve">   </w:t>
      </w:r>
      <w:r>
        <w:tab/>
      </w:r>
      <w:r w:rsidRPr="003D59D9">
        <w:rPr>
          <w:position w:val="-6"/>
        </w:rPr>
        <w:object w:dxaOrig="1740" w:dyaOrig="300">
          <v:shape id="_x0000_i1061" type="#_x0000_t75" style="width:87pt;height:15pt" o:ole="">
            <v:imagedata r:id="rId76" o:title=""/>
          </v:shape>
          <o:OLEObject Type="Embed" ProgID="Equation.DSMT4" ShapeID="_x0000_i1061" DrawAspect="Content" ObjectID="_1425195241" r:id="rId77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3D59D9">
        <w:rPr>
          <w:position w:val="-10"/>
        </w:rPr>
        <w:object w:dxaOrig="1540" w:dyaOrig="320">
          <v:shape id="_x0000_i1062" type="#_x0000_t75" style="width:77.25pt;height:15.75pt" o:ole="">
            <v:imagedata r:id="rId78" o:title=""/>
          </v:shape>
          <o:OLEObject Type="Embed" ProgID="Equation.DSMT4" ShapeID="_x0000_i1062" DrawAspect="Content" ObjectID="_1425195242" r:id="rId79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0"/>
        </w:rPr>
        <w:object w:dxaOrig="1520" w:dyaOrig="320">
          <v:shape id="_x0000_i1063" type="#_x0000_t75" style="width:75.75pt;height:15.75pt" o:ole="">
            <v:imagedata r:id="rId80" o:title=""/>
          </v:shape>
          <o:OLEObject Type="Embed" ProgID="Equation.DSMT4" ShapeID="_x0000_i1063" DrawAspect="Content" ObjectID="_1425195243" r:id="rId81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6"/>
        </w:rPr>
        <w:object w:dxaOrig="1060" w:dyaOrig="279">
          <v:shape id="_x0000_i1064" type="#_x0000_t75" style="width:53.25pt;height:14.25pt" o:ole="">
            <v:imagedata r:id="rId82" o:title=""/>
          </v:shape>
          <o:OLEObject Type="Embed" ProgID="Equation.DSMT4" ShapeID="_x0000_i1064" DrawAspect="Content" ObjectID="_1425195244" r:id="rId83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5" type="#_x0000_t75" style="width:66.75pt;height:21.75pt" o:ole="">
            <v:imagedata r:id="rId84" o:title=""/>
          </v:shape>
          <o:OLEObject Type="Embed" ProgID="Equation.DSMT4" ShapeID="_x0000_i1065" DrawAspect="Content" ObjectID="_1425195245" r:id="rId85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6" type="#_x0000_t75" style="width:77.25pt;height:20.25pt" o:ole="">
            <v:imagedata r:id="rId86" o:title=""/>
          </v:shape>
          <o:OLEObject Type="Embed" ProgID="Equation.DSMT4" ShapeID="_x0000_i1066" DrawAspect="Content" ObjectID="_1425195246" r:id="rId87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7" type="#_x0000_t75" style="width:27pt;height:9.75pt" o:ole="">
            <v:imagedata r:id="rId88" o:title=""/>
          </v:shape>
          <o:OLEObject Type="Embed" ProgID="Equation.DSMT4" ShapeID="_x0000_i1067" DrawAspect="Content" ObjectID="_1425195247" r:id="rId89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68" type="#_x0000_t75" style="width:53.25pt;height:15.75pt" o:ole="">
            <v:imagedata r:id="rId90" o:title=""/>
          </v:shape>
          <o:OLEObject Type="Embed" ProgID="Equation.DSMT4" ShapeID="_x0000_i1068" DrawAspect="Content" ObjectID="_1425195248" r:id="rId91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9" type="#_x0000_t75" style="width:53.25pt;height:14.25pt" o:ole="">
            <v:imagedata r:id="rId92" o:title=""/>
          </v:shape>
          <o:OLEObject Type="Embed" ProgID="Equation.DSMT4" ShapeID="_x0000_i1069" DrawAspect="Content" ObjectID="_1425195249" r:id="rId93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0" type="#_x0000_t75" style="width:29.25pt;height:15.75pt" o:ole="">
            <v:imagedata r:id="rId94" o:title=""/>
          </v:shape>
          <o:OLEObject Type="Embed" ProgID="Equation.DSMT4" ShapeID="_x0000_i1070" DrawAspect="Content" ObjectID="_1425195250" r:id="rId95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1" type="#_x0000_t75" style="width:86.25pt;height:21.75pt" o:ole="">
            <v:imagedata r:id="rId96" o:title=""/>
          </v:shape>
          <o:OLEObject Type="Embed" ProgID="Equation.DSMT4" ShapeID="_x0000_i1071" DrawAspect="Content" ObjectID="_1425195251" r:id="rId97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2" type="#_x0000_t75" style="width:135pt;height:27.75pt" o:ole="">
            <v:imagedata r:id="rId98" o:title=""/>
          </v:shape>
          <o:OLEObject Type="Embed" ProgID="Equation.DSMT4" ShapeID="_x0000_i1072" DrawAspect="Content" ObjectID="_1425195252" r:id="rId99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3" type="#_x0000_t75" style="width:77.25pt;height:20.25pt" o:ole="">
            <v:imagedata r:id="rId86" o:title=""/>
          </v:shape>
          <o:OLEObject Type="Embed" ProgID="Equation.DSMT4" ShapeID="_x0000_i1073" DrawAspect="Content" ObjectID="_1425195253" r:id="rId10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4" type="#_x0000_t75" style="width:65.25pt;height:21.75pt" o:ole="">
            <v:imagedata r:id="rId101" o:title=""/>
          </v:shape>
          <o:OLEObject Type="Embed" ProgID="Equation.DSMT4" ShapeID="_x0000_i1074" DrawAspect="Content" ObjectID="_1425195254" r:id="rId102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5" type="#_x0000_t75" style="width:78pt;height:20.25pt" o:ole="">
            <v:imagedata r:id="rId103" o:title=""/>
          </v:shape>
          <o:OLEObject Type="Embed" ProgID="Equation.DSMT4" ShapeID="_x0000_i1075" DrawAspect="Content" ObjectID="_1425195255" r:id="rId104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6" type="#_x0000_t75" style="width:29.25pt;height:15.75pt" o:ole="">
            <v:imagedata r:id="rId94" o:title=""/>
          </v:shape>
          <o:OLEObject Type="Embed" ProgID="Equation.DSMT4" ShapeID="_x0000_i1076" DrawAspect="Content" ObjectID="_1425195256" r:id="rId105"/>
        </w:object>
      </w:r>
    </w:p>
    <w:p w:rsidR="00503839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39" w:rsidRDefault="00503839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503839" w:rsidRDefault="00D21DEE" w:rsidP="00503839">
      <w:pPr>
        <w:pStyle w:val="MTDisplayEquation"/>
      </w:pPr>
      <w:proofErr w:type="gramStart"/>
      <w:r>
        <w:lastRenderedPageBreak/>
        <w:t>Problem 1 (</w:t>
      </w:r>
      <w:r w:rsidR="00092E46">
        <w:t>30</w:t>
      </w:r>
      <w:r w:rsidR="00503839">
        <w:t xml:space="preserve"> pts.)</w:t>
      </w:r>
      <w:proofErr w:type="gramEnd"/>
      <w:r w:rsidR="00503839">
        <w:t xml:space="preserve"> </w:t>
      </w:r>
    </w:p>
    <w:p w:rsidR="00503839" w:rsidRDefault="00503839" w:rsidP="00503839">
      <w:pPr>
        <w:pStyle w:val="MTDisplayEquation"/>
      </w:pPr>
    </w:p>
    <w:p w:rsidR="00747E05" w:rsidRDefault="00503839" w:rsidP="008B026E">
      <w:pPr>
        <w:ind w:firstLine="0"/>
        <w:jc w:val="both"/>
      </w:pPr>
      <w:r>
        <w:t xml:space="preserve">A spherical conductor of radius </w:t>
      </w:r>
      <w:proofErr w:type="gramStart"/>
      <w:r w:rsidRPr="00503839">
        <w:rPr>
          <w:i/>
        </w:rPr>
        <w:t>a</w:t>
      </w:r>
      <w:r>
        <w:t xml:space="preserve"> is</w:t>
      </w:r>
      <w:proofErr w:type="gramEnd"/>
      <w:r>
        <w:t xml:space="preserve"> inside an outer conducting spherical shell of radius </w:t>
      </w:r>
      <w:r w:rsidRPr="00503839">
        <w:rPr>
          <w:i/>
        </w:rPr>
        <w:t>b</w:t>
      </w:r>
      <w:r>
        <w:t xml:space="preserve">. </w:t>
      </w:r>
      <w:r w:rsidR="00747E05">
        <w:t>The region between the two conducting sphere</w:t>
      </w:r>
      <w:r w:rsidR="007C227A">
        <w:t>s</w:t>
      </w:r>
      <w:r w:rsidR="00747E05">
        <w:t xml:space="preserve">, </w:t>
      </w:r>
      <w:r w:rsidR="00747E05" w:rsidRPr="00747E05">
        <w:rPr>
          <w:i/>
        </w:rPr>
        <w:t>a</w:t>
      </w:r>
      <w:r w:rsidR="00747E05">
        <w:t xml:space="preserve"> &lt; </w:t>
      </w:r>
      <w:r w:rsidR="00747E05" w:rsidRPr="00747E05">
        <w:rPr>
          <w:i/>
        </w:rPr>
        <w:t>r</w:t>
      </w:r>
      <w:r w:rsidR="00747E05">
        <w:t xml:space="preserve"> &lt; </w:t>
      </w:r>
      <w:r w:rsidR="00747E05" w:rsidRPr="00747E05">
        <w:rPr>
          <w:i/>
        </w:rPr>
        <w:t>b</w:t>
      </w:r>
      <w:r w:rsidR="00747E05">
        <w:t xml:space="preserve">, is filled with a conducting fluid having a </w:t>
      </w:r>
      <w:proofErr w:type="gramStart"/>
      <w:r w:rsidR="00747E05">
        <w:t xml:space="preserve">conductivity </w:t>
      </w:r>
      <w:proofErr w:type="gramEnd"/>
      <w:r w:rsidR="00747E05" w:rsidRPr="00747E05">
        <w:rPr>
          <w:i/>
        </w:rPr>
        <w:sym w:font="Symbol" w:char="F073"/>
      </w:r>
      <w:r w:rsidR="00747E05">
        <w:t xml:space="preserve">.  Assume that </w:t>
      </w:r>
      <w:r w:rsidR="00747E05" w:rsidRPr="002F6EE7">
        <w:rPr>
          <w:i/>
        </w:rPr>
        <w:t>I</w:t>
      </w:r>
      <w:r w:rsidR="00747E05">
        <w:t xml:space="preserve"> Amps </w:t>
      </w:r>
      <w:proofErr w:type="gramStart"/>
      <w:r w:rsidR="00747E05">
        <w:t>comes</w:t>
      </w:r>
      <w:proofErr w:type="gramEnd"/>
      <w:r w:rsidR="00747E05">
        <w:t xml:space="preserve"> out of the inner sphere when the system is connected to a battery, as shown below. Assume that the current spreads equally in all directions</w:t>
      </w:r>
      <w:r w:rsidR="00782A25">
        <w:t xml:space="preserve"> from the inner sphere</w:t>
      </w:r>
      <w:r w:rsidR="00747E05">
        <w:t xml:space="preserve">. </w:t>
      </w:r>
    </w:p>
    <w:p w:rsidR="00747E05" w:rsidRDefault="00747E05" w:rsidP="00503839">
      <w:pPr>
        <w:ind w:firstLine="0"/>
      </w:pPr>
    </w:p>
    <w:p w:rsidR="00747E05" w:rsidRDefault="00747E05" w:rsidP="008B026E">
      <w:pPr>
        <w:ind w:left="270" w:hanging="270"/>
        <w:jc w:val="both"/>
      </w:pPr>
      <w:r>
        <w:t xml:space="preserve">a) Find the voltage drop </w:t>
      </w:r>
      <w:r w:rsidRPr="00747E05">
        <w:rPr>
          <w:i/>
        </w:rPr>
        <w:t>V</w:t>
      </w:r>
      <w:r w:rsidRPr="00747E05">
        <w:rPr>
          <w:vertAlign w:val="subscript"/>
        </w:rPr>
        <w:t>AB</w:t>
      </w:r>
      <w:r>
        <w:t xml:space="preserve">, where </w:t>
      </w:r>
      <w:r w:rsidRPr="00747E05">
        <w:rPr>
          <w:i/>
          <w:u w:val="single"/>
        </w:rPr>
        <w:t>A</w:t>
      </w:r>
      <w:r>
        <w:t xml:space="preserve"> is a point on the surface of the inner sphere, and </w:t>
      </w:r>
      <w:r w:rsidRPr="00747E05">
        <w:rPr>
          <w:i/>
          <w:u w:val="single"/>
        </w:rPr>
        <w:t>B</w:t>
      </w:r>
      <w:r>
        <w:t xml:space="preserve"> is a point on the surface of the outer sphere. </w:t>
      </w:r>
    </w:p>
    <w:p w:rsidR="00747E05" w:rsidRDefault="00747E05" w:rsidP="00503839">
      <w:pPr>
        <w:ind w:firstLine="0"/>
      </w:pPr>
    </w:p>
    <w:p w:rsidR="00F00408" w:rsidRDefault="00747E05" w:rsidP="00503839">
      <w:pPr>
        <w:ind w:firstLine="0"/>
      </w:pPr>
      <w:r>
        <w:t xml:space="preserve">b) What is the resistance seen by the battery? </w:t>
      </w: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503839" w:rsidRDefault="00616ACC" w:rsidP="00503839">
      <w:pPr>
        <w:ind w:firstLine="0"/>
        <w:rPr>
          <w:rFonts w:ascii="Arial" w:hAnsi="Arial" w:cs="Arial"/>
          <w:bCs/>
          <w:sz w:val="28"/>
        </w:rPr>
      </w:pPr>
      <w:r w:rsidRPr="00616ACC">
        <w:rPr>
          <w:noProof/>
          <w:color w:val="0000FF"/>
        </w:rPr>
        <w:pict>
          <v:group id="_x0000_s1097" style="position:absolute;margin-left:7.2pt;margin-top:7.1pt;width:317.4pt;height:193.8pt;z-index:251692032" coordorigin="1584,5832" coordsize="6348,3876">
            <v:oval id="_x0000_s1078" style="position:absolute;left:4056;top:5832;width:3876;height:3876" o:regroupid="36" strokecolor="#ffc000" strokeweight="3pt">
              <v:fill r:id="rId106" o:title="Water droplets" type="tile"/>
            </v:oval>
            <v:oval id="_x0000_s1079" style="position:absolute;left:5712;top:7416;width:672;height:672" o:regroupid="36" fillcolor="white [3212]" strokecolor="#ffc000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6036;top:5952;width:552;height:1764;flip:y" o:connectortype="straight" o:regroupid="36">
              <v:stroke endarrow="block"/>
            </v:shape>
            <v:shape id="_x0000_s1081" type="#_x0000_t32" style="position:absolute;left:6048;top:7728;width:252;height:180" o:connectortype="straight" o:regroupid="36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6108;top:7956;width:552;height:432" o:regroupid="36" filled="f" stroked="f">
              <v:textbox>
                <w:txbxContent>
                  <w:p w:rsidR="00B94D11" w:rsidRPr="00B94D11" w:rsidRDefault="00B94D11" w:rsidP="00B94D1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94D11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6408;top:6588;width:552;height:432" o:regroupid="36" filled="f" stroked="f">
              <v:textbox>
                <w:txbxContent>
                  <w:p w:rsidR="00B94D11" w:rsidRPr="00B94D11" w:rsidRDefault="00B94D11" w:rsidP="00B94D1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6972;top:7284;width:636;height:612" o:regroupid="36" filled="f" stroked="f">
              <v:textbox>
                <w:txbxContent>
                  <w:p w:rsidR="00B94D11" w:rsidRPr="000F7927" w:rsidRDefault="00B94D11" w:rsidP="00B94D11">
                    <w:pPr>
                      <w:ind w:firstLine="0"/>
                      <w:rPr>
                        <w:sz w:val="36"/>
                        <w:szCs w:val="36"/>
                      </w:rPr>
                    </w:pPr>
                    <w:r w:rsidRPr="000F7927">
                      <w:rPr>
                        <w:i/>
                        <w:sz w:val="36"/>
                        <w:szCs w:val="36"/>
                      </w:rPr>
                      <w:sym w:font="Symbol" w:char="F073"/>
                    </w:r>
                  </w:p>
                </w:txbxContent>
              </v:textbox>
            </v:shape>
            <v:shape id="_x0000_s1087" type="#_x0000_t32" style="position:absolute;left:2388;top:8508;width:576;height:0" o:connectortype="straight" o:regroupid="36" strokeweight="1.5pt"/>
            <v:shape id="_x0000_s1088" type="#_x0000_t32" style="position:absolute;left:2496;top:8628;width:324;height:1" o:connectortype="straight" o:regroupid="36" strokeweight="1.5pt"/>
            <v:shape id="_x0000_s1089" type="#_x0000_t32" style="position:absolute;left:2700;top:7764;width:2988;height:0;flip:x" o:connectortype="straight" o:regroupid="36" strokeweight="1.5pt"/>
            <v:shape id="_x0000_s1090" type="#_x0000_t32" style="position:absolute;left:2688;top:7752;width:0;height:768" o:connectortype="straight" o:regroupid="36" strokeweight="1.5pt"/>
            <v:shape id="_x0000_s1091" type="#_x0000_t32" style="position:absolute;left:2676;top:8652;width:0;height:768" o:connectortype="straight" o:regroupid="36" strokeweight="1.5pt"/>
            <v:shape id="_x0000_s1092" type="#_x0000_t32" style="position:absolute;left:2676;top:9408;width:2292;height:1;flip:x" o:connectortype="straight" o:regroupid="36" strokeweight="1.5pt"/>
            <v:shape id="_x0000_s1093" type="#_x0000_t202" style="position:absolute;left:1584;top:8280;width:876;height:576" o:regroupid="36" filled="f" stroked="f">
              <v:textbox>
                <w:txbxContent>
                  <w:p w:rsidR="001070F4" w:rsidRPr="00B94D11" w:rsidRDefault="001070F4" w:rsidP="001070F4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_x0000_s1095" type="#_x0000_t32" style="position:absolute;left:3288;top:7764;width:408;height:0" o:connectortype="straight" strokecolor="blue" strokeweight="1pt">
              <v:stroke endarrow="block" endarrowwidth="wide"/>
            </v:shape>
            <v:shape id="_x0000_s1096" type="#_x0000_t202" style="position:absolute;left:3288;top:7080;width:516;height:576" filled="f" stroked="f">
              <v:textbox>
                <w:txbxContent>
                  <w:p w:rsidR="001070F4" w:rsidRPr="00B94D11" w:rsidRDefault="001070F4" w:rsidP="001070F4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</v:group>
        </w:pict>
      </w:r>
      <w:r w:rsidR="00503839">
        <w:br w:type="page"/>
      </w:r>
    </w:p>
    <w:p w:rsidR="003B1019" w:rsidRDefault="00D21DEE" w:rsidP="000E2E7A">
      <w:pPr>
        <w:pStyle w:val="MTDisplayEquation"/>
      </w:pPr>
      <w:r>
        <w:lastRenderedPageBreak/>
        <w:t>ROOM FOR WORK</w:t>
      </w:r>
    </w:p>
    <w:p w:rsidR="00114AE1" w:rsidRDefault="00114AE1" w:rsidP="000E2E7A">
      <w:pPr>
        <w:pStyle w:val="MTDisplayEquation"/>
      </w:pPr>
    </w:p>
    <w:p w:rsidR="00114AE1" w:rsidRDefault="00114AE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14AE1" w:rsidRDefault="00114AE1" w:rsidP="00114AE1">
      <w:pPr>
        <w:pStyle w:val="MTDisplayEquation"/>
      </w:pPr>
      <w:proofErr w:type="gramStart"/>
      <w:r>
        <w:lastRenderedPageBreak/>
        <w:t>Problem 2</w:t>
      </w:r>
      <w:r w:rsidR="00092E46">
        <w:t xml:space="preserve"> (30</w:t>
      </w:r>
      <w:r>
        <w:t xml:space="preserve"> pts.)</w:t>
      </w:r>
      <w:proofErr w:type="gramEnd"/>
      <w:r>
        <w:t xml:space="preserve"> </w:t>
      </w:r>
    </w:p>
    <w:p w:rsidR="00114AE1" w:rsidRDefault="00114AE1" w:rsidP="00114AE1">
      <w:pPr>
        <w:pStyle w:val="MTDisplayEquation"/>
      </w:pPr>
    </w:p>
    <w:p w:rsidR="00114AE1" w:rsidRDefault="00114AE1" w:rsidP="008B026E">
      <w:pPr>
        <w:ind w:firstLine="0"/>
        <w:jc w:val="both"/>
      </w:pPr>
      <w:r>
        <w:t xml:space="preserve">A circular disk with radius </w:t>
      </w:r>
      <w:r w:rsidRPr="00114AE1">
        <w:rPr>
          <w:i/>
        </w:rPr>
        <w:t>a</w:t>
      </w:r>
      <w:r>
        <w:t xml:space="preserve"> lies in the </w:t>
      </w:r>
      <w:r w:rsidRPr="00114AE1">
        <w:rPr>
          <w:i/>
        </w:rPr>
        <w:t>z</w:t>
      </w:r>
      <w:r>
        <w:t xml:space="preserve"> = 0 plane, centered at the origin, as shown below. </w:t>
      </w:r>
      <w:r w:rsidR="005C49CF">
        <w:t>The disk has a surface charge density</w:t>
      </w:r>
    </w:p>
    <w:p w:rsidR="005C49CF" w:rsidRDefault="005C49CF" w:rsidP="00114AE1">
      <w:pPr>
        <w:ind w:firstLine="0"/>
      </w:pPr>
    </w:p>
    <w:p w:rsidR="005C49CF" w:rsidRDefault="000B3B02" w:rsidP="00114AE1">
      <w:pPr>
        <w:ind w:firstLine="0"/>
      </w:pPr>
      <w:r w:rsidRPr="000B3B02">
        <w:rPr>
          <w:position w:val="-36"/>
        </w:rPr>
        <w:object w:dxaOrig="1860" w:dyaOrig="740">
          <v:shape id="_x0000_i1077" type="#_x0000_t75" style="width:93pt;height:37.5pt" o:ole="">
            <v:imagedata r:id="rId107" o:title=""/>
          </v:shape>
          <o:OLEObject Type="Embed" ProgID="Equation.DSMT4" ShapeID="_x0000_i1077" DrawAspect="Content" ObjectID="_1425195257" r:id="rId108"/>
        </w:object>
      </w:r>
      <w:r>
        <w:t>.</w:t>
      </w:r>
    </w:p>
    <w:p w:rsidR="005C49CF" w:rsidRDefault="005C49CF" w:rsidP="00114AE1">
      <w:pPr>
        <w:ind w:firstLine="0"/>
      </w:pPr>
    </w:p>
    <w:p w:rsidR="005C49CF" w:rsidRDefault="00682208" w:rsidP="00F172C1">
      <w:pPr>
        <w:ind w:firstLine="0"/>
        <w:jc w:val="both"/>
      </w:pPr>
      <w:r>
        <w:t xml:space="preserve">(Practical note: This is the shape of the charge density that would be on a circular metal disk if it were charged with a net charge </w:t>
      </w:r>
      <w:r w:rsidRPr="00682208">
        <w:rPr>
          <w:i/>
        </w:rPr>
        <w:t>Q</w:t>
      </w:r>
      <w:r>
        <w:t>.</w:t>
      </w:r>
      <w:r w:rsidR="00F172C1">
        <w:t xml:space="preserve"> Note that the surface charge density goes to infinity at the edge of the disk!</w:t>
      </w:r>
      <w:r>
        <w:t>)</w:t>
      </w:r>
    </w:p>
    <w:p w:rsidR="00682208" w:rsidRDefault="00682208" w:rsidP="00114AE1">
      <w:pPr>
        <w:ind w:firstLine="0"/>
      </w:pPr>
    </w:p>
    <w:p w:rsidR="005C49CF" w:rsidRDefault="005C49CF" w:rsidP="008B026E">
      <w:pPr>
        <w:ind w:firstLine="0"/>
        <w:jc w:val="both"/>
      </w:pPr>
      <w:r>
        <w:t xml:space="preserve"> Find the electric field vector at a point on the </w:t>
      </w:r>
      <w:r w:rsidRPr="005C49CF">
        <w:rPr>
          <w:i/>
        </w:rPr>
        <w:t>x</w:t>
      </w:r>
      <w:r>
        <w:t xml:space="preserve"> axis that is at a distance </w:t>
      </w:r>
      <w:r w:rsidRPr="005C49CF">
        <w:rPr>
          <w:i/>
        </w:rPr>
        <w:t>d</w:t>
      </w:r>
      <w:r>
        <w:t xml:space="preserve"> from the origin, where </w:t>
      </w:r>
      <w:proofErr w:type="gramStart"/>
      <w:r w:rsidRPr="005C49CF">
        <w:rPr>
          <w:i/>
        </w:rPr>
        <w:t>d</w:t>
      </w:r>
      <w:r>
        <w:t xml:space="preserve"> </w:t>
      </w:r>
      <w:r w:rsidR="004125BC">
        <w:t xml:space="preserve"> </w:t>
      </w:r>
      <w:r>
        <w:t>&gt;</w:t>
      </w:r>
      <w:proofErr w:type="gramEnd"/>
      <w:r>
        <w:t xml:space="preserve"> </w:t>
      </w:r>
      <w:r w:rsidRPr="005C49CF">
        <w:rPr>
          <w:i/>
        </w:rPr>
        <w:t>a</w:t>
      </w:r>
      <w:r>
        <w:t xml:space="preserve">. </w:t>
      </w:r>
      <w:r w:rsidR="004125BC">
        <w:t xml:space="preserve">You may leave your answer in the form of integrals (you do not need to evaluate any integrals), but you should set up the problem completely </w:t>
      </w:r>
      <w:r w:rsidR="00A27AC5">
        <w:t xml:space="preserve">and carefully, </w:t>
      </w:r>
      <w:r w:rsidR="004125BC">
        <w:t xml:space="preserve">and indicate what direction the electric field will be in.  </w:t>
      </w:r>
      <w:r w:rsidR="00E52E58">
        <w:t xml:space="preserve">Your answer should have only cylindrical coordinate variables appearing in the </w:t>
      </w:r>
      <w:r w:rsidR="00B05EA9">
        <w:t xml:space="preserve">final </w:t>
      </w:r>
      <w:r w:rsidR="00E52E58">
        <w:t xml:space="preserve">integrand. </w:t>
      </w: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616ACC" w:rsidP="000E2E7A">
      <w:pPr>
        <w:pStyle w:val="MTDisplayEquation"/>
      </w:pPr>
      <w:r>
        <w:rPr>
          <w:noProof/>
        </w:rPr>
        <w:pict>
          <v:group id="_x0000_s1112" style="position:absolute;margin-left:55.2pt;margin-top:15.5pt;width:336pt;height:197.4pt;z-index:251705344" coordorigin="3132,5496" coordsize="6720,3948">
            <v:oval id="_x0000_s1101" style="position:absolute;left:4452;top:7176;width:2892;height:1332" fillcolor="yellow"/>
            <v:shape id="_x0000_s1098" type="#_x0000_t32" style="position:absolute;left:3588;top:7848;width:2304;height:1272;flip:x" o:connectortype="straight"/>
            <v:shape id="_x0000_s1099" type="#_x0000_t32" style="position:absolute;left:5892;top:7836;width:3276;height:0" o:connectortype="straight"/>
            <v:shape id="_x0000_s1100" type="#_x0000_t32" style="position:absolute;left:5904;top:6072;width:25;height:1776;flip:y" o:connectortype="straight"/>
            <v:shape id="_x0000_s1102" type="#_x0000_t202" style="position:absolute;left:5940;top:8028;width:564;height:432" filled="f" stroked="f">
              <v:textbox>
                <w:txbxContent>
                  <w:p w:rsidR="007C24E6" w:rsidRPr="007C24E6" w:rsidRDefault="007C24E6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 w:rsidRPr="007C24E6">
                      <w:rPr>
                        <w:i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3" type="#_x0000_t32" style="position:absolute;left:5784;top:7848;width:120;height:672;flip:x" o:connectortype="straight">
              <v:stroke endarrow="block"/>
            </v:shape>
            <v:shape id="_x0000_s1105" type="#_x0000_t202" style="position:absolute;left:3132;top:9012;width:564;height:432" filled="f" stroked="f">
              <v:textbox>
                <w:txbxContent>
                  <w:p w:rsidR="007C24E6" w:rsidRPr="007C24E6" w:rsidRDefault="007C24E6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9288;top:7620;width:564;height:432" filled="f" stroked="f">
              <v:textbox>
                <w:txbxContent>
                  <w:p w:rsidR="007C24E6" w:rsidRPr="007C24E6" w:rsidRDefault="007C24E6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07" type="#_x0000_t202" style="position:absolute;left:5748;top:5496;width:564;height:432" filled="f" stroked="f">
              <v:textbox>
                <w:txbxContent>
                  <w:p w:rsidR="007C24E6" w:rsidRPr="007C24E6" w:rsidRDefault="007C24E6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z</w:t>
                    </w:r>
                    <w:proofErr w:type="gramEnd"/>
                  </w:p>
                </w:txbxContent>
              </v:textbox>
            </v:shape>
            <v:oval id="_x0000_s1108" style="position:absolute;left:4068;top:8736;width:143;height:143" fillcolor="#6ff"/>
            <v:shape id="_x0000_s1109" type="#_x0000_t202" style="position:absolute;left:3624;top:8280;width:564;height:432" filled="f" stroked="f">
              <v:textbox>
                <w:txbxContent>
                  <w:p w:rsidR="00805CD6" w:rsidRPr="00805CD6" w:rsidRDefault="00805CD6" w:rsidP="00805CD6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805CD6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4716;top:8400;width:564;height:432" filled="f" stroked="f">
              <v:textbox>
                <w:txbxContent>
                  <w:p w:rsidR="00805CD6" w:rsidRPr="007C24E6" w:rsidRDefault="00805CD6" w:rsidP="00805CD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11" type="#_x0000_t202" style="position:absolute;left:5964;top:7212;width:780;height:552" filled="f" stroked="f">
              <v:textbox>
                <w:txbxContent>
                  <w:p w:rsidR="00805CD6" w:rsidRPr="00805CD6" w:rsidRDefault="00805CD6" w:rsidP="00805CD6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proofErr w:type="gramStart"/>
                    <w:r w:rsidRPr="00805CD6">
                      <w:rPr>
                        <w:i/>
                        <w:sz w:val="32"/>
                        <w:szCs w:val="32"/>
                        <w:vertAlign w:val="subscript"/>
                      </w:rPr>
                      <w:t>s</w:t>
                    </w:r>
                    <w:proofErr w:type="gramEnd"/>
                  </w:p>
                </w:txbxContent>
              </v:textbox>
            </v:shape>
          </v:group>
        </w:pict>
      </w: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114AE1" w:rsidRDefault="00114AE1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516AC" w:rsidRDefault="00A516AC" w:rsidP="00A516AC">
      <w:pPr>
        <w:pStyle w:val="MTDisplayEquation"/>
      </w:pPr>
      <w:r>
        <w:lastRenderedPageBreak/>
        <w:t>ROOM FOR WORK</w:t>
      </w:r>
    </w:p>
    <w:p w:rsidR="00A516AC" w:rsidRDefault="00A516A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516AC" w:rsidRDefault="00A516AC" w:rsidP="00A516AC">
      <w:pPr>
        <w:pStyle w:val="MTDisplayEquation"/>
      </w:pPr>
      <w:proofErr w:type="gramStart"/>
      <w:r>
        <w:lastRenderedPageBreak/>
        <w:t>Problem 3 (</w:t>
      </w:r>
      <w:r w:rsidR="00092E46">
        <w:t>40</w:t>
      </w:r>
      <w:r>
        <w:t xml:space="preserve"> pts.)</w:t>
      </w:r>
      <w:proofErr w:type="gramEnd"/>
      <w:r>
        <w:t xml:space="preserve"> </w:t>
      </w:r>
    </w:p>
    <w:p w:rsidR="00A516AC" w:rsidRDefault="00A516AC" w:rsidP="00A516AC">
      <w:pPr>
        <w:pStyle w:val="MTDisplayEquation"/>
      </w:pPr>
    </w:p>
    <w:p w:rsidR="00A516AC" w:rsidRDefault="00A516AC" w:rsidP="00E16C8F">
      <w:pPr>
        <w:ind w:firstLine="0"/>
        <w:jc w:val="both"/>
      </w:pPr>
      <w:r>
        <w:t xml:space="preserve">A </w:t>
      </w:r>
      <w:r w:rsidR="00E577F2">
        <w:t xml:space="preserve">point charge </w:t>
      </w:r>
      <w:r w:rsidR="00377D59" w:rsidRPr="00377D59">
        <w:rPr>
          <w:i/>
        </w:rPr>
        <w:t>q</w:t>
      </w:r>
      <w:r w:rsidR="00377D59">
        <w:t xml:space="preserve"> </w:t>
      </w:r>
      <w:r w:rsidR="00E577F2">
        <w:t xml:space="preserve">is located </w:t>
      </w:r>
      <w:r w:rsidR="00377D59">
        <w:t>at the center of</w:t>
      </w:r>
      <w:r w:rsidR="00E577F2">
        <w:t xml:space="preserve"> a spherical perfectly conducting </w:t>
      </w:r>
      <w:r w:rsidR="00377D59">
        <w:t xml:space="preserve">spherical </w:t>
      </w:r>
      <w:r w:rsidR="00E577F2">
        <w:t xml:space="preserve">shell that has an inner radius of </w:t>
      </w:r>
      <w:proofErr w:type="gramStart"/>
      <w:r w:rsidR="00E577F2" w:rsidRPr="00377D59">
        <w:rPr>
          <w:i/>
        </w:rPr>
        <w:t>a</w:t>
      </w:r>
      <w:r w:rsidR="00E577F2">
        <w:t xml:space="preserve"> and</w:t>
      </w:r>
      <w:proofErr w:type="gramEnd"/>
      <w:r w:rsidR="00E577F2">
        <w:t xml:space="preserve"> an outer radius of </w:t>
      </w:r>
      <w:r w:rsidR="00E577F2" w:rsidRPr="00E577F2">
        <w:rPr>
          <w:i/>
        </w:rPr>
        <w:t>b</w:t>
      </w:r>
      <w:r w:rsidR="00E577F2">
        <w:t xml:space="preserve">. In the region </w:t>
      </w:r>
      <w:r w:rsidR="00E577F2" w:rsidRPr="00E577F2">
        <w:rPr>
          <w:i/>
        </w:rPr>
        <w:t>r</w:t>
      </w:r>
      <w:r w:rsidR="00E577F2">
        <w:t xml:space="preserve"> &lt; </w:t>
      </w:r>
      <w:r w:rsidR="00E577F2" w:rsidRPr="00E577F2">
        <w:rPr>
          <w:i/>
        </w:rPr>
        <w:t>a</w:t>
      </w:r>
      <w:r w:rsidR="00E577F2">
        <w:t xml:space="preserve"> there is a uniform volume charge density </w:t>
      </w:r>
      <w:r w:rsidR="00E577F2" w:rsidRPr="00E577F2">
        <w:rPr>
          <w:i/>
        </w:rPr>
        <w:sym w:font="Symbol" w:char="F072"/>
      </w:r>
      <w:r w:rsidR="00E577F2" w:rsidRPr="009F1A01">
        <w:rPr>
          <w:i/>
          <w:vertAlign w:val="subscript"/>
        </w:rPr>
        <w:t>v</w:t>
      </w:r>
      <w:r w:rsidR="00E577F2" w:rsidRPr="00E577F2">
        <w:rPr>
          <w:vertAlign w:val="subscript"/>
        </w:rPr>
        <w:t>0</w:t>
      </w:r>
      <w:r w:rsidR="00E577F2">
        <w:t xml:space="preserve">. </w:t>
      </w:r>
      <w:r w:rsidR="00DD2C57">
        <w:t>The conducting shell is neutral.</w:t>
      </w:r>
    </w:p>
    <w:p w:rsidR="00A516AC" w:rsidRDefault="00A516AC" w:rsidP="000E2E7A">
      <w:pPr>
        <w:pStyle w:val="MTDisplayEquation"/>
      </w:pPr>
    </w:p>
    <w:p w:rsidR="00104349" w:rsidRDefault="00104349" w:rsidP="000E2E7A">
      <w:pPr>
        <w:pStyle w:val="MTDisplayEquation"/>
      </w:pPr>
    </w:p>
    <w:p w:rsidR="00104349" w:rsidRDefault="00DD2C57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D2C57">
        <w:rPr>
          <w:rFonts w:ascii="Times New Roman" w:hAnsi="Times New Roman" w:cs="Times New Roman"/>
          <w:sz w:val="24"/>
          <w:szCs w:val="24"/>
        </w:rPr>
        <w:t xml:space="preserve">a) Find the electric field vector </w:t>
      </w:r>
      <w:r>
        <w:rPr>
          <w:rFonts w:ascii="Times New Roman" w:hAnsi="Times New Roman" w:cs="Times New Roman"/>
          <w:sz w:val="24"/>
          <w:szCs w:val="24"/>
        </w:rPr>
        <w:t xml:space="preserve">in all three regions: </w:t>
      </w:r>
      <w:r w:rsidRPr="00DD2C5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DD2C57">
        <w:rPr>
          <w:rFonts w:ascii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D2C5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3A6" w:rsidRDefault="00FB73A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B73A6" w:rsidRDefault="00FB73A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Find the surface charge density on the outer surface of the shell</w:t>
      </w:r>
      <w:r w:rsidR="00262EA1">
        <w:rPr>
          <w:rFonts w:ascii="Times New Roman" w:hAnsi="Times New Roman" w:cs="Times New Roman"/>
          <w:sz w:val="24"/>
          <w:szCs w:val="24"/>
        </w:rPr>
        <w:t xml:space="preserve"> at </w:t>
      </w:r>
      <w:r w:rsidR="00262EA1" w:rsidRPr="00262EA1">
        <w:rPr>
          <w:rFonts w:ascii="Times New Roman" w:hAnsi="Times New Roman" w:cs="Times New Roman"/>
          <w:i/>
          <w:sz w:val="24"/>
          <w:szCs w:val="24"/>
        </w:rPr>
        <w:t>r</w:t>
      </w:r>
      <w:r w:rsidR="00262EA1">
        <w:rPr>
          <w:rFonts w:ascii="Times New Roman" w:hAnsi="Times New Roman" w:cs="Times New Roman"/>
          <w:sz w:val="24"/>
          <w:szCs w:val="24"/>
        </w:rPr>
        <w:t xml:space="preserve"> = </w:t>
      </w:r>
      <w:r w:rsidR="00262EA1" w:rsidRPr="00262EA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E46" w:rsidRDefault="00092E4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92E46" w:rsidRDefault="00092E46" w:rsidP="008B026E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Find the voltage drop </w:t>
      </w:r>
      <w:r w:rsidRPr="00092E46">
        <w:rPr>
          <w:rFonts w:ascii="Times New Roman" w:hAnsi="Times New Roman" w:cs="Times New Roman"/>
          <w:i/>
          <w:sz w:val="24"/>
          <w:szCs w:val="24"/>
        </w:rPr>
        <w:t>V</w:t>
      </w:r>
      <w:r w:rsidRPr="00092E46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092E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a point on the outer surface of the conducting shell, and </w:t>
      </w:r>
      <w:r w:rsidRPr="00092E46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a point at infinity. </w:t>
      </w:r>
    </w:p>
    <w:p w:rsidR="00106A5E" w:rsidRDefault="00106A5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06A5E" w:rsidRPr="00DD2C57" w:rsidRDefault="00092E46" w:rsidP="008B026E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209F">
        <w:rPr>
          <w:rFonts w:ascii="Times New Roman" w:hAnsi="Times New Roman" w:cs="Times New Roman"/>
          <w:sz w:val="24"/>
          <w:szCs w:val="24"/>
        </w:rPr>
        <w:t>) I</w:t>
      </w:r>
      <w:r w:rsidR="00106A5E">
        <w:rPr>
          <w:rFonts w:ascii="Times New Roman" w:hAnsi="Times New Roman" w:cs="Times New Roman"/>
          <w:sz w:val="24"/>
          <w:szCs w:val="24"/>
        </w:rPr>
        <w:t xml:space="preserve">ndicate how the </w:t>
      </w:r>
      <w:proofErr w:type="gramStart"/>
      <w:r w:rsidR="00106A5E">
        <w:rPr>
          <w:rFonts w:ascii="Times New Roman" w:hAnsi="Times New Roman" w:cs="Times New Roman"/>
          <w:sz w:val="24"/>
          <w:szCs w:val="24"/>
        </w:rPr>
        <w:t>answers to the above parts</w:t>
      </w:r>
      <w:proofErr w:type="gramEnd"/>
      <w:r w:rsidR="0010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(a), (b), and (c) </w:t>
      </w:r>
      <w:r w:rsidR="00106A5E">
        <w:rPr>
          <w:rFonts w:ascii="Times New Roman" w:hAnsi="Times New Roman" w:cs="Times New Roman"/>
          <w:sz w:val="24"/>
          <w:szCs w:val="24"/>
        </w:rPr>
        <w:t xml:space="preserve">change if the conducting shell is now grounded. </w:t>
      </w:r>
    </w:p>
    <w:p w:rsidR="00104349" w:rsidRDefault="00104349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616ACC" w:rsidP="000E2E7A">
      <w:pPr>
        <w:pStyle w:val="MTDisplayEquation"/>
      </w:pPr>
      <w:r>
        <w:rPr>
          <w:noProof/>
        </w:rPr>
        <w:pict>
          <v:group id="_x0000_s1135" style="position:absolute;margin-left:99.6pt;margin-top:7.7pt;width:237.6pt;height:237.6pt;z-index:251719680" coordorigin="3888,5892" coordsize="4752,4752">
            <v:oval id="_x0000_s1130" style="position:absolute;left:3888;top:5892;width:4752;height:4752" fillcolor="#ffc000" strokecolor="black [3213]" strokeweight="1.5pt"/>
            <v:oval id="_x0000_s1114" style="position:absolute;left:4296;top:6348;width:3876;height:3876" o:regroupid="37" fillcolor="yellow" strokecolor="black [3213]" strokeweight="1.5pt"/>
            <v:shape id="_x0000_s1116" type="#_x0000_t32" style="position:absolute;left:6276;top:6468;width:552;height:1764;flip:y" o:connectortype="straight" o:regroupid="37">
              <v:stroke endarrow="block"/>
            </v:shape>
            <v:shape id="_x0000_s1118" type="#_x0000_t202" style="position:absolute;left:7044;top:7476;width:552;height:432" o:regroupid="37" filled="f" stroked="f">
              <v:textbox>
                <w:txbxContent>
                  <w:p w:rsidR="00104349" w:rsidRPr="00B94D11" w:rsidRDefault="003407A6" w:rsidP="0010434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6096;top:6876;width:552;height:432" o:regroupid="37" filled="f" stroked="f">
              <v:textbox>
                <w:txbxContent>
                  <w:p w:rsidR="00104349" w:rsidRPr="00B94D11" w:rsidRDefault="003407A6" w:rsidP="0010434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4908;top:7032;width:948;height:612" o:regroupid="37" filled="f" stroked="f">
              <v:textbox>
                <w:txbxContent>
                  <w:p w:rsidR="00104349" w:rsidRPr="003407A6" w:rsidRDefault="003407A6" w:rsidP="003407A6">
                    <w:pPr>
                      <w:ind w:firstLine="0"/>
                    </w:pPr>
                    <w:r>
                      <w:rPr>
                        <w:i/>
                        <w:sz w:val="36"/>
                        <w:szCs w:val="36"/>
                      </w:rPr>
                      <w:sym w:font="Symbol" w:char="F072"/>
                    </w:r>
                    <w:r w:rsidRPr="003407A6">
                      <w:rPr>
                        <w:i/>
                        <w:sz w:val="36"/>
                        <w:szCs w:val="36"/>
                        <w:vertAlign w:val="subscript"/>
                      </w:rPr>
                      <w:t>v</w:t>
                    </w:r>
                    <w:r w:rsidRPr="003407A6">
                      <w:rPr>
                        <w:sz w:val="36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31" type="#_x0000_t32" style="position:absolute;left:6324;top:6576;width:1596;height:1656;flip:y" o:connectortype="straight">
              <v:stroke endarrow="block"/>
            </v:shape>
            <v:oval id="_x0000_s1132" style="position:absolute;left:6216;top:8148;width:156;height:156" fillcolor="red" strokecolor="black [3213]" strokeweight="1pt"/>
            <v:shape id="_x0000_s1133" type="#_x0000_t202" style="position:absolute;left:6360;top:8352;width:756;height:540" filled="f" stroked="f">
              <v:textbox>
                <w:txbxContent>
                  <w:p w:rsidR="003407A6" w:rsidRPr="00B94D11" w:rsidRDefault="003407A6" w:rsidP="003407A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134" type="#_x0000_t202" style="position:absolute;left:5796;top:5904;width:984;height:432" filled="f" stroked="f">
              <v:textbox>
                <w:txbxContent>
                  <w:p w:rsidR="00377D59" w:rsidRPr="00377D59" w:rsidRDefault="00377D59" w:rsidP="00377D59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</v:group>
        </w:pict>
      </w: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104349" w:rsidRDefault="00104349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D0344" w:rsidRDefault="004D0344" w:rsidP="000E2E7A">
      <w:pPr>
        <w:pStyle w:val="MTDisplayEquation"/>
      </w:pPr>
      <w:r>
        <w:lastRenderedPageBreak/>
        <w:t>ROOM FOR WORK</w:t>
      </w:r>
    </w:p>
    <w:p w:rsidR="004D0344" w:rsidRDefault="004D0344" w:rsidP="000E2E7A">
      <w:pPr>
        <w:pStyle w:val="MTDisplayEquation"/>
      </w:pPr>
    </w:p>
    <w:p w:rsidR="004D0344" w:rsidRPr="000E2E7A" w:rsidRDefault="004D0344" w:rsidP="000E2E7A">
      <w:pPr>
        <w:pStyle w:val="MTDisplayEquation"/>
      </w:pPr>
    </w:p>
    <w:sectPr w:rsidR="004D0344" w:rsidRPr="000E2E7A" w:rsidSect="001F1460">
      <w:footerReference w:type="even" r:id="rId109"/>
      <w:footerReference w:type="default" r:id="rId11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A6" w:rsidRDefault="00C22AA6">
      <w:r>
        <w:separator/>
      </w:r>
    </w:p>
  </w:endnote>
  <w:endnote w:type="continuationSeparator" w:id="0">
    <w:p w:rsidR="00C22AA6" w:rsidRDefault="00C2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1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1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27A">
      <w:rPr>
        <w:rStyle w:val="PageNumber"/>
        <w:noProof/>
      </w:rPr>
      <w:t>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A6" w:rsidRDefault="00C22AA6">
      <w:r>
        <w:separator/>
      </w:r>
    </w:p>
  </w:footnote>
  <w:footnote w:type="continuationSeparator" w:id="0">
    <w:p w:rsidR="00C22AA6" w:rsidRDefault="00C2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 fillcolor="white">
      <v:fill color="white"/>
      <o:colormru v:ext="edit" colors="#fc0,#6ff"/>
      <o:colormenu v:ext="edit" fillcolor="#ffc000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62756"/>
    <w:rsid w:val="0006465E"/>
    <w:rsid w:val="00066575"/>
    <w:rsid w:val="00066D27"/>
    <w:rsid w:val="000673FF"/>
    <w:rsid w:val="00071138"/>
    <w:rsid w:val="00092E46"/>
    <w:rsid w:val="000A10ED"/>
    <w:rsid w:val="000B0EA6"/>
    <w:rsid w:val="000B3B02"/>
    <w:rsid w:val="000B3EEE"/>
    <w:rsid w:val="000B6F85"/>
    <w:rsid w:val="000C09C4"/>
    <w:rsid w:val="000D70AD"/>
    <w:rsid w:val="000E2E7A"/>
    <w:rsid w:val="000E7F8C"/>
    <w:rsid w:val="000F06B4"/>
    <w:rsid w:val="000F16AE"/>
    <w:rsid w:val="000F7927"/>
    <w:rsid w:val="00104349"/>
    <w:rsid w:val="00106A5E"/>
    <w:rsid w:val="001070F4"/>
    <w:rsid w:val="00110047"/>
    <w:rsid w:val="00113873"/>
    <w:rsid w:val="00114AE1"/>
    <w:rsid w:val="00136A72"/>
    <w:rsid w:val="0014024B"/>
    <w:rsid w:val="001406EC"/>
    <w:rsid w:val="0014391F"/>
    <w:rsid w:val="00156373"/>
    <w:rsid w:val="00167F8C"/>
    <w:rsid w:val="0017728E"/>
    <w:rsid w:val="00177B17"/>
    <w:rsid w:val="0018111F"/>
    <w:rsid w:val="00192701"/>
    <w:rsid w:val="001944C6"/>
    <w:rsid w:val="001A32C4"/>
    <w:rsid w:val="001A4C90"/>
    <w:rsid w:val="001A5623"/>
    <w:rsid w:val="001B715B"/>
    <w:rsid w:val="001E7FE8"/>
    <w:rsid w:val="001F1460"/>
    <w:rsid w:val="001F2AED"/>
    <w:rsid w:val="00205416"/>
    <w:rsid w:val="00224101"/>
    <w:rsid w:val="00241F4E"/>
    <w:rsid w:val="00262EA1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2F6EE7"/>
    <w:rsid w:val="00304710"/>
    <w:rsid w:val="003061DF"/>
    <w:rsid w:val="00316C1C"/>
    <w:rsid w:val="0032267E"/>
    <w:rsid w:val="00332C79"/>
    <w:rsid w:val="00336E8C"/>
    <w:rsid w:val="003407A6"/>
    <w:rsid w:val="00343385"/>
    <w:rsid w:val="003448E1"/>
    <w:rsid w:val="003632C8"/>
    <w:rsid w:val="00372957"/>
    <w:rsid w:val="00377D59"/>
    <w:rsid w:val="00380F6E"/>
    <w:rsid w:val="0038104D"/>
    <w:rsid w:val="00381759"/>
    <w:rsid w:val="00381F7E"/>
    <w:rsid w:val="003A0963"/>
    <w:rsid w:val="003A53A9"/>
    <w:rsid w:val="003B1019"/>
    <w:rsid w:val="003B10E1"/>
    <w:rsid w:val="003B2238"/>
    <w:rsid w:val="003C13A7"/>
    <w:rsid w:val="003C25EE"/>
    <w:rsid w:val="003C48AA"/>
    <w:rsid w:val="003D1294"/>
    <w:rsid w:val="003D42E3"/>
    <w:rsid w:val="003D59D9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125BC"/>
    <w:rsid w:val="00421F6D"/>
    <w:rsid w:val="00441921"/>
    <w:rsid w:val="00445609"/>
    <w:rsid w:val="00454C2C"/>
    <w:rsid w:val="00456ED5"/>
    <w:rsid w:val="0046732B"/>
    <w:rsid w:val="004854D7"/>
    <w:rsid w:val="004975E8"/>
    <w:rsid w:val="004A51C8"/>
    <w:rsid w:val="004A7BE3"/>
    <w:rsid w:val="004A7C5A"/>
    <w:rsid w:val="004C27A9"/>
    <w:rsid w:val="004C6FF8"/>
    <w:rsid w:val="004D0344"/>
    <w:rsid w:val="004E012E"/>
    <w:rsid w:val="004E1556"/>
    <w:rsid w:val="004E54C5"/>
    <w:rsid w:val="004E566F"/>
    <w:rsid w:val="004E771F"/>
    <w:rsid w:val="004F0CA6"/>
    <w:rsid w:val="0050209F"/>
    <w:rsid w:val="005025ED"/>
    <w:rsid w:val="00503839"/>
    <w:rsid w:val="00505C92"/>
    <w:rsid w:val="00515087"/>
    <w:rsid w:val="00520B35"/>
    <w:rsid w:val="00526FEE"/>
    <w:rsid w:val="005352D6"/>
    <w:rsid w:val="00545ADC"/>
    <w:rsid w:val="00563CDA"/>
    <w:rsid w:val="00566E09"/>
    <w:rsid w:val="00567582"/>
    <w:rsid w:val="00572A34"/>
    <w:rsid w:val="00586334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C49CF"/>
    <w:rsid w:val="005D6E42"/>
    <w:rsid w:val="005D79C5"/>
    <w:rsid w:val="005F7668"/>
    <w:rsid w:val="005F7F81"/>
    <w:rsid w:val="00600472"/>
    <w:rsid w:val="006063EB"/>
    <w:rsid w:val="00616ACC"/>
    <w:rsid w:val="00621ABF"/>
    <w:rsid w:val="00630883"/>
    <w:rsid w:val="0064165D"/>
    <w:rsid w:val="006526A9"/>
    <w:rsid w:val="006563E3"/>
    <w:rsid w:val="0065748F"/>
    <w:rsid w:val="00670C58"/>
    <w:rsid w:val="006720DA"/>
    <w:rsid w:val="006808C1"/>
    <w:rsid w:val="00682208"/>
    <w:rsid w:val="00682F1D"/>
    <w:rsid w:val="006916EA"/>
    <w:rsid w:val="006931AB"/>
    <w:rsid w:val="006934F3"/>
    <w:rsid w:val="006A186C"/>
    <w:rsid w:val="006A6691"/>
    <w:rsid w:val="006A6750"/>
    <w:rsid w:val="006C3749"/>
    <w:rsid w:val="006C5D09"/>
    <w:rsid w:val="006D6486"/>
    <w:rsid w:val="006E269B"/>
    <w:rsid w:val="006E4A87"/>
    <w:rsid w:val="00704AA2"/>
    <w:rsid w:val="00704D27"/>
    <w:rsid w:val="007125D4"/>
    <w:rsid w:val="00720FC3"/>
    <w:rsid w:val="007257B2"/>
    <w:rsid w:val="00740D2F"/>
    <w:rsid w:val="00747126"/>
    <w:rsid w:val="00747E05"/>
    <w:rsid w:val="0075063F"/>
    <w:rsid w:val="007532AB"/>
    <w:rsid w:val="00756649"/>
    <w:rsid w:val="00761C7E"/>
    <w:rsid w:val="00762B8F"/>
    <w:rsid w:val="00777B45"/>
    <w:rsid w:val="00782A25"/>
    <w:rsid w:val="0078505B"/>
    <w:rsid w:val="00786995"/>
    <w:rsid w:val="007869F3"/>
    <w:rsid w:val="00790D2C"/>
    <w:rsid w:val="00791362"/>
    <w:rsid w:val="00792313"/>
    <w:rsid w:val="007A171B"/>
    <w:rsid w:val="007B3816"/>
    <w:rsid w:val="007B6D3B"/>
    <w:rsid w:val="007C227A"/>
    <w:rsid w:val="007C24E6"/>
    <w:rsid w:val="007C31E9"/>
    <w:rsid w:val="007C723B"/>
    <w:rsid w:val="007F0D84"/>
    <w:rsid w:val="007F485D"/>
    <w:rsid w:val="00805CD6"/>
    <w:rsid w:val="008135A2"/>
    <w:rsid w:val="008147B5"/>
    <w:rsid w:val="00820316"/>
    <w:rsid w:val="00822C9A"/>
    <w:rsid w:val="0083748B"/>
    <w:rsid w:val="0084236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B026E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101B7"/>
    <w:rsid w:val="00911E1C"/>
    <w:rsid w:val="009322F6"/>
    <w:rsid w:val="00933904"/>
    <w:rsid w:val="00933C61"/>
    <w:rsid w:val="00936561"/>
    <w:rsid w:val="009418D3"/>
    <w:rsid w:val="009431F7"/>
    <w:rsid w:val="00951E04"/>
    <w:rsid w:val="009673AF"/>
    <w:rsid w:val="00971902"/>
    <w:rsid w:val="00973033"/>
    <w:rsid w:val="00985B1B"/>
    <w:rsid w:val="009A0DDF"/>
    <w:rsid w:val="009A32C4"/>
    <w:rsid w:val="009A78EE"/>
    <w:rsid w:val="009A7973"/>
    <w:rsid w:val="009B667F"/>
    <w:rsid w:val="009C2261"/>
    <w:rsid w:val="009C7F9A"/>
    <w:rsid w:val="009F1A01"/>
    <w:rsid w:val="009F4CE0"/>
    <w:rsid w:val="00A10F10"/>
    <w:rsid w:val="00A111D3"/>
    <w:rsid w:val="00A27AC5"/>
    <w:rsid w:val="00A309B6"/>
    <w:rsid w:val="00A3416E"/>
    <w:rsid w:val="00A43919"/>
    <w:rsid w:val="00A516AC"/>
    <w:rsid w:val="00A54879"/>
    <w:rsid w:val="00A67CDC"/>
    <w:rsid w:val="00A74173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5EA9"/>
    <w:rsid w:val="00B06F8F"/>
    <w:rsid w:val="00B229D1"/>
    <w:rsid w:val="00B33D01"/>
    <w:rsid w:val="00B35DDC"/>
    <w:rsid w:val="00B37ED7"/>
    <w:rsid w:val="00B45B75"/>
    <w:rsid w:val="00B61150"/>
    <w:rsid w:val="00B64EE9"/>
    <w:rsid w:val="00B76333"/>
    <w:rsid w:val="00B77BBF"/>
    <w:rsid w:val="00B9089A"/>
    <w:rsid w:val="00B90C24"/>
    <w:rsid w:val="00B94D11"/>
    <w:rsid w:val="00B95811"/>
    <w:rsid w:val="00BA0C8D"/>
    <w:rsid w:val="00BB2E44"/>
    <w:rsid w:val="00BB5157"/>
    <w:rsid w:val="00BC317C"/>
    <w:rsid w:val="00BD07CA"/>
    <w:rsid w:val="00BD778B"/>
    <w:rsid w:val="00BF493D"/>
    <w:rsid w:val="00BF7FC0"/>
    <w:rsid w:val="00C0538A"/>
    <w:rsid w:val="00C12B35"/>
    <w:rsid w:val="00C12F9F"/>
    <w:rsid w:val="00C22AA6"/>
    <w:rsid w:val="00C2728D"/>
    <w:rsid w:val="00C32EFB"/>
    <w:rsid w:val="00C44489"/>
    <w:rsid w:val="00C4702B"/>
    <w:rsid w:val="00C47184"/>
    <w:rsid w:val="00C54BCC"/>
    <w:rsid w:val="00C60D8B"/>
    <w:rsid w:val="00C65CB2"/>
    <w:rsid w:val="00C6730A"/>
    <w:rsid w:val="00C7083E"/>
    <w:rsid w:val="00C7497B"/>
    <w:rsid w:val="00C80E22"/>
    <w:rsid w:val="00C81BE3"/>
    <w:rsid w:val="00C8218D"/>
    <w:rsid w:val="00CA1500"/>
    <w:rsid w:val="00CB2B43"/>
    <w:rsid w:val="00CB4C32"/>
    <w:rsid w:val="00CB6639"/>
    <w:rsid w:val="00CC40DE"/>
    <w:rsid w:val="00CD48EE"/>
    <w:rsid w:val="00CD6292"/>
    <w:rsid w:val="00CE27F3"/>
    <w:rsid w:val="00CF2F85"/>
    <w:rsid w:val="00CF5BF7"/>
    <w:rsid w:val="00CF63C1"/>
    <w:rsid w:val="00CF77D4"/>
    <w:rsid w:val="00D01A70"/>
    <w:rsid w:val="00D12FA0"/>
    <w:rsid w:val="00D21DEE"/>
    <w:rsid w:val="00D22AE7"/>
    <w:rsid w:val="00D46503"/>
    <w:rsid w:val="00D5036B"/>
    <w:rsid w:val="00D5710E"/>
    <w:rsid w:val="00D65947"/>
    <w:rsid w:val="00D810E6"/>
    <w:rsid w:val="00D93793"/>
    <w:rsid w:val="00DA7923"/>
    <w:rsid w:val="00DB7E2C"/>
    <w:rsid w:val="00DD2C57"/>
    <w:rsid w:val="00DF6BBC"/>
    <w:rsid w:val="00DF75B8"/>
    <w:rsid w:val="00E16C8F"/>
    <w:rsid w:val="00E31342"/>
    <w:rsid w:val="00E33A0B"/>
    <w:rsid w:val="00E51862"/>
    <w:rsid w:val="00E52E58"/>
    <w:rsid w:val="00E559F9"/>
    <w:rsid w:val="00E577F2"/>
    <w:rsid w:val="00E60672"/>
    <w:rsid w:val="00E671B0"/>
    <w:rsid w:val="00E74ACF"/>
    <w:rsid w:val="00E90D99"/>
    <w:rsid w:val="00EC39F3"/>
    <w:rsid w:val="00ED135E"/>
    <w:rsid w:val="00ED64E6"/>
    <w:rsid w:val="00EE78AD"/>
    <w:rsid w:val="00EF0C3E"/>
    <w:rsid w:val="00EF30DF"/>
    <w:rsid w:val="00F00408"/>
    <w:rsid w:val="00F04F53"/>
    <w:rsid w:val="00F172C1"/>
    <w:rsid w:val="00F17920"/>
    <w:rsid w:val="00F2351B"/>
    <w:rsid w:val="00F4462E"/>
    <w:rsid w:val="00F478E1"/>
    <w:rsid w:val="00F5434E"/>
    <w:rsid w:val="00F613B9"/>
    <w:rsid w:val="00F65F57"/>
    <w:rsid w:val="00F669C4"/>
    <w:rsid w:val="00F86901"/>
    <w:rsid w:val="00F947E8"/>
    <w:rsid w:val="00FB73A6"/>
    <w:rsid w:val="00FC04DC"/>
    <w:rsid w:val="00FC2B5D"/>
    <w:rsid w:val="00FC60A0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ru v:ext="edit" colors="#fc0,#6ff"/>
      <o:colormenu v:ext="edit" fillcolor="#ffc000" strokecolor="none [3213]"/>
    </o:shapedefaults>
    <o:shapelayout v:ext="edit">
      <o:idmap v:ext="edit" data="1"/>
      <o:rules v:ext="edit">
        <o:r id="V:Rule16" type="connector" idref="#_x0000_s1131"/>
        <o:r id="V:Rule17" type="connector" idref="#_x0000_s1080"/>
        <o:r id="V:Rule18" type="connector" idref="#_x0000_s1088"/>
        <o:r id="V:Rule19" type="connector" idref="#_x0000_s1087"/>
        <o:r id="V:Rule20" type="connector" idref="#_x0000_s1099"/>
        <o:r id="V:Rule21" type="connector" idref="#_x0000_s1081"/>
        <o:r id="V:Rule22" type="connector" idref="#_x0000_s1100"/>
        <o:r id="V:Rule23" type="connector" idref="#_x0000_s1090"/>
        <o:r id="V:Rule24" type="connector" idref="#_x0000_s1092"/>
        <o:r id="V:Rule25" type="connector" idref="#_x0000_s1091"/>
        <o:r id="V:Rule26" type="connector" idref="#_x0000_s1103"/>
        <o:r id="V:Rule27" type="connector" idref="#_x0000_s1098"/>
        <o:r id="V:Rule28" type="connector" idref="#_x0000_s1089"/>
        <o:r id="V:Rule29" type="connector" idref="#_x0000_s1116"/>
        <o:r id="V:Rule30" type="connector" idref="#_x0000_s109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95</TotalTime>
  <Pages>12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elee1l5</cp:lastModifiedBy>
  <cp:revision>62</cp:revision>
  <cp:lastPrinted>2011-04-23T00:24:00Z</cp:lastPrinted>
  <dcterms:created xsi:type="dcterms:W3CDTF">2012-10-02T17:56:00Z</dcterms:created>
  <dcterms:modified xsi:type="dcterms:W3CDTF">2013-03-19T15:46:00Z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