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7A" w:rsidRDefault="000E2E7A" w:rsidP="000E2E7A">
      <w:pPr>
        <w:pStyle w:val="Heading5"/>
        <w:rPr>
          <w:sz w:val="28"/>
        </w:rPr>
      </w:pPr>
      <w:r>
        <w:rPr>
          <w:sz w:val="28"/>
        </w:rPr>
        <w:t>DO NOT BEGIN THIS EXAM UNTIL TOLD TO START</w:t>
      </w:r>
    </w:p>
    <w:p w:rsidR="000E2E7A" w:rsidRDefault="000E2E7A" w:rsidP="000E2E7A">
      <w:pPr>
        <w:tabs>
          <w:tab w:val="left" w:pos="720"/>
          <w:tab w:val="left" w:pos="6480"/>
        </w:tabs>
        <w:spacing w:line="280" w:lineRule="atLeast"/>
        <w:rPr>
          <w:rFonts w:ascii="Helvetica" w:hAnsi="Helvetica"/>
          <w:b/>
        </w:rPr>
      </w:pPr>
    </w:p>
    <w:p w:rsidR="000E2E7A" w:rsidRDefault="000E2E7A" w:rsidP="000E2E7A">
      <w:pPr>
        <w:tabs>
          <w:tab w:val="left" w:pos="720"/>
          <w:tab w:val="left" w:pos="6480"/>
        </w:tabs>
        <w:spacing w:line="280" w:lineRule="atLeast"/>
        <w:rPr>
          <w:rFonts w:ascii="Helvetica" w:hAnsi="Helvetica"/>
        </w:rPr>
      </w:pPr>
    </w:p>
    <w:p w:rsidR="000E2E7A" w:rsidRDefault="000E2E7A" w:rsidP="000E2E7A">
      <w:pPr>
        <w:pStyle w:val="Heading1"/>
      </w:pPr>
      <w:r>
        <w:t>Name: ________</w:t>
      </w:r>
      <w:r w:rsidR="009D15EA" w:rsidRPr="009D15EA">
        <w:rPr>
          <w:color w:val="FF0000"/>
        </w:rPr>
        <w:t>SOLUTION</w:t>
      </w:r>
      <w:r>
        <w:t>_______________________________</w:t>
      </w:r>
    </w:p>
    <w:p w:rsidR="000E2E7A" w:rsidRDefault="000E2E7A" w:rsidP="000E2E7A">
      <w:pPr>
        <w:tabs>
          <w:tab w:val="left" w:pos="720"/>
          <w:tab w:val="left" w:pos="6480"/>
        </w:tabs>
        <w:spacing w:line="280" w:lineRule="atLeast"/>
        <w:rPr>
          <w:rFonts w:ascii="Arial" w:hAnsi="Arial"/>
        </w:rPr>
      </w:pPr>
    </w:p>
    <w:p w:rsidR="000E2E7A" w:rsidRDefault="000E2E7A" w:rsidP="000E2E7A">
      <w:pPr>
        <w:tabs>
          <w:tab w:val="left" w:pos="720"/>
          <w:tab w:val="left" w:pos="6480"/>
        </w:tabs>
        <w:spacing w:line="280" w:lineRule="atLeast"/>
        <w:rPr>
          <w:rFonts w:ascii="Arial" w:hAnsi="Arial"/>
          <w:sz w:val="28"/>
        </w:rPr>
      </w:pPr>
    </w:p>
    <w:p w:rsidR="000E2E7A" w:rsidRDefault="000E2E7A" w:rsidP="000E2E7A">
      <w:pPr>
        <w:pStyle w:val="Heading4"/>
        <w:rPr>
          <w:rFonts w:cs="Arial"/>
        </w:rPr>
      </w:pPr>
      <w:r>
        <w:rPr>
          <w:rFonts w:cs="Arial"/>
        </w:rPr>
        <w:t>ECE 2317</w:t>
      </w:r>
    </w:p>
    <w:p w:rsidR="000E2E7A" w:rsidRDefault="000E2E7A" w:rsidP="000E2E7A">
      <w:pPr>
        <w:pStyle w:val="Heading4"/>
        <w:rPr>
          <w:rFonts w:cs="Arial"/>
          <w:sz w:val="28"/>
        </w:rPr>
      </w:pPr>
      <w:r>
        <w:rPr>
          <w:rFonts w:cs="Arial"/>
          <w:sz w:val="28"/>
        </w:rPr>
        <w:t>Applied Electricity and Magnetism</w:t>
      </w:r>
    </w:p>
    <w:p w:rsidR="000E2E7A" w:rsidRDefault="005375A7" w:rsidP="000E2E7A">
      <w:pPr>
        <w:tabs>
          <w:tab w:val="left" w:pos="720"/>
          <w:tab w:val="left" w:pos="6480"/>
        </w:tabs>
        <w:spacing w:line="280" w:lineRule="atLeast"/>
        <w:jc w:val="center"/>
        <w:rPr>
          <w:rFonts w:ascii="Arial" w:hAnsi="Arial" w:cs="Arial"/>
          <w:b/>
          <w:sz w:val="28"/>
        </w:rPr>
      </w:pPr>
      <w:r>
        <w:rPr>
          <w:rFonts w:ascii="Arial" w:hAnsi="Arial" w:cs="Arial"/>
          <w:b/>
          <w:sz w:val="28"/>
        </w:rPr>
        <w:t>Exam 2</w:t>
      </w:r>
    </w:p>
    <w:p w:rsidR="00951E04" w:rsidRDefault="00951E04" w:rsidP="000E2E7A">
      <w:pPr>
        <w:tabs>
          <w:tab w:val="left" w:pos="720"/>
          <w:tab w:val="left" w:pos="6480"/>
        </w:tabs>
        <w:spacing w:line="280" w:lineRule="atLeast"/>
        <w:jc w:val="center"/>
        <w:rPr>
          <w:rFonts w:ascii="Arial" w:hAnsi="Arial" w:cs="Arial"/>
          <w:b/>
          <w:sz w:val="28"/>
        </w:rPr>
      </w:pPr>
    </w:p>
    <w:p w:rsidR="000E2E7A" w:rsidRDefault="009736E8" w:rsidP="000E2E7A">
      <w:pPr>
        <w:pStyle w:val="Heading4"/>
        <w:rPr>
          <w:rFonts w:cs="Arial"/>
          <w:color w:val="000000"/>
          <w:sz w:val="28"/>
        </w:rPr>
      </w:pPr>
      <w:r>
        <w:rPr>
          <w:rFonts w:cs="Arial"/>
          <w:color w:val="000000"/>
          <w:sz w:val="28"/>
        </w:rPr>
        <w:t>Dec. 3</w:t>
      </w:r>
      <w:r w:rsidR="00B54AFE">
        <w:rPr>
          <w:rFonts w:cs="Arial"/>
          <w:color w:val="000000"/>
          <w:sz w:val="28"/>
        </w:rPr>
        <w:t>, 2014</w:t>
      </w:r>
    </w:p>
    <w:p w:rsidR="000E2E7A" w:rsidRDefault="000E2E7A" w:rsidP="000E2E7A">
      <w:pPr>
        <w:rPr>
          <w:rFonts w:ascii="Arial" w:hAnsi="Arial" w:cs="Arial"/>
        </w:rPr>
      </w:pPr>
    </w:p>
    <w:p w:rsidR="000E2E7A" w:rsidRDefault="000E2E7A" w:rsidP="000E2E7A"/>
    <w:p w:rsidR="000E2E7A" w:rsidRDefault="000E2E7A" w:rsidP="000E2E7A">
      <w:pPr>
        <w:numPr>
          <w:ilvl w:val="0"/>
          <w:numId w:val="1"/>
        </w:numPr>
        <w:tabs>
          <w:tab w:val="left" w:pos="6480"/>
        </w:tabs>
        <w:spacing w:after="240" w:line="280" w:lineRule="atLeast"/>
        <w:jc w:val="both"/>
        <w:rPr>
          <w:rFonts w:ascii="Arial" w:hAnsi="Arial"/>
          <w:sz w:val="28"/>
        </w:rPr>
      </w:pPr>
      <w:r>
        <w:rPr>
          <w:rFonts w:ascii="Arial" w:hAnsi="Arial"/>
          <w:sz w:val="28"/>
        </w:rPr>
        <w:t xml:space="preserve">This exam is </w:t>
      </w:r>
      <w:r w:rsidR="003B5BAE">
        <w:rPr>
          <w:rFonts w:ascii="Arial" w:hAnsi="Arial"/>
          <w:sz w:val="28"/>
        </w:rPr>
        <w:t>open</w:t>
      </w:r>
      <w:r>
        <w:rPr>
          <w:rFonts w:ascii="Arial" w:hAnsi="Arial"/>
          <w:sz w:val="28"/>
        </w:rPr>
        <w:t xml:space="preserve">-book and </w:t>
      </w:r>
      <w:r w:rsidR="003B5BAE">
        <w:rPr>
          <w:rFonts w:ascii="Arial" w:hAnsi="Arial"/>
          <w:sz w:val="28"/>
        </w:rPr>
        <w:t>open</w:t>
      </w:r>
      <w:r>
        <w:rPr>
          <w:rFonts w:ascii="Arial" w:hAnsi="Arial"/>
          <w:sz w:val="28"/>
        </w:rPr>
        <w:t xml:space="preserve">-notes. </w:t>
      </w:r>
      <w:r w:rsidR="00C63473">
        <w:rPr>
          <w:rFonts w:ascii="Arial" w:hAnsi="Arial"/>
          <w:sz w:val="28"/>
        </w:rPr>
        <w:t>A calculator is allowed (as long as it cannot be used to communicate), but no other device (laptop, phone, tablet, etc.)</w:t>
      </w:r>
      <w:r w:rsidR="00053B12">
        <w:rPr>
          <w:rFonts w:ascii="Arial" w:hAnsi="Arial"/>
          <w:sz w:val="28"/>
        </w:rPr>
        <w:t xml:space="preserve"> is allowed</w:t>
      </w:r>
      <w:r w:rsidR="00C63473">
        <w:rPr>
          <w:rFonts w:ascii="Arial" w:hAnsi="Arial"/>
          <w:sz w:val="28"/>
        </w:rPr>
        <w:t xml:space="preserve">.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all of your work. No credit will be given if the work required to obtain the solutions is not shown.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Perform all your work on the exam in the space allowed.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Write neatly. You will not be given credit for work that is not </w:t>
      </w:r>
      <w:r>
        <w:rPr>
          <w:rFonts w:ascii="Arial" w:hAnsi="Arial"/>
          <w:b/>
          <w:bCs/>
          <w:sz w:val="32"/>
        </w:rPr>
        <w:t>easily</w:t>
      </w:r>
      <w:r>
        <w:rPr>
          <w:rFonts w:ascii="Arial" w:hAnsi="Arial"/>
          <w:b/>
          <w:bCs/>
          <w:sz w:val="28"/>
        </w:rPr>
        <w:t xml:space="preserve"> </w:t>
      </w:r>
      <w:r>
        <w:rPr>
          <w:rFonts w:ascii="Arial" w:hAnsi="Arial"/>
          <w:sz w:val="28"/>
        </w:rPr>
        <w:t>legible.</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Leave answers in terms of the parameters given in the problem.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units in all of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Circle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Double-check your answers. For simpler problems, partial credit may not be given.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If you have any questions, ask the instructor. You will not be given credit for work that is based on a wrong assumption.</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 Make sure you sign the academic honesty statement on the next page.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r>
        <w:rPr>
          <w:rFonts w:ascii="Arial" w:hAnsi="Arial"/>
          <w:sz w:val="28"/>
        </w:rPr>
        <w:br w:type="page"/>
      </w:r>
      <w:r>
        <w:rPr>
          <w:rFonts w:ascii="Arial" w:hAnsi="Arial"/>
          <w:sz w:val="28"/>
        </w:rPr>
        <w:lastRenderedPageBreak/>
        <w:t>Academic Honesty Statement</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 xml:space="preserve">I agree to abide by the UH Academic Honesty Policy during this exam. I understand that the punishment for violating this policy will be most severe, including the possibility of getting an F in the class and/or getting expelled from the University. </w:t>
      </w:r>
    </w:p>
    <w:p w:rsidR="000E2E7A" w:rsidRDefault="000E2E7A" w:rsidP="000E2E7A">
      <w:pPr>
        <w:tabs>
          <w:tab w:val="left" w:pos="720"/>
          <w:tab w:val="left" w:pos="6480"/>
        </w:tabs>
        <w:spacing w:after="240" w:line="280" w:lineRule="atLeast"/>
        <w:ind w:firstLine="0"/>
        <w:jc w:val="both"/>
        <w:rPr>
          <w:rFonts w:ascii="Arial" w:hAnsi="Arial"/>
        </w:rPr>
      </w:pP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Signature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pStyle w:val="Heading9"/>
        <w:rPr>
          <w:rFonts w:ascii="Arial" w:hAnsi="Arial" w:cs="Arial"/>
        </w:rPr>
      </w:pPr>
    </w:p>
    <w:p w:rsidR="0038701C" w:rsidRDefault="000E2E7A" w:rsidP="00934009">
      <w:pPr>
        <w:pStyle w:val="Heading9"/>
        <w:ind w:firstLine="0"/>
        <w:rPr>
          <w:bCs w:val="0"/>
          <w:szCs w:val="24"/>
        </w:rPr>
      </w:pPr>
      <w:r>
        <w:rPr>
          <w:rFonts w:ascii="Arial" w:hAnsi="Arial" w:cs="Arial"/>
        </w:rPr>
        <w:br w:type="page"/>
      </w:r>
    </w:p>
    <w:p w:rsidR="0038701C" w:rsidRDefault="0038701C" w:rsidP="0038701C">
      <w:pPr>
        <w:pStyle w:val="MTDisplayEquation"/>
      </w:pPr>
      <w:r>
        <w:t xml:space="preserve">Problem </w:t>
      </w:r>
      <w:r w:rsidR="00114128">
        <w:t>1</w:t>
      </w:r>
      <w:r>
        <w:t xml:space="preserve"> (</w:t>
      </w:r>
      <w:r w:rsidR="00CF1E3A">
        <w:t>3</w:t>
      </w:r>
      <w:r w:rsidR="009D1428">
        <w:t>5</w:t>
      </w:r>
      <w:r>
        <w:t xml:space="preserve"> pts.) </w:t>
      </w:r>
    </w:p>
    <w:p w:rsidR="0038701C" w:rsidRDefault="0038701C" w:rsidP="0038701C">
      <w:pPr>
        <w:pStyle w:val="MTDisplayEquation"/>
      </w:pPr>
    </w:p>
    <w:p w:rsidR="001D7E61" w:rsidRDefault="001D7E61" w:rsidP="001D7E61">
      <w:pPr>
        <w:ind w:firstLine="0"/>
        <w:jc w:val="both"/>
      </w:pPr>
      <w:r>
        <w:t xml:space="preserve">A spherical shell of uniform surface charge density </w:t>
      </w:r>
      <w:r w:rsidRPr="00B23CF5">
        <w:rPr>
          <w:i/>
        </w:rPr>
        <w:sym w:font="Symbol" w:char="F072"/>
      </w:r>
      <w:r w:rsidRPr="001D7E61">
        <w:rPr>
          <w:i/>
          <w:vertAlign w:val="subscript"/>
        </w:rPr>
        <w:t>sa</w:t>
      </w:r>
      <w:r>
        <w:rPr>
          <w:vertAlign w:val="subscript"/>
        </w:rPr>
        <w:t xml:space="preserve"> </w:t>
      </w:r>
      <w:r w:rsidRPr="00B23CF5">
        <w:t xml:space="preserve">has a radius </w:t>
      </w:r>
      <w:r w:rsidRPr="00B23CF5">
        <w:rPr>
          <w:i/>
        </w:rPr>
        <w:t>a</w:t>
      </w:r>
      <w:r w:rsidRPr="00B23CF5">
        <w:t xml:space="preserve">. </w:t>
      </w:r>
      <w:r>
        <w:t xml:space="preserve">Surrounding this shell is another spherical shell of uniform surface charge density </w:t>
      </w:r>
      <w:r w:rsidRPr="00B23CF5">
        <w:rPr>
          <w:i/>
        </w:rPr>
        <w:sym w:font="Symbol" w:char="F072"/>
      </w:r>
      <w:r w:rsidRPr="001D7E61">
        <w:rPr>
          <w:i/>
          <w:vertAlign w:val="subscript"/>
        </w:rPr>
        <w:t>sb</w:t>
      </w:r>
      <w:r>
        <w:rPr>
          <w:vertAlign w:val="subscript"/>
        </w:rPr>
        <w:t xml:space="preserve"> </w:t>
      </w:r>
      <w:r w:rsidRPr="001D7E61">
        <w:t>that</w:t>
      </w:r>
      <w:r>
        <w:rPr>
          <w:vertAlign w:val="subscript"/>
        </w:rPr>
        <w:t xml:space="preserve"> </w:t>
      </w:r>
      <w:r w:rsidRPr="00B23CF5">
        <w:t xml:space="preserve">has a radius </w:t>
      </w:r>
      <w:r>
        <w:rPr>
          <w:i/>
        </w:rPr>
        <w:t>b</w:t>
      </w:r>
      <w:r>
        <w:t xml:space="preserve">. Both shells are centered at the origin. </w:t>
      </w:r>
    </w:p>
    <w:p w:rsidR="001D7E61" w:rsidRDefault="001D7E61" w:rsidP="001D7E61">
      <w:pPr>
        <w:ind w:firstLine="0"/>
        <w:jc w:val="both"/>
      </w:pPr>
    </w:p>
    <w:p w:rsidR="001D7E61" w:rsidRDefault="001D7E61" w:rsidP="001D7E61">
      <w:pPr>
        <w:ind w:firstLine="0"/>
        <w:jc w:val="both"/>
      </w:pPr>
    </w:p>
    <w:p w:rsidR="001D7E61" w:rsidRDefault="001D7E61" w:rsidP="001D7E61">
      <w:pPr>
        <w:ind w:left="270" w:hanging="270"/>
        <w:jc w:val="both"/>
      </w:pPr>
      <w:r>
        <w:t>a) Find the potential in all three regions (</w:t>
      </w:r>
      <w:r w:rsidRPr="001D7E61">
        <w:rPr>
          <w:i/>
        </w:rPr>
        <w:t>r</w:t>
      </w:r>
      <w:r>
        <w:t xml:space="preserve"> &gt; </w:t>
      </w:r>
      <w:r w:rsidRPr="001D7E61">
        <w:rPr>
          <w:i/>
        </w:rPr>
        <w:t>b</w:t>
      </w:r>
      <w:r>
        <w:t xml:space="preserve">, </w:t>
      </w:r>
      <w:r w:rsidRPr="001D7E61">
        <w:rPr>
          <w:i/>
        </w:rPr>
        <w:t>a</w:t>
      </w:r>
      <w:r>
        <w:t xml:space="preserve"> &lt; </w:t>
      </w:r>
      <w:r w:rsidRPr="001D7E61">
        <w:rPr>
          <w:i/>
        </w:rPr>
        <w:t>r</w:t>
      </w:r>
      <w:r>
        <w:t xml:space="preserve"> &lt; </w:t>
      </w:r>
      <w:r w:rsidRPr="001D7E61">
        <w:rPr>
          <w:i/>
        </w:rPr>
        <w:t>b</w:t>
      </w:r>
      <w:r>
        <w:t xml:space="preserve">, </w:t>
      </w:r>
      <w:r w:rsidRPr="001D7E61">
        <w:rPr>
          <w:i/>
        </w:rPr>
        <w:t>r</w:t>
      </w:r>
      <w:r>
        <w:t xml:space="preserve"> &lt; </w:t>
      </w:r>
      <w:r w:rsidRPr="001D7E61">
        <w:rPr>
          <w:i/>
        </w:rPr>
        <w:t>a</w:t>
      </w:r>
      <w:r>
        <w:t xml:space="preserve">), assuming that the potential at infinity is zero. Do this by integrating the electric field. </w:t>
      </w:r>
    </w:p>
    <w:p w:rsidR="007F4E21" w:rsidRDefault="007F4E21" w:rsidP="001D7E61">
      <w:pPr>
        <w:ind w:left="270" w:hanging="270"/>
        <w:jc w:val="both"/>
      </w:pPr>
    </w:p>
    <w:p w:rsidR="007F4E21" w:rsidRDefault="00F979E9" w:rsidP="007F4E21">
      <w:pPr>
        <w:ind w:left="270" w:hanging="270"/>
        <w:jc w:val="both"/>
      </w:pPr>
      <w:r>
        <w:t>b</w:t>
      </w:r>
      <w:r w:rsidR="007F4E21">
        <w:t xml:space="preserve">) Find the stored energy in the system by using the formula </w:t>
      </w:r>
      <w:r w:rsidR="00DE3DEC">
        <w:t xml:space="preserve">for stored energy </w:t>
      </w:r>
      <w:r w:rsidR="007F4E21">
        <w:t>that has the potential in it.</w:t>
      </w:r>
    </w:p>
    <w:p w:rsidR="0038701C" w:rsidRDefault="0038701C" w:rsidP="0038701C">
      <w:pPr>
        <w:ind w:firstLine="0"/>
        <w:jc w:val="both"/>
      </w:pPr>
    </w:p>
    <w:p w:rsidR="0038701C" w:rsidRDefault="0038701C" w:rsidP="0038701C">
      <w:pPr>
        <w:ind w:firstLine="0"/>
        <w:jc w:val="both"/>
      </w:pPr>
    </w:p>
    <w:p w:rsidR="0038701C" w:rsidRDefault="0038701C" w:rsidP="0038701C">
      <w:pPr>
        <w:ind w:firstLine="0"/>
        <w:jc w:val="both"/>
      </w:pPr>
    </w:p>
    <w:p w:rsidR="0038701C" w:rsidRDefault="004E390F" w:rsidP="0038701C">
      <w:pPr>
        <w:ind w:firstLine="0"/>
      </w:pPr>
      <w:r>
        <w:rPr>
          <w:noProof/>
        </w:rPr>
        <w:pict>
          <v:shapetype id="_x0000_t202" coordsize="21600,21600" o:spt="202" path="m,l,21600r21600,l21600,xe">
            <v:stroke joinstyle="miter"/>
            <v:path gradientshapeok="t" o:connecttype="rect"/>
          </v:shapetype>
          <v:shape id="_x0000_s1374" type="#_x0000_t202" style="position:absolute;margin-left:177.45pt;margin-top:5.3pt;width:33.6pt;height:28.2pt;z-index:251923456" filled="f" stroked="f">
            <v:textbox style="mso-next-textbox:#_x0000_s1374">
              <w:txbxContent>
                <w:p w:rsidR="00BE35BA" w:rsidRPr="00B94D11" w:rsidRDefault="00BE35BA" w:rsidP="00854BF4">
                  <w:pPr>
                    <w:ind w:firstLine="0"/>
                    <w:jc w:val="center"/>
                    <w:rPr>
                      <w:i/>
                      <w:sz w:val="32"/>
                      <w:szCs w:val="32"/>
                    </w:rPr>
                  </w:pPr>
                  <w:r>
                    <w:rPr>
                      <w:i/>
                      <w:sz w:val="32"/>
                      <w:szCs w:val="32"/>
                    </w:rPr>
                    <w:t>z</w:t>
                  </w:r>
                </w:p>
              </w:txbxContent>
            </v:textbox>
          </v:shape>
        </w:pict>
      </w:r>
    </w:p>
    <w:p w:rsidR="0038701C" w:rsidRDefault="0038701C" w:rsidP="0038701C">
      <w:pPr>
        <w:ind w:firstLine="0"/>
      </w:pPr>
    </w:p>
    <w:p w:rsidR="0038701C" w:rsidRDefault="0038701C" w:rsidP="0038701C">
      <w:pPr>
        <w:ind w:firstLine="0"/>
      </w:pPr>
    </w:p>
    <w:p w:rsidR="0038701C" w:rsidRDefault="004E390F" w:rsidP="0038701C">
      <w:pPr>
        <w:ind w:firstLine="0"/>
      </w:pPr>
      <w:r>
        <w:rPr>
          <w:noProof/>
        </w:rPr>
        <w:pict>
          <v:shapetype id="_x0000_t32" coordsize="21600,21600" o:spt="32" o:oned="t" path="m,l21600,21600e" filled="f">
            <v:path arrowok="t" fillok="f" o:connecttype="none"/>
            <o:lock v:ext="edit" shapetype="t"/>
          </v:shapetype>
          <v:shape id="_x0000_s1371" type="#_x0000_t32" style="position:absolute;margin-left:194.65pt;margin-top:.55pt;width:.05pt;height:99pt;z-index:251920384" o:connectortype="straight"/>
        </w:pict>
      </w:r>
    </w:p>
    <w:p w:rsidR="0038701C" w:rsidRDefault="004E390F" w:rsidP="0038701C">
      <w:pPr>
        <w:ind w:firstLine="0"/>
      </w:pPr>
      <w:r>
        <w:rPr>
          <w:rFonts w:ascii="Arial" w:hAnsi="Arial" w:cs="Arial"/>
          <w:bCs/>
          <w:noProof/>
          <w:sz w:val="28"/>
        </w:rPr>
        <w:pict>
          <v:shape id="_x0000_s1379" type="#_x0000_t202" style="position:absolute;margin-left:122.85pt;margin-top:5.3pt;width:39pt;height:27.6pt;z-index:251928576" filled="f" stroked="f">
            <v:textbox style="mso-next-textbox:#_x0000_s1379">
              <w:txbxContent>
                <w:p w:rsidR="00BE35BA" w:rsidRPr="00B94D11" w:rsidRDefault="00BE35BA" w:rsidP="006B2086">
                  <w:pPr>
                    <w:ind w:firstLine="0"/>
                    <w:rPr>
                      <w:i/>
                      <w:sz w:val="32"/>
                      <w:szCs w:val="32"/>
                    </w:rPr>
                  </w:pPr>
                  <w:r>
                    <w:rPr>
                      <w:i/>
                      <w:sz w:val="32"/>
                      <w:szCs w:val="32"/>
                    </w:rPr>
                    <w:sym w:font="Symbol" w:char="F072"/>
                  </w:r>
                  <w:r>
                    <w:rPr>
                      <w:i/>
                      <w:sz w:val="32"/>
                      <w:szCs w:val="32"/>
                      <w:vertAlign w:val="subscript"/>
                    </w:rPr>
                    <w:t>sb</w:t>
                  </w:r>
                </w:p>
              </w:txbxContent>
            </v:textbox>
          </v:shape>
        </w:pict>
      </w:r>
    </w:p>
    <w:p w:rsidR="0038701C" w:rsidRDefault="004E390F" w:rsidP="0038701C">
      <w:pPr>
        <w:ind w:firstLine="0"/>
      </w:pPr>
      <w:r>
        <w:rPr>
          <w:rFonts w:ascii="Arial" w:hAnsi="Arial" w:cs="Arial"/>
          <w:bCs/>
          <w:noProof/>
          <w:sz w:val="28"/>
        </w:rPr>
        <w:pict>
          <v:oval id="_x0000_s1375" style="position:absolute;margin-left:125.1pt;margin-top:5.75pt;width:134.4pt;height:134.4pt;z-index:251924480" filled="f" fillcolor="#ffc000" strokecolor="black [3213]" strokeweight="1.5pt"/>
        </w:pict>
      </w:r>
    </w:p>
    <w:p w:rsidR="0038701C" w:rsidRDefault="0038701C" w:rsidP="0038701C">
      <w:pPr>
        <w:ind w:firstLine="0"/>
      </w:pPr>
    </w:p>
    <w:p w:rsidR="0038701C" w:rsidRDefault="004E390F" w:rsidP="0038701C">
      <w:pPr>
        <w:ind w:firstLine="0"/>
        <w:rPr>
          <w:rFonts w:ascii="Arial" w:hAnsi="Arial" w:cs="Arial"/>
          <w:bCs/>
          <w:sz w:val="28"/>
        </w:rPr>
      </w:pPr>
      <w:r>
        <w:rPr>
          <w:noProof/>
        </w:rPr>
        <w:pict>
          <v:shape id="_x0000_s1378" type="#_x0000_t202" style="position:absolute;margin-left:134.85pt;margin-top:4.7pt;width:39pt;height:27.6pt;z-index:251927552" filled="f" stroked="f">
            <v:textbox style="mso-next-textbox:#_x0000_s1378">
              <w:txbxContent>
                <w:p w:rsidR="00BE35BA" w:rsidRPr="00B94D11" w:rsidRDefault="00BE35BA" w:rsidP="006B2086">
                  <w:pPr>
                    <w:ind w:firstLine="0"/>
                    <w:rPr>
                      <w:i/>
                      <w:sz w:val="32"/>
                      <w:szCs w:val="32"/>
                    </w:rPr>
                  </w:pPr>
                  <w:r>
                    <w:rPr>
                      <w:i/>
                      <w:sz w:val="32"/>
                      <w:szCs w:val="32"/>
                    </w:rPr>
                    <w:sym w:font="Symbol" w:char="F072"/>
                  </w:r>
                  <w:r w:rsidRPr="006B2086">
                    <w:rPr>
                      <w:i/>
                      <w:sz w:val="32"/>
                      <w:szCs w:val="32"/>
                      <w:vertAlign w:val="subscript"/>
                    </w:rPr>
                    <w:t>sa</w:t>
                  </w:r>
                </w:p>
              </w:txbxContent>
            </v:textbox>
          </v:shape>
        </w:pict>
      </w:r>
      <w:r>
        <w:rPr>
          <w:noProof/>
        </w:rPr>
        <w:pict>
          <v:shape id="_x0000_s1377" type="#_x0000_t202" style="position:absolute;margin-left:218.85pt;margin-top:2.3pt;width:27.6pt;height:21.6pt;z-index:251926528" filled="f" stroked="f">
            <v:textbox style="mso-next-textbox:#_x0000_s1377">
              <w:txbxContent>
                <w:p w:rsidR="00BE35BA" w:rsidRPr="00B94D11" w:rsidRDefault="00BE35BA" w:rsidP="006B2086">
                  <w:pPr>
                    <w:ind w:firstLine="0"/>
                    <w:rPr>
                      <w:i/>
                      <w:sz w:val="32"/>
                      <w:szCs w:val="32"/>
                    </w:rPr>
                  </w:pPr>
                  <w:r>
                    <w:rPr>
                      <w:i/>
                      <w:sz w:val="32"/>
                      <w:szCs w:val="32"/>
                    </w:rPr>
                    <w:t>b</w:t>
                  </w:r>
                </w:p>
              </w:txbxContent>
            </v:textbox>
          </v:shape>
        </w:pict>
      </w:r>
      <w:r>
        <w:rPr>
          <w:noProof/>
        </w:rPr>
        <w:pict>
          <v:shape id="_x0000_s1376" type="#_x0000_t32" style="position:absolute;margin-left:195.45pt;margin-top:14.6pt;width:52.65pt;height:30pt;flip:y;z-index:251925504" o:connectortype="straight">
            <v:stroke endarrow="block"/>
          </v:shape>
        </w:pict>
      </w:r>
      <w:r>
        <w:rPr>
          <w:rFonts w:ascii="Arial" w:hAnsi="Arial" w:cs="Arial"/>
          <w:bCs/>
          <w:noProof/>
          <w:sz w:val="28"/>
        </w:rPr>
        <w:pict>
          <v:oval id="_x0000_s1365" style="position:absolute;margin-left:158.1pt;margin-top:9.95pt;width:70.8pt;height:70.8pt;z-index:251914240" filled="f" fillcolor="#ffc000" strokecolor="black [3213]" strokeweight="1.5pt"/>
        </w:pict>
      </w:r>
    </w:p>
    <w:p w:rsidR="00250615" w:rsidRDefault="004E390F">
      <w:pPr>
        <w:ind w:firstLine="0"/>
        <w:rPr>
          <w:rFonts w:ascii="Arial" w:hAnsi="Arial" w:cs="Arial"/>
          <w:bCs/>
          <w:sz w:val="28"/>
        </w:rPr>
      </w:pPr>
      <w:r>
        <w:rPr>
          <w:noProof/>
        </w:rPr>
        <w:pict>
          <v:shape id="_x0000_s1366" type="#_x0000_t202" style="position:absolute;margin-left:190.65pt;margin-top:33pt;width:27.6pt;height:21.6pt;z-index:251915264" filled="f" stroked="f">
            <v:textbox style="mso-next-textbox:#_x0000_s1366">
              <w:txbxContent>
                <w:p w:rsidR="00BE35BA" w:rsidRPr="00B94D11" w:rsidRDefault="00BE35BA" w:rsidP="00854BF4">
                  <w:pPr>
                    <w:ind w:firstLine="0"/>
                    <w:rPr>
                      <w:i/>
                      <w:sz w:val="32"/>
                      <w:szCs w:val="32"/>
                    </w:rPr>
                  </w:pPr>
                  <w:r>
                    <w:rPr>
                      <w:i/>
                      <w:sz w:val="32"/>
                      <w:szCs w:val="32"/>
                    </w:rPr>
                    <w:t>a</w:t>
                  </w:r>
                </w:p>
              </w:txbxContent>
            </v:textbox>
          </v:shape>
        </w:pict>
      </w:r>
      <w:r>
        <w:rPr>
          <w:noProof/>
        </w:rPr>
        <w:pict>
          <v:shape id="_x0000_s1373" type="#_x0000_t202" style="position:absolute;margin-left:319.05pt;margin-top:13.8pt;width:33.6pt;height:28.2pt;z-index:251922432" filled="f" stroked="f">
            <v:textbox style="mso-next-textbox:#_x0000_s1373">
              <w:txbxContent>
                <w:p w:rsidR="00BE35BA" w:rsidRPr="00B94D11" w:rsidRDefault="00BE35BA" w:rsidP="00854BF4">
                  <w:pPr>
                    <w:ind w:firstLine="0"/>
                    <w:jc w:val="center"/>
                    <w:rPr>
                      <w:i/>
                      <w:sz w:val="32"/>
                      <w:szCs w:val="32"/>
                    </w:rPr>
                  </w:pPr>
                  <w:r>
                    <w:rPr>
                      <w:i/>
                      <w:sz w:val="32"/>
                      <w:szCs w:val="32"/>
                    </w:rPr>
                    <w:t>y</w:t>
                  </w:r>
                </w:p>
              </w:txbxContent>
            </v:textbox>
          </v:shape>
        </w:pict>
      </w:r>
      <w:r>
        <w:rPr>
          <w:noProof/>
        </w:rPr>
        <w:pict>
          <v:shape id="_x0000_s1372" type="#_x0000_t202" style="position:absolute;margin-left:70.65pt;margin-top:91.8pt;width:27.6pt;height:21.6pt;z-index:251921408" filled="f" stroked="f">
            <v:textbox style="mso-next-textbox:#_x0000_s1372">
              <w:txbxContent>
                <w:p w:rsidR="00BE35BA" w:rsidRPr="00B94D11" w:rsidRDefault="00BE35BA" w:rsidP="00854BF4">
                  <w:pPr>
                    <w:ind w:firstLine="0"/>
                    <w:jc w:val="center"/>
                    <w:rPr>
                      <w:i/>
                      <w:sz w:val="32"/>
                      <w:szCs w:val="32"/>
                    </w:rPr>
                  </w:pPr>
                  <w:r>
                    <w:rPr>
                      <w:i/>
                      <w:sz w:val="32"/>
                      <w:szCs w:val="32"/>
                    </w:rPr>
                    <w:t>x</w:t>
                  </w:r>
                </w:p>
              </w:txbxContent>
            </v:textbox>
          </v:shape>
        </w:pict>
      </w:r>
      <w:r>
        <w:rPr>
          <w:noProof/>
        </w:rPr>
        <w:pict>
          <v:shape id="_x0000_s1370" type="#_x0000_t32" style="position:absolute;margin-left:194.4pt;margin-top:28.5pt;width:120.6pt;height:.05pt;z-index:251919360" o:connectortype="straight"/>
        </w:pict>
      </w:r>
      <w:r>
        <w:rPr>
          <w:noProof/>
        </w:rPr>
        <w:pict>
          <v:shape id="_x0000_s1369" type="#_x0000_t32" style="position:absolute;margin-left:102pt;margin-top:28.5pt;width:92.4pt;height:67.2pt;flip:x;z-index:251918336" o:connectortype="straight"/>
        </w:pict>
      </w:r>
      <w:r>
        <w:rPr>
          <w:noProof/>
        </w:rPr>
        <w:pict>
          <v:shape id="_x0000_s1367" type="#_x0000_t32" style="position:absolute;margin-left:194.85pt;margin-top:28.5pt;width:26.85pt;height:19.8pt;z-index:251916288" o:connectortype="straight">
            <v:stroke endarrow="block"/>
          </v:shape>
        </w:pict>
      </w:r>
      <w:r w:rsidR="00250615">
        <w:br w:type="page"/>
      </w:r>
    </w:p>
    <w:p w:rsidR="009D15EA" w:rsidRDefault="00A66E49">
      <w:pPr>
        <w:ind w:firstLine="0"/>
        <w:rPr>
          <w:rFonts w:ascii="Arial" w:hAnsi="Arial" w:cs="Arial"/>
          <w:b/>
          <w:sz w:val="28"/>
          <w:szCs w:val="28"/>
        </w:rPr>
      </w:pPr>
      <w:r w:rsidRPr="00A66E49">
        <w:rPr>
          <w:rFonts w:ascii="Arial" w:hAnsi="Arial" w:cs="Arial"/>
          <w:b/>
          <w:sz w:val="28"/>
          <w:szCs w:val="28"/>
        </w:rPr>
        <w:t xml:space="preserve">Room for Work </w:t>
      </w:r>
    </w:p>
    <w:p w:rsidR="009D15EA" w:rsidRDefault="009D15EA">
      <w:pPr>
        <w:ind w:firstLine="0"/>
        <w:rPr>
          <w:rFonts w:ascii="Arial" w:hAnsi="Arial" w:cs="Arial"/>
          <w:b/>
          <w:sz w:val="28"/>
          <w:szCs w:val="28"/>
        </w:rPr>
      </w:pPr>
    </w:p>
    <w:p w:rsidR="003F541A" w:rsidRPr="003F541A" w:rsidRDefault="003F541A">
      <w:pPr>
        <w:ind w:firstLine="0"/>
        <w:rPr>
          <w:b/>
          <w:szCs w:val="24"/>
        </w:rPr>
      </w:pPr>
      <w:r w:rsidRPr="003F541A">
        <w:rPr>
          <w:b/>
          <w:szCs w:val="24"/>
        </w:rPr>
        <w:t>Part (a)</w:t>
      </w:r>
    </w:p>
    <w:p w:rsidR="003F541A" w:rsidRDefault="003F541A">
      <w:pPr>
        <w:ind w:firstLine="0"/>
        <w:rPr>
          <w:szCs w:val="24"/>
        </w:rPr>
      </w:pPr>
    </w:p>
    <w:p w:rsidR="009D15EA" w:rsidRDefault="009D15EA">
      <w:pPr>
        <w:ind w:firstLine="0"/>
        <w:rPr>
          <w:rFonts w:ascii="Arial" w:hAnsi="Arial" w:cs="Arial"/>
          <w:bCs/>
          <w:sz w:val="28"/>
        </w:rPr>
      </w:pPr>
      <w:r w:rsidRPr="009D15EA">
        <w:rPr>
          <w:szCs w:val="24"/>
        </w:rPr>
        <w:t xml:space="preserve">The potential is given by </w:t>
      </w:r>
    </w:p>
    <w:p w:rsidR="009D15EA" w:rsidRDefault="009D15EA">
      <w:pPr>
        <w:ind w:firstLine="0"/>
        <w:rPr>
          <w:rFonts w:ascii="Arial" w:hAnsi="Arial" w:cs="Arial"/>
          <w:bCs/>
          <w:sz w:val="28"/>
        </w:rPr>
      </w:pPr>
    </w:p>
    <w:p w:rsidR="009D15EA" w:rsidRDefault="00F64EA6">
      <w:pPr>
        <w:ind w:firstLine="0"/>
      </w:pPr>
      <w:r w:rsidRPr="009D15EA">
        <w:rPr>
          <w:position w:val="-34"/>
        </w:rPr>
        <w:object w:dxaOrig="2299"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31.25pt;height:44.25pt" o:ole="">
            <v:imagedata r:id="rId7" o:title=""/>
          </v:shape>
          <o:OLEObject Type="Embed" ProgID="Equation.DSMT4" ShapeID="_x0000_i1069" DrawAspect="Content" ObjectID="_1707842359" r:id="rId8"/>
        </w:object>
      </w:r>
      <w:bookmarkStart w:id="0" w:name="_GoBack"/>
      <w:bookmarkEnd w:id="0"/>
    </w:p>
    <w:p w:rsidR="009D15EA" w:rsidRDefault="009D15EA">
      <w:pPr>
        <w:ind w:firstLine="0"/>
      </w:pPr>
    </w:p>
    <w:p w:rsidR="009D15EA" w:rsidRDefault="009D15EA">
      <w:pPr>
        <w:ind w:firstLine="0"/>
      </w:pPr>
      <w:r>
        <w:t>which gives us</w:t>
      </w:r>
    </w:p>
    <w:p w:rsidR="009D15EA" w:rsidRDefault="009D15EA">
      <w:pPr>
        <w:ind w:firstLine="0"/>
      </w:pPr>
    </w:p>
    <w:p w:rsidR="00EF4131" w:rsidRDefault="00EF4131">
      <w:pPr>
        <w:ind w:firstLine="0"/>
      </w:pPr>
      <w:r w:rsidRPr="00EF4131">
        <w:rPr>
          <w:position w:val="-30"/>
        </w:rPr>
        <w:object w:dxaOrig="2200" w:dyaOrig="720">
          <v:shape id="_x0000_i1026" type="#_x0000_t75" style="width:126pt;height:40.5pt" o:ole="">
            <v:imagedata r:id="rId9" o:title=""/>
          </v:shape>
          <o:OLEObject Type="Embed" ProgID="Equation.DSMT4" ShapeID="_x0000_i1026" DrawAspect="Content" ObjectID="_1707842360" r:id="rId10"/>
        </w:object>
      </w:r>
    </w:p>
    <w:p w:rsidR="00EF4131" w:rsidRDefault="00EF4131">
      <w:pPr>
        <w:ind w:firstLine="0"/>
      </w:pPr>
      <w:r>
        <w:t>or</w:t>
      </w:r>
    </w:p>
    <w:p w:rsidR="00EF4131" w:rsidRDefault="00EF4131">
      <w:pPr>
        <w:ind w:firstLine="0"/>
      </w:pPr>
    </w:p>
    <w:p w:rsidR="00EF4131" w:rsidRDefault="00EF4131">
      <w:pPr>
        <w:ind w:firstLine="0"/>
      </w:pPr>
      <w:r w:rsidRPr="00EF4131">
        <w:rPr>
          <w:position w:val="-30"/>
        </w:rPr>
        <w:object w:dxaOrig="1560" w:dyaOrig="720">
          <v:shape id="_x0000_i1027" type="#_x0000_t75" style="width:89.25pt;height:40.5pt" o:ole="">
            <v:imagedata r:id="rId11" o:title=""/>
          </v:shape>
          <o:OLEObject Type="Embed" ProgID="Equation.DSMT4" ShapeID="_x0000_i1027" DrawAspect="Content" ObjectID="_1707842361" r:id="rId12"/>
        </w:object>
      </w:r>
      <w:r>
        <w:t>.</w:t>
      </w:r>
    </w:p>
    <w:p w:rsidR="00EF4131" w:rsidRDefault="00EF4131">
      <w:pPr>
        <w:ind w:firstLine="0"/>
      </w:pPr>
    </w:p>
    <w:p w:rsidR="00EF4131" w:rsidRDefault="00EF4131">
      <w:pPr>
        <w:ind w:firstLine="0"/>
      </w:pPr>
      <w:r>
        <w:t>From Gauss’s law, the electric field is given by:</w:t>
      </w:r>
    </w:p>
    <w:p w:rsidR="00EF4131" w:rsidRDefault="00EF4131">
      <w:pPr>
        <w:ind w:firstLine="0"/>
      </w:pPr>
    </w:p>
    <w:p w:rsidR="002B728D" w:rsidRDefault="002B728D">
      <w:pPr>
        <w:ind w:firstLine="0"/>
      </w:pPr>
      <w:r w:rsidRPr="002B728D">
        <w:rPr>
          <w:i/>
        </w:rPr>
        <w:t>r</w:t>
      </w:r>
      <w:r>
        <w:t xml:space="preserve">  &gt; </w:t>
      </w:r>
      <w:r w:rsidRPr="002B728D">
        <w:rPr>
          <w:i/>
        </w:rPr>
        <w:t>b</w:t>
      </w:r>
      <w:r>
        <w:t xml:space="preserve">:    </w:t>
      </w:r>
      <w:r w:rsidRPr="002B728D">
        <w:rPr>
          <w:position w:val="-32"/>
        </w:rPr>
        <w:object w:dxaOrig="1640" w:dyaOrig="760">
          <v:shape id="_x0000_i1028" type="#_x0000_t75" style="width:93.75pt;height:43.5pt" o:ole="">
            <v:imagedata r:id="rId13" o:title=""/>
          </v:shape>
          <o:OLEObject Type="Embed" ProgID="Equation.DSMT4" ShapeID="_x0000_i1028" DrawAspect="Content" ObjectID="_1707842362" r:id="rId14"/>
        </w:object>
      </w:r>
    </w:p>
    <w:p w:rsidR="002B728D" w:rsidRDefault="002B728D" w:rsidP="002B728D">
      <w:pPr>
        <w:ind w:firstLine="0"/>
      </w:pPr>
      <w:r w:rsidRPr="002B728D">
        <w:rPr>
          <w:i/>
        </w:rPr>
        <w:t>a</w:t>
      </w:r>
      <w:r>
        <w:rPr>
          <w:i/>
        </w:rPr>
        <w:t xml:space="preserve"> </w:t>
      </w:r>
      <w:r>
        <w:t xml:space="preserve"> &lt; </w:t>
      </w:r>
      <w:r w:rsidRPr="002B728D">
        <w:rPr>
          <w:i/>
        </w:rPr>
        <w:t>r</w:t>
      </w:r>
      <w:r>
        <w:t xml:space="preserve"> &lt;  </w:t>
      </w:r>
      <w:r w:rsidRPr="002B728D">
        <w:rPr>
          <w:i/>
        </w:rPr>
        <w:t>b</w:t>
      </w:r>
      <w:r>
        <w:t xml:space="preserve">:    </w:t>
      </w:r>
      <w:r w:rsidRPr="002B728D">
        <w:rPr>
          <w:position w:val="-32"/>
        </w:rPr>
        <w:object w:dxaOrig="1460" w:dyaOrig="760">
          <v:shape id="_x0000_i1029" type="#_x0000_t75" style="width:84pt;height:43.5pt" o:ole="">
            <v:imagedata r:id="rId15" o:title=""/>
          </v:shape>
          <o:OLEObject Type="Embed" ProgID="Equation.DSMT4" ShapeID="_x0000_i1029" DrawAspect="Content" ObjectID="_1707842363" r:id="rId16"/>
        </w:object>
      </w:r>
    </w:p>
    <w:p w:rsidR="002B728D" w:rsidRDefault="002B728D" w:rsidP="002B728D">
      <w:pPr>
        <w:ind w:firstLine="0"/>
      </w:pPr>
    </w:p>
    <w:p w:rsidR="002B728D" w:rsidRDefault="002B728D" w:rsidP="002B728D">
      <w:pPr>
        <w:ind w:firstLine="0"/>
      </w:pPr>
      <w:r w:rsidRPr="002B728D">
        <w:rPr>
          <w:i/>
        </w:rPr>
        <w:t>r</w:t>
      </w:r>
      <w:r>
        <w:t xml:space="preserve">  &lt;  </w:t>
      </w:r>
      <w:r w:rsidRPr="002B728D">
        <w:rPr>
          <w:i/>
        </w:rPr>
        <w:t>a</w:t>
      </w:r>
      <w:r>
        <w:t xml:space="preserve">:    </w:t>
      </w:r>
      <w:r w:rsidRPr="002B728D">
        <w:rPr>
          <w:position w:val="-10"/>
        </w:rPr>
        <w:object w:dxaOrig="620" w:dyaOrig="320">
          <v:shape id="_x0000_i1030" type="#_x0000_t75" style="width:35.25pt;height:18pt" o:ole="">
            <v:imagedata r:id="rId17" o:title=""/>
          </v:shape>
          <o:OLEObject Type="Embed" ProgID="Equation.DSMT4" ShapeID="_x0000_i1030" DrawAspect="Content" ObjectID="_1707842364" r:id="rId18"/>
        </w:object>
      </w:r>
    </w:p>
    <w:p w:rsidR="002B728D" w:rsidRDefault="002B728D" w:rsidP="002B728D">
      <w:pPr>
        <w:ind w:firstLine="0"/>
      </w:pPr>
    </w:p>
    <w:p w:rsidR="002B728D" w:rsidRDefault="002B728D" w:rsidP="002B728D">
      <w:pPr>
        <w:ind w:firstLine="0"/>
      </w:pPr>
      <w:r>
        <w:t>where</w:t>
      </w:r>
    </w:p>
    <w:p w:rsidR="002B728D" w:rsidRDefault="002B728D" w:rsidP="002B728D">
      <w:pPr>
        <w:ind w:firstLine="0"/>
      </w:pPr>
    </w:p>
    <w:p w:rsidR="002B728D" w:rsidRDefault="002B728D" w:rsidP="002B728D">
      <w:pPr>
        <w:ind w:firstLine="0"/>
      </w:pPr>
      <w:r w:rsidRPr="002B728D">
        <w:rPr>
          <w:position w:val="-16"/>
        </w:rPr>
        <w:object w:dxaOrig="1600" w:dyaOrig="440">
          <v:shape id="_x0000_i1031" type="#_x0000_t75" style="width:91.5pt;height:24.75pt" o:ole="">
            <v:imagedata r:id="rId19" o:title=""/>
          </v:shape>
          <o:OLEObject Type="Embed" ProgID="Equation.DSMT4" ShapeID="_x0000_i1031" DrawAspect="Content" ObjectID="_1707842365" r:id="rId20"/>
        </w:object>
      </w:r>
    </w:p>
    <w:p w:rsidR="002B728D" w:rsidRDefault="002B728D" w:rsidP="002B728D">
      <w:pPr>
        <w:ind w:firstLine="0"/>
      </w:pPr>
      <w:r w:rsidRPr="002B728D">
        <w:rPr>
          <w:position w:val="-16"/>
        </w:rPr>
        <w:object w:dxaOrig="1579" w:dyaOrig="440">
          <v:shape id="_x0000_i1032" type="#_x0000_t75" style="width:90.75pt;height:24.75pt" o:ole="">
            <v:imagedata r:id="rId21" o:title=""/>
          </v:shape>
          <o:OLEObject Type="Embed" ProgID="Equation.DSMT4" ShapeID="_x0000_i1032" DrawAspect="Content" ObjectID="_1707842366" r:id="rId22"/>
        </w:object>
      </w:r>
      <w:r>
        <w:t>.</w:t>
      </w:r>
    </w:p>
    <w:p w:rsidR="002B728D" w:rsidRDefault="002B728D" w:rsidP="002B728D">
      <w:pPr>
        <w:ind w:firstLine="0"/>
      </w:pPr>
    </w:p>
    <w:p w:rsidR="002B728D" w:rsidRDefault="002B728D" w:rsidP="002B728D">
      <w:pPr>
        <w:ind w:firstLine="0"/>
      </w:pPr>
      <w:r>
        <w:t>Hence, we have</w:t>
      </w:r>
    </w:p>
    <w:p w:rsidR="002B728D" w:rsidRDefault="002B728D" w:rsidP="002B728D">
      <w:pPr>
        <w:ind w:firstLine="0"/>
      </w:pPr>
    </w:p>
    <w:p w:rsidR="00091129" w:rsidRDefault="002B728D" w:rsidP="002B728D">
      <w:pPr>
        <w:ind w:firstLine="0"/>
      </w:pPr>
      <w:r w:rsidRPr="002B728D">
        <w:rPr>
          <w:i/>
        </w:rPr>
        <w:t xml:space="preserve">r </w:t>
      </w:r>
      <w:r>
        <w:t xml:space="preserve"> &gt; </w:t>
      </w:r>
      <w:r w:rsidRPr="002B728D">
        <w:rPr>
          <w:i/>
        </w:rPr>
        <w:t>b</w:t>
      </w:r>
      <w:r>
        <w:t xml:space="preserve">: </w:t>
      </w:r>
    </w:p>
    <w:p w:rsidR="00091129" w:rsidRDefault="00091129" w:rsidP="002B728D">
      <w:pPr>
        <w:ind w:firstLine="0"/>
      </w:pPr>
    </w:p>
    <w:p w:rsidR="00091129" w:rsidRDefault="00091129" w:rsidP="002B728D">
      <w:pPr>
        <w:ind w:firstLine="0"/>
      </w:pPr>
      <w:r w:rsidRPr="00091129">
        <w:rPr>
          <w:position w:val="-32"/>
        </w:rPr>
        <w:object w:dxaOrig="2360" w:dyaOrig="760">
          <v:shape id="_x0000_i1033" type="#_x0000_t75" style="width:135pt;height:43.5pt" o:ole="">
            <v:imagedata r:id="rId23" o:title=""/>
          </v:shape>
          <o:OLEObject Type="Embed" ProgID="Equation.DSMT4" ShapeID="_x0000_i1033" DrawAspect="Content" ObjectID="_1707842367" r:id="rId24"/>
        </w:object>
      </w:r>
    </w:p>
    <w:p w:rsidR="00091129" w:rsidRDefault="00091129" w:rsidP="002B728D">
      <w:pPr>
        <w:ind w:firstLine="0"/>
      </w:pPr>
      <w:r w:rsidRPr="002B728D">
        <w:rPr>
          <w:i/>
        </w:rPr>
        <w:t>a</w:t>
      </w:r>
      <w:r>
        <w:rPr>
          <w:i/>
        </w:rPr>
        <w:t xml:space="preserve"> </w:t>
      </w:r>
      <w:r>
        <w:t xml:space="preserve"> &lt; </w:t>
      </w:r>
      <w:r w:rsidRPr="002B728D">
        <w:rPr>
          <w:i/>
        </w:rPr>
        <w:t>r</w:t>
      </w:r>
      <w:r>
        <w:t xml:space="preserve"> &lt;  </w:t>
      </w:r>
      <w:r w:rsidRPr="002B728D">
        <w:rPr>
          <w:i/>
        </w:rPr>
        <w:t>b</w:t>
      </w:r>
      <w:r>
        <w:t xml:space="preserve">: </w:t>
      </w:r>
    </w:p>
    <w:p w:rsidR="00091129" w:rsidRDefault="00091129" w:rsidP="002B728D">
      <w:pPr>
        <w:ind w:firstLine="0"/>
      </w:pPr>
      <w:r w:rsidRPr="00091129">
        <w:rPr>
          <w:position w:val="-32"/>
        </w:rPr>
        <w:object w:dxaOrig="3780" w:dyaOrig="760">
          <v:shape id="_x0000_i1034" type="#_x0000_t75" style="width:216.75pt;height:43.5pt" o:ole="">
            <v:imagedata r:id="rId25" o:title=""/>
          </v:shape>
          <o:OLEObject Type="Embed" ProgID="Equation.DSMT4" ShapeID="_x0000_i1034" DrawAspect="Content" ObjectID="_1707842368" r:id="rId26"/>
        </w:object>
      </w:r>
    </w:p>
    <w:p w:rsidR="00091129" w:rsidRDefault="00091129" w:rsidP="002B728D">
      <w:pPr>
        <w:ind w:firstLine="0"/>
      </w:pPr>
    </w:p>
    <w:p w:rsidR="00091129" w:rsidRDefault="00091129" w:rsidP="00091129">
      <w:pPr>
        <w:ind w:firstLine="0"/>
      </w:pPr>
      <w:r w:rsidRPr="002B728D">
        <w:rPr>
          <w:i/>
        </w:rPr>
        <w:t>r</w:t>
      </w:r>
      <w:r>
        <w:t xml:space="preserve"> &lt;  </w:t>
      </w:r>
      <w:r w:rsidRPr="00091129">
        <w:rPr>
          <w:i/>
        </w:rPr>
        <w:t>a</w:t>
      </w:r>
      <w:r>
        <w:t xml:space="preserve">: </w:t>
      </w:r>
    </w:p>
    <w:p w:rsidR="00091129" w:rsidRDefault="00091129" w:rsidP="00091129">
      <w:pPr>
        <w:ind w:firstLine="0"/>
      </w:pPr>
      <w:r w:rsidRPr="00091129">
        <w:rPr>
          <w:position w:val="-32"/>
        </w:rPr>
        <w:object w:dxaOrig="4680" w:dyaOrig="760">
          <v:shape id="_x0000_i1035" type="#_x0000_t75" style="width:268.5pt;height:43.5pt" o:ole="">
            <v:imagedata r:id="rId27" o:title=""/>
          </v:shape>
          <o:OLEObject Type="Embed" ProgID="Equation.DSMT4" ShapeID="_x0000_i1035" DrawAspect="Content" ObjectID="_1707842369" r:id="rId28"/>
        </w:object>
      </w:r>
      <w:r>
        <w:t>.</w:t>
      </w:r>
    </w:p>
    <w:p w:rsidR="00091129" w:rsidRDefault="00091129" w:rsidP="00091129">
      <w:pPr>
        <w:ind w:firstLine="0"/>
      </w:pPr>
    </w:p>
    <w:p w:rsidR="00C54072" w:rsidRDefault="00C54072" w:rsidP="00091129">
      <w:pPr>
        <w:ind w:firstLine="0"/>
      </w:pPr>
    </w:p>
    <w:p w:rsidR="00C54072" w:rsidRDefault="00091129" w:rsidP="00091129">
      <w:pPr>
        <w:ind w:firstLine="0"/>
      </w:pPr>
      <w:r>
        <w:t>The final result is</w:t>
      </w:r>
      <w:r w:rsidR="00C54072">
        <w:t>:</w:t>
      </w:r>
    </w:p>
    <w:p w:rsidR="00C54072" w:rsidRDefault="00C54072" w:rsidP="00091129">
      <w:pPr>
        <w:ind w:firstLine="0"/>
      </w:pPr>
    </w:p>
    <w:p w:rsidR="00C54072" w:rsidRDefault="00C54072" w:rsidP="00C54072">
      <w:pPr>
        <w:ind w:firstLine="0"/>
      </w:pPr>
      <w:r w:rsidRPr="002B728D">
        <w:rPr>
          <w:i/>
        </w:rPr>
        <w:t xml:space="preserve">r </w:t>
      </w:r>
      <w:r>
        <w:t xml:space="preserve"> &gt; </w:t>
      </w:r>
      <w:r w:rsidRPr="002B728D">
        <w:rPr>
          <w:i/>
        </w:rPr>
        <w:t>b</w:t>
      </w:r>
      <w:r>
        <w:t xml:space="preserve">: </w:t>
      </w:r>
    </w:p>
    <w:p w:rsidR="00C54072" w:rsidRDefault="00C54072" w:rsidP="00C54072">
      <w:pPr>
        <w:ind w:firstLine="0"/>
      </w:pPr>
    </w:p>
    <w:p w:rsidR="00C54072" w:rsidRDefault="003F541A" w:rsidP="00C54072">
      <w:pPr>
        <w:ind w:firstLine="0"/>
      </w:pPr>
      <w:r w:rsidRPr="00C54072">
        <w:rPr>
          <w:position w:val="-30"/>
        </w:rPr>
        <w:object w:dxaOrig="2079" w:dyaOrig="680">
          <v:shape id="_x0000_i1036" type="#_x0000_t75" style="width:119.25pt;height:38.25pt" o:ole="" filled="t" fillcolor="yellow">
            <v:imagedata r:id="rId29" o:title=""/>
          </v:shape>
          <o:OLEObject Type="Embed" ProgID="Equation.DSMT4" ShapeID="_x0000_i1036" DrawAspect="Content" ObjectID="_1707842370" r:id="rId30"/>
        </w:object>
      </w:r>
    </w:p>
    <w:p w:rsidR="00C54072" w:rsidRDefault="00C54072" w:rsidP="00C54072">
      <w:pPr>
        <w:ind w:firstLine="0"/>
        <w:rPr>
          <w:i/>
        </w:rPr>
      </w:pPr>
    </w:p>
    <w:p w:rsidR="00C54072" w:rsidRDefault="00C54072" w:rsidP="00C54072">
      <w:pPr>
        <w:ind w:firstLine="0"/>
      </w:pPr>
      <w:r w:rsidRPr="002B728D">
        <w:rPr>
          <w:i/>
        </w:rPr>
        <w:t>a</w:t>
      </w:r>
      <w:r>
        <w:rPr>
          <w:i/>
        </w:rPr>
        <w:t xml:space="preserve"> </w:t>
      </w:r>
      <w:r>
        <w:t xml:space="preserve"> &lt; </w:t>
      </w:r>
      <w:r w:rsidRPr="002B728D">
        <w:rPr>
          <w:i/>
        </w:rPr>
        <w:t>r</w:t>
      </w:r>
      <w:r>
        <w:t xml:space="preserve"> &lt;  </w:t>
      </w:r>
      <w:r w:rsidRPr="002B728D">
        <w:rPr>
          <w:i/>
        </w:rPr>
        <w:t>b</w:t>
      </w:r>
      <w:r>
        <w:t xml:space="preserve">: </w:t>
      </w:r>
    </w:p>
    <w:p w:rsidR="00C54072" w:rsidRDefault="003F541A" w:rsidP="00C54072">
      <w:pPr>
        <w:ind w:firstLine="0"/>
      </w:pPr>
      <w:r w:rsidRPr="003F541A">
        <w:rPr>
          <w:position w:val="-30"/>
        </w:rPr>
        <w:object w:dxaOrig="3620" w:dyaOrig="700">
          <v:shape id="_x0000_i1037" type="#_x0000_t75" style="width:207.75pt;height:39.75pt" o:ole="" filled="t" fillcolor="yellow">
            <v:imagedata r:id="rId31" o:title=""/>
          </v:shape>
          <o:OLEObject Type="Embed" ProgID="Equation.DSMT4" ShapeID="_x0000_i1037" DrawAspect="Content" ObjectID="_1707842371" r:id="rId32"/>
        </w:object>
      </w:r>
    </w:p>
    <w:p w:rsidR="00C54072" w:rsidRDefault="00C54072" w:rsidP="00C54072">
      <w:pPr>
        <w:ind w:firstLine="0"/>
      </w:pPr>
    </w:p>
    <w:p w:rsidR="00C54072" w:rsidRDefault="00C54072" w:rsidP="00C54072">
      <w:pPr>
        <w:ind w:firstLine="0"/>
      </w:pPr>
      <w:r w:rsidRPr="002B728D">
        <w:rPr>
          <w:i/>
        </w:rPr>
        <w:t>r</w:t>
      </w:r>
      <w:r>
        <w:t xml:space="preserve"> </w:t>
      </w:r>
      <w:r w:rsidR="00C76485">
        <w:t xml:space="preserve"> </w:t>
      </w:r>
      <w:r>
        <w:t xml:space="preserve">&lt;  </w:t>
      </w:r>
      <w:r w:rsidRPr="00091129">
        <w:rPr>
          <w:i/>
        </w:rPr>
        <w:t>a</w:t>
      </w:r>
      <w:r>
        <w:t xml:space="preserve">: </w:t>
      </w:r>
    </w:p>
    <w:p w:rsidR="00C54072" w:rsidRDefault="003F541A" w:rsidP="00C54072">
      <w:pPr>
        <w:ind w:firstLine="0"/>
      </w:pPr>
      <w:r w:rsidRPr="003F541A">
        <w:rPr>
          <w:position w:val="-30"/>
        </w:rPr>
        <w:object w:dxaOrig="3640" w:dyaOrig="700">
          <v:shape id="_x0000_i1038" type="#_x0000_t75" style="width:208.5pt;height:39.75pt" o:ole="" filled="t" fillcolor="yellow">
            <v:imagedata r:id="rId33" o:title=""/>
          </v:shape>
          <o:OLEObject Type="Embed" ProgID="Equation.DSMT4" ShapeID="_x0000_i1038" DrawAspect="Content" ObjectID="_1707842372" r:id="rId34"/>
        </w:object>
      </w:r>
      <w:r w:rsidR="00C54072">
        <w:t>.</w:t>
      </w:r>
    </w:p>
    <w:p w:rsidR="00091129" w:rsidRDefault="00091129" w:rsidP="00091129">
      <w:pPr>
        <w:ind w:firstLine="0"/>
      </w:pPr>
      <w:r>
        <w:t xml:space="preserve"> </w:t>
      </w:r>
    </w:p>
    <w:p w:rsidR="00091129" w:rsidRDefault="00091129" w:rsidP="00091129">
      <w:pPr>
        <w:ind w:firstLine="0"/>
      </w:pPr>
    </w:p>
    <w:p w:rsidR="003F541A" w:rsidRDefault="003F541A" w:rsidP="003F541A">
      <w:pPr>
        <w:ind w:firstLine="0"/>
        <w:rPr>
          <w:b/>
          <w:szCs w:val="24"/>
        </w:rPr>
      </w:pPr>
      <w:r w:rsidRPr="003F541A">
        <w:rPr>
          <w:b/>
          <w:szCs w:val="24"/>
        </w:rPr>
        <w:t>Part (</w:t>
      </w:r>
      <w:r>
        <w:rPr>
          <w:b/>
          <w:szCs w:val="24"/>
        </w:rPr>
        <w:t>b</w:t>
      </w:r>
      <w:r w:rsidRPr="003F541A">
        <w:rPr>
          <w:b/>
          <w:szCs w:val="24"/>
        </w:rPr>
        <w:t>)</w:t>
      </w:r>
    </w:p>
    <w:p w:rsidR="003F541A" w:rsidRDefault="003F541A" w:rsidP="003F541A">
      <w:pPr>
        <w:ind w:firstLine="0"/>
        <w:rPr>
          <w:b/>
          <w:szCs w:val="24"/>
        </w:rPr>
      </w:pPr>
    </w:p>
    <w:p w:rsidR="003F541A" w:rsidRPr="00C76485" w:rsidRDefault="00C76485" w:rsidP="003F541A">
      <w:pPr>
        <w:ind w:firstLine="0"/>
        <w:rPr>
          <w:szCs w:val="24"/>
        </w:rPr>
      </w:pPr>
      <w:r w:rsidRPr="00C76485">
        <w:rPr>
          <w:szCs w:val="24"/>
        </w:rPr>
        <w:t xml:space="preserve">The electric stored energy is </w:t>
      </w:r>
    </w:p>
    <w:p w:rsidR="00C76485" w:rsidRDefault="00C76485" w:rsidP="003F541A">
      <w:pPr>
        <w:ind w:firstLine="0"/>
        <w:rPr>
          <w:b/>
          <w:szCs w:val="24"/>
        </w:rPr>
      </w:pPr>
    </w:p>
    <w:p w:rsidR="00C76485" w:rsidRDefault="00C76485" w:rsidP="003F541A">
      <w:pPr>
        <w:ind w:firstLine="0"/>
      </w:pPr>
      <w:r w:rsidRPr="00091129">
        <w:rPr>
          <w:position w:val="-32"/>
        </w:rPr>
        <w:object w:dxaOrig="1640" w:dyaOrig="700">
          <v:shape id="_x0000_i1039" type="#_x0000_t75" style="width:93.75pt;height:39.75pt" o:ole="">
            <v:imagedata r:id="rId35" o:title=""/>
          </v:shape>
          <o:OLEObject Type="Embed" ProgID="Equation.DSMT4" ShapeID="_x0000_i1039" DrawAspect="Content" ObjectID="_1707842373" r:id="rId36"/>
        </w:object>
      </w:r>
      <w:r>
        <w:t>.</w:t>
      </w:r>
    </w:p>
    <w:p w:rsidR="00C76485" w:rsidRDefault="00C76485" w:rsidP="003F541A">
      <w:pPr>
        <w:ind w:firstLine="0"/>
      </w:pPr>
    </w:p>
    <w:p w:rsidR="00C76485" w:rsidRDefault="00C76485" w:rsidP="003F541A">
      <w:pPr>
        <w:ind w:firstLine="0"/>
      </w:pPr>
      <w:r>
        <w:t>Hence, we have</w:t>
      </w:r>
    </w:p>
    <w:p w:rsidR="00C76485" w:rsidRPr="003F541A" w:rsidRDefault="00C76485" w:rsidP="003F541A">
      <w:pPr>
        <w:ind w:firstLine="0"/>
        <w:rPr>
          <w:b/>
          <w:szCs w:val="24"/>
        </w:rPr>
      </w:pPr>
    </w:p>
    <w:p w:rsidR="00C76485" w:rsidRDefault="00C76485" w:rsidP="00091129">
      <w:pPr>
        <w:ind w:firstLine="0"/>
      </w:pPr>
      <w:r w:rsidRPr="00091129">
        <w:rPr>
          <w:position w:val="-32"/>
        </w:rPr>
        <w:object w:dxaOrig="3680" w:dyaOrig="700">
          <v:shape id="_x0000_i1040" type="#_x0000_t75" style="width:210.75pt;height:39.75pt" o:ole="">
            <v:imagedata r:id="rId37" o:title=""/>
          </v:shape>
          <o:OLEObject Type="Embed" ProgID="Equation.DSMT4" ShapeID="_x0000_i1040" DrawAspect="Content" ObjectID="_1707842374" r:id="rId38"/>
        </w:object>
      </w:r>
    </w:p>
    <w:p w:rsidR="00C76485" w:rsidRDefault="00C76485" w:rsidP="00091129">
      <w:pPr>
        <w:ind w:firstLine="0"/>
      </w:pPr>
      <w:r>
        <w:t>or</w:t>
      </w:r>
    </w:p>
    <w:p w:rsidR="00C76485" w:rsidRDefault="00C76485" w:rsidP="00091129">
      <w:pPr>
        <w:ind w:firstLine="0"/>
      </w:pPr>
    </w:p>
    <w:p w:rsidR="00C76485" w:rsidRDefault="00C76485" w:rsidP="00091129">
      <w:pPr>
        <w:ind w:firstLine="0"/>
      </w:pPr>
      <w:r w:rsidRPr="00C76485">
        <w:rPr>
          <w:position w:val="-24"/>
        </w:rPr>
        <w:object w:dxaOrig="4239" w:dyaOrig="620">
          <v:shape id="_x0000_i1041" type="#_x0000_t75" style="width:243pt;height:35.25pt" o:ole="">
            <v:imagedata r:id="rId39" o:title=""/>
          </v:shape>
          <o:OLEObject Type="Embed" ProgID="Equation.DSMT4" ShapeID="_x0000_i1041" DrawAspect="Content" ObjectID="_1707842375" r:id="rId40"/>
        </w:object>
      </w:r>
      <w:r>
        <w:t>.</w:t>
      </w:r>
    </w:p>
    <w:p w:rsidR="00C76485" w:rsidRDefault="00C76485" w:rsidP="00091129">
      <w:pPr>
        <w:ind w:firstLine="0"/>
      </w:pPr>
    </w:p>
    <w:p w:rsidR="00C76485" w:rsidRDefault="00C76485" w:rsidP="00091129">
      <w:pPr>
        <w:ind w:firstLine="0"/>
      </w:pPr>
      <w:r>
        <w:t>This gives us</w:t>
      </w:r>
    </w:p>
    <w:p w:rsidR="00C76485" w:rsidRDefault="00C76485" w:rsidP="00091129">
      <w:pPr>
        <w:ind w:firstLine="0"/>
      </w:pPr>
    </w:p>
    <w:p w:rsidR="00C76485" w:rsidRDefault="003240DF" w:rsidP="00091129">
      <w:pPr>
        <w:ind w:firstLine="0"/>
      </w:pPr>
      <w:r w:rsidRPr="003240DF">
        <w:rPr>
          <w:position w:val="-32"/>
        </w:rPr>
        <w:object w:dxaOrig="7240" w:dyaOrig="760">
          <v:shape id="_x0000_i1042" type="#_x0000_t75" style="width:415.5pt;height:43.5pt" o:ole="" filled="t" fillcolor="yellow">
            <v:imagedata r:id="rId41" o:title=""/>
          </v:shape>
          <o:OLEObject Type="Embed" ProgID="Equation.DSMT4" ShapeID="_x0000_i1042" DrawAspect="Content" ObjectID="_1707842376" r:id="rId42"/>
        </w:object>
      </w:r>
      <w:r w:rsidR="00C76485">
        <w:t>.</w:t>
      </w:r>
    </w:p>
    <w:p w:rsidR="00C76485" w:rsidRDefault="00C76485" w:rsidP="00091129">
      <w:pPr>
        <w:ind w:firstLine="0"/>
      </w:pPr>
    </w:p>
    <w:p w:rsidR="002B728D" w:rsidRPr="002B728D" w:rsidRDefault="002B728D" w:rsidP="00091129">
      <w:pPr>
        <w:ind w:firstLine="0"/>
      </w:pPr>
      <w:r w:rsidRPr="009D15EA">
        <w:rPr>
          <w:rFonts w:ascii="Arial" w:hAnsi="Arial" w:cs="Arial"/>
          <w:bCs/>
          <w:sz w:val="28"/>
        </w:rPr>
        <w:br w:type="page"/>
      </w:r>
    </w:p>
    <w:p w:rsidR="00BC1A89" w:rsidRDefault="00BC1A89" w:rsidP="00BC1A89">
      <w:pPr>
        <w:pStyle w:val="MTDisplayEquation"/>
      </w:pPr>
      <w:r>
        <w:t xml:space="preserve">Problem 2 (35 pts.) </w:t>
      </w:r>
    </w:p>
    <w:p w:rsidR="00BC1A89" w:rsidRDefault="00BC1A89">
      <w:pPr>
        <w:ind w:firstLine="0"/>
        <w:rPr>
          <w:rFonts w:ascii="Arial" w:hAnsi="Arial" w:cs="Arial"/>
          <w:bCs/>
          <w:sz w:val="28"/>
        </w:rPr>
      </w:pPr>
    </w:p>
    <w:p w:rsidR="00BC1A89" w:rsidRDefault="00BC1A89" w:rsidP="00BC1A89">
      <w:pPr>
        <w:ind w:firstLine="0"/>
        <w:jc w:val="both"/>
      </w:pPr>
      <w:r>
        <w:t xml:space="preserve">A twin-lead transmission line consists of two parallel wires as shown below. Each wire has a radius of </w:t>
      </w:r>
      <w:r w:rsidRPr="00BC1A89">
        <w:rPr>
          <w:i/>
        </w:rPr>
        <w:t>a</w:t>
      </w:r>
      <w:r>
        <w:t xml:space="preserve"> and the separation between the centers of the wires is </w:t>
      </w:r>
      <w:r w:rsidR="00FF45A5">
        <w:t>2</w:t>
      </w:r>
      <w:r w:rsidRPr="00BC1A89">
        <w:rPr>
          <w:i/>
        </w:rPr>
        <w:t>h</w:t>
      </w:r>
      <w:r>
        <w:t xml:space="preserve">. Assume that the wires are far enough apart </w:t>
      </w:r>
      <w:r w:rsidR="003E58DA">
        <w:t xml:space="preserve">so </w:t>
      </w:r>
      <w:r>
        <w:t>that the surface charge densities on each wire are uniform, and that each wire has the opposite charge from the other one. This means that each wire can be modeled as an effective line charge running down the middle</w:t>
      </w:r>
      <w:r w:rsidR="00DA67B4">
        <w:t xml:space="preserve"> of the wire</w:t>
      </w:r>
      <w:r>
        <w:t xml:space="preserve">. The top wire will have </w:t>
      </w:r>
      <w:r w:rsidRPr="00BC1A89">
        <w:rPr>
          <w:i/>
        </w:rPr>
        <w:sym w:font="Symbol" w:char="F072"/>
      </w:r>
      <w:r w:rsidRPr="00BC1A89">
        <w:rPr>
          <w:vertAlign w:val="subscript"/>
        </w:rPr>
        <w:t>l0</w:t>
      </w:r>
      <w:r>
        <w:t xml:space="preserve"> [C/m] and the bottom wire will have -</w:t>
      </w:r>
      <w:r w:rsidRPr="00BC1A89">
        <w:rPr>
          <w:i/>
        </w:rPr>
        <w:sym w:font="Symbol" w:char="F072"/>
      </w:r>
      <w:r w:rsidRPr="00BC1A89">
        <w:rPr>
          <w:vertAlign w:val="subscript"/>
        </w:rPr>
        <w:t>l0</w:t>
      </w:r>
      <w:r>
        <w:t xml:space="preserve"> [C/m].</w:t>
      </w:r>
    </w:p>
    <w:p w:rsidR="00BC1A89" w:rsidRDefault="00BC1A89" w:rsidP="00BC1A89">
      <w:pPr>
        <w:ind w:firstLine="0"/>
        <w:jc w:val="both"/>
      </w:pPr>
    </w:p>
    <w:p w:rsidR="00BC1A89" w:rsidRDefault="00BC1A89" w:rsidP="00FE3F8A">
      <w:pPr>
        <w:ind w:left="270" w:hanging="270"/>
        <w:jc w:val="both"/>
      </w:pPr>
      <w:r>
        <w:t xml:space="preserve">a) Calculate the electric field </w:t>
      </w:r>
      <w:r w:rsidR="00AF1ED8">
        <w:t xml:space="preserve">vector </w:t>
      </w:r>
      <w:r w:rsidR="00D733AC" w:rsidRPr="00D733AC">
        <w:rPr>
          <w:i/>
          <w:u w:val="single"/>
        </w:rPr>
        <w:t>E</w:t>
      </w:r>
      <w:r w:rsidR="00D733AC">
        <w:t>(</w:t>
      </w:r>
      <w:r w:rsidR="00D733AC" w:rsidRPr="00D733AC">
        <w:rPr>
          <w:i/>
        </w:rPr>
        <w:t>y</w:t>
      </w:r>
      <w:r w:rsidR="00D733AC">
        <w:t xml:space="preserve">) </w:t>
      </w:r>
      <w:r>
        <w:t xml:space="preserve">along the </w:t>
      </w:r>
      <w:r w:rsidR="00D733AC">
        <w:t xml:space="preserve">vertical </w:t>
      </w:r>
      <w:r>
        <w:t>line</w:t>
      </w:r>
      <w:r w:rsidR="00FE3F8A">
        <w:t xml:space="preserve"> </w:t>
      </w:r>
      <w:r w:rsidR="00FE3F8A" w:rsidRPr="00FE3F8A">
        <w:rPr>
          <w:i/>
        </w:rPr>
        <w:t>x</w:t>
      </w:r>
      <w:r w:rsidR="00FE3F8A">
        <w:t xml:space="preserve"> = 0 </w:t>
      </w:r>
      <w:r w:rsidR="00D733AC">
        <w:t>for</w:t>
      </w:r>
      <w:r w:rsidR="00FE3F8A">
        <w:t xml:space="preserve"> </w:t>
      </w:r>
      <w:r>
        <w:t xml:space="preserve"> -(</w:t>
      </w:r>
      <w:r w:rsidRPr="00BC1A89">
        <w:rPr>
          <w:i/>
        </w:rPr>
        <w:t>h</w:t>
      </w:r>
      <w:r>
        <w:t>-</w:t>
      </w:r>
      <w:r w:rsidRPr="00BC1A89">
        <w:rPr>
          <w:i/>
        </w:rPr>
        <w:t>a</w:t>
      </w:r>
      <w:r>
        <w:t xml:space="preserve">) &lt;  </w:t>
      </w:r>
      <w:r w:rsidRPr="00BC1A89">
        <w:rPr>
          <w:i/>
        </w:rPr>
        <w:t>y</w:t>
      </w:r>
      <w:r>
        <w:t xml:space="preserve"> &lt; </w:t>
      </w:r>
      <w:r w:rsidRPr="00BC1A89">
        <w:rPr>
          <w:i/>
        </w:rPr>
        <w:t>h</w:t>
      </w:r>
      <w:r>
        <w:t>-</w:t>
      </w:r>
      <w:r w:rsidRPr="00BC1A89">
        <w:rPr>
          <w:i/>
        </w:rPr>
        <w:t>a</w:t>
      </w:r>
      <w:r w:rsidR="00D056DA">
        <w:t>. (This line</w:t>
      </w:r>
      <w:r w:rsidR="00D733AC">
        <w:t xml:space="preserve"> which</w:t>
      </w:r>
      <w:r>
        <w:t xml:space="preserve"> runs between the two wires</w:t>
      </w:r>
      <w:r w:rsidR="00FE3F8A">
        <w:t xml:space="preserve">, connecting points </w:t>
      </w:r>
      <w:r w:rsidR="00FE3F8A" w:rsidRPr="00FE3F8A">
        <w:rPr>
          <w:i/>
          <w:u w:val="single"/>
        </w:rPr>
        <w:t>A</w:t>
      </w:r>
      <w:r w:rsidR="00FE3F8A">
        <w:t xml:space="preserve"> and </w:t>
      </w:r>
      <w:r w:rsidR="00FE3F8A" w:rsidRPr="00FE3F8A">
        <w:rPr>
          <w:i/>
          <w:u w:val="single"/>
        </w:rPr>
        <w:t>B</w:t>
      </w:r>
      <w:r w:rsidR="00FE3F8A">
        <w:t>.</w:t>
      </w:r>
      <w:r w:rsidR="00D056DA">
        <w:t>)</w:t>
      </w:r>
    </w:p>
    <w:p w:rsidR="00BC1A89" w:rsidRDefault="00BC1A89" w:rsidP="00BC1A89">
      <w:pPr>
        <w:ind w:firstLine="0"/>
        <w:jc w:val="both"/>
      </w:pPr>
    </w:p>
    <w:p w:rsidR="00BC1A89" w:rsidRDefault="00BC1A89" w:rsidP="00D62FA8">
      <w:pPr>
        <w:ind w:left="270" w:hanging="270"/>
        <w:jc w:val="both"/>
      </w:pPr>
      <w:r>
        <w:t xml:space="preserve">b) Calculate the voltage drop </w:t>
      </w:r>
      <w:r w:rsidRPr="00BC1A89">
        <w:rPr>
          <w:i/>
        </w:rPr>
        <w:t>V</w:t>
      </w:r>
      <w:r w:rsidRPr="00FE3F8A">
        <w:rPr>
          <w:i/>
          <w:vertAlign w:val="subscript"/>
        </w:rPr>
        <w:t>AB</w:t>
      </w:r>
      <w:r>
        <w:t xml:space="preserve"> between the two wires, where point </w:t>
      </w:r>
      <w:r w:rsidRPr="00BC1A89">
        <w:rPr>
          <w:i/>
          <w:u w:val="single"/>
        </w:rPr>
        <w:t>A</w:t>
      </w:r>
      <w:r>
        <w:t xml:space="preserve"> is at </w:t>
      </w:r>
      <w:r w:rsidRPr="00BC1A89">
        <w:rPr>
          <w:i/>
        </w:rPr>
        <w:t>y</w:t>
      </w:r>
      <w:r>
        <w:t xml:space="preserve"> = </w:t>
      </w:r>
      <w:r w:rsidRPr="00BC1A89">
        <w:rPr>
          <w:i/>
        </w:rPr>
        <w:t>h</w:t>
      </w:r>
      <w:r>
        <w:t>-</w:t>
      </w:r>
      <w:r w:rsidRPr="00BC1A89">
        <w:rPr>
          <w:i/>
        </w:rPr>
        <w:t>a</w:t>
      </w:r>
      <w:r>
        <w:t xml:space="preserve"> and point </w:t>
      </w:r>
      <w:r w:rsidRPr="00BC1A89">
        <w:rPr>
          <w:i/>
          <w:u w:val="single"/>
        </w:rPr>
        <w:t>B</w:t>
      </w:r>
      <w:r>
        <w:t xml:space="preserve"> is at </w:t>
      </w:r>
      <w:r w:rsidRPr="00BC1A89">
        <w:rPr>
          <w:i/>
        </w:rPr>
        <w:t>y</w:t>
      </w:r>
      <w:r>
        <w:t xml:space="preserve"> = -(</w:t>
      </w:r>
      <w:r w:rsidRPr="00BC1A89">
        <w:rPr>
          <w:i/>
        </w:rPr>
        <w:t>h</w:t>
      </w:r>
      <w:r>
        <w:t>-</w:t>
      </w:r>
      <w:r w:rsidRPr="00BC1A89">
        <w:rPr>
          <w:i/>
        </w:rPr>
        <w:t>a</w:t>
      </w:r>
      <w:r>
        <w:t>).</w:t>
      </w:r>
    </w:p>
    <w:p w:rsidR="00BC1A89" w:rsidRDefault="00BC1A89" w:rsidP="00BC1A89">
      <w:pPr>
        <w:ind w:firstLine="0"/>
        <w:jc w:val="both"/>
      </w:pPr>
    </w:p>
    <w:p w:rsidR="00BC1A89" w:rsidRDefault="00BC1A89" w:rsidP="00BC1A89">
      <w:pPr>
        <w:ind w:firstLine="0"/>
        <w:jc w:val="both"/>
      </w:pPr>
      <w:r>
        <w:t xml:space="preserve">c) Calculate the </w:t>
      </w:r>
      <w:r w:rsidR="00D62FA8">
        <w:t>capacitance</w:t>
      </w:r>
      <w:r>
        <w:t xml:space="preserve"> per unit length of the twin-lead transmission </w:t>
      </w:r>
      <w:r w:rsidR="00D62FA8">
        <w:t>line</w:t>
      </w:r>
      <w:r>
        <w:t xml:space="preserve">. </w:t>
      </w:r>
    </w:p>
    <w:p w:rsidR="00FE3F8A" w:rsidRDefault="00FE3F8A" w:rsidP="00BC1A89">
      <w:pPr>
        <w:ind w:firstLine="0"/>
        <w:jc w:val="both"/>
      </w:pPr>
    </w:p>
    <w:p w:rsidR="00FE3F8A" w:rsidRDefault="004E390F" w:rsidP="00BC1A89">
      <w:pPr>
        <w:ind w:firstLine="0"/>
        <w:jc w:val="both"/>
      </w:pPr>
      <w:r>
        <w:rPr>
          <w:noProof/>
        </w:rPr>
        <w:pict>
          <v:shape id="_x0000_s1351" type="#_x0000_t202" style="position:absolute;left:0;text-align:left;margin-left:196.8pt;margin-top:7.4pt;width:31.2pt;height:21.6pt;z-index:251899904" stroked="f">
            <v:textbox>
              <w:txbxContent>
                <w:p w:rsidR="00BE35BA" w:rsidRPr="00FE3F8A" w:rsidRDefault="00BE35BA" w:rsidP="00FE3F8A">
                  <w:pPr>
                    <w:ind w:right="-24" w:firstLine="0"/>
                    <w:jc w:val="center"/>
                    <w:rPr>
                      <w:i/>
                      <w:sz w:val="28"/>
                      <w:szCs w:val="28"/>
                    </w:rPr>
                  </w:pPr>
                  <w:r>
                    <w:rPr>
                      <w:i/>
                      <w:sz w:val="28"/>
                      <w:szCs w:val="28"/>
                    </w:rPr>
                    <w:t>y</w:t>
                  </w:r>
                </w:p>
              </w:txbxContent>
            </v:textbox>
          </v:shape>
        </w:pict>
      </w:r>
    </w:p>
    <w:p w:rsidR="00FE3F8A" w:rsidRDefault="00FE3F8A" w:rsidP="00BC1A89">
      <w:pPr>
        <w:ind w:firstLine="0"/>
        <w:jc w:val="both"/>
      </w:pPr>
    </w:p>
    <w:p w:rsidR="00FE3F8A" w:rsidRDefault="004E390F" w:rsidP="00BC1A89">
      <w:pPr>
        <w:ind w:firstLine="0"/>
        <w:jc w:val="both"/>
      </w:pPr>
      <w:r>
        <w:rPr>
          <w:noProof/>
        </w:rPr>
        <w:pict>
          <v:shape id="_x0000_s1349" type="#_x0000_t32" style="position:absolute;left:0;text-align:left;margin-left:212.4pt;margin-top:10.4pt;width:0;height:199.8pt;z-index:251897856" o:connectortype="straight"/>
        </w:pict>
      </w:r>
    </w:p>
    <w:p w:rsidR="00BC1A89" w:rsidRDefault="00BC1A89" w:rsidP="00BC1A89">
      <w:pPr>
        <w:ind w:firstLine="0"/>
        <w:jc w:val="both"/>
        <w:rPr>
          <w:noProof/>
        </w:rPr>
      </w:pPr>
    </w:p>
    <w:p w:rsidR="00BC1A89" w:rsidRDefault="00BC1A89" w:rsidP="00BC1A89">
      <w:pPr>
        <w:jc w:val="both"/>
        <w:rPr>
          <w:noProof/>
        </w:rPr>
      </w:pPr>
    </w:p>
    <w:p w:rsidR="00BC1A89" w:rsidRDefault="00BC1A89">
      <w:pPr>
        <w:ind w:firstLine="0"/>
        <w:rPr>
          <w:rFonts w:ascii="Arial" w:hAnsi="Arial" w:cs="Arial"/>
          <w:bCs/>
          <w:sz w:val="28"/>
        </w:rPr>
      </w:pPr>
    </w:p>
    <w:p w:rsidR="00BC1A89" w:rsidRDefault="004E390F">
      <w:pPr>
        <w:ind w:firstLine="0"/>
        <w:rPr>
          <w:rFonts w:ascii="Arial" w:hAnsi="Arial" w:cs="Arial"/>
          <w:bCs/>
          <w:sz w:val="28"/>
        </w:rPr>
      </w:pPr>
      <w:r>
        <w:rPr>
          <w:noProof/>
        </w:rPr>
        <w:pict>
          <v:shape id="_x0000_s1357" type="#_x0000_t32" style="position:absolute;margin-left:14.4pt;margin-top:14.7pt;width:86.4pt;height:0;z-index:251906048" o:connectortype="straight">
            <v:stroke dashstyle="dash"/>
          </v:shape>
        </w:pict>
      </w:r>
      <w:r>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347" type="#_x0000_t22" style="position:absolute;margin-left:205.8pt;margin-top:-147.3pt;width:16.8pt;height:324pt;rotation:-90;z-index:251895808" adj="320" fillcolor="#ffc000"/>
        </w:pict>
      </w:r>
    </w:p>
    <w:p w:rsidR="00BC1A89" w:rsidRPr="00FE3F8A" w:rsidRDefault="004E390F" w:rsidP="00FE3F8A">
      <w:pPr>
        <w:ind w:left="360" w:firstLine="0"/>
        <w:rPr>
          <w:rFonts w:ascii="Arial" w:hAnsi="Arial" w:cs="Arial"/>
          <w:bCs/>
          <w:sz w:val="28"/>
        </w:rPr>
      </w:pPr>
      <w:r>
        <w:rPr>
          <w:noProof/>
        </w:rPr>
        <w:pict>
          <v:shape id="_x0000_s1361" type="#_x0000_t202" style="position:absolute;left:0;text-align:left;margin-left:208.2pt;margin-top:52pt;width:31.2pt;height:21.6pt;z-index:251910144" filled="f" stroked="f">
            <v:textbox>
              <w:txbxContent>
                <w:p w:rsidR="00BE35BA" w:rsidRPr="00FE3F8A" w:rsidRDefault="00BE35BA" w:rsidP="00FE3F8A">
                  <w:pPr>
                    <w:ind w:right="-24" w:firstLine="0"/>
                    <w:jc w:val="center"/>
                    <w:rPr>
                      <w:i/>
                      <w:sz w:val="28"/>
                      <w:szCs w:val="28"/>
                      <w:u w:val="single"/>
                    </w:rPr>
                  </w:pPr>
                  <w:r>
                    <w:rPr>
                      <w:i/>
                      <w:sz w:val="28"/>
                      <w:szCs w:val="28"/>
                      <w:u w:val="single"/>
                    </w:rPr>
                    <w:t>B</w:t>
                  </w:r>
                </w:p>
              </w:txbxContent>
            </v:textbox>
          </v:shape>
        </w:pict>
      </w:r>
      <w:r>
        <w:rPr>
          <w:noProof/>
        </w:rPr>
        <w:pict>
          <v:shape id="_x0000_s1360" type="#_x0000_t202" style="position:absolute;left:0;text-align:left;margin-left:208.8pt;margin-top:4.6pt;width:31.2pt;height:21.6pt;z-index:251909120" filled="f" stroked="f">
            <v:textbox>
              <w:txbxContent>
                <w:p w:rsidR="00BE35BA" w:rsidRPr="00FE3F8A" w:rsidRDefault="00BE35BA" w:rsidP="00FE3F8A">
                  <w:pPr>
                    <w:ind w:right="-24" w:firstLine="0"/>
                    <w:jc w:val="center"/>
                    <w:rPr>
                      <w:i/>
                      <w:sz w:val="28"/>
                      <w:szCs w:val="28"/>
                      <w:u w:val="single"/>
                    </w:rPr>
                  </w:pPr>
                  <w:r w:rsidRPr="00FE3F8A">
                    <w:rPr>
                      <w:i/>
                      <w:sz w:val="28"/>
                      <w:szCs w:val="28"/>
                      <w:u w:val="single"/>
                    </w:rPr>
                    <w:t>A</w:t>
                  </w:r>
                </w:p>
              </w:txbxContent>
            </v:textbox>
          </v:shape>
        </w:pict>
      </w:r>
      <w:r>
        <w:rPr>
          <w:noProof/>
        </w:rPr>
        <w:pict>
          <v:shape id="_x0000_s1356" type="#_x0000_t32" style="position:absolute;left:0;text-align:left;margin-left:100.8pt;margin-top:41.2pt;width:237pt;height:0;z-index:251905024" o:connectortype="straight"/>
        </w:pict>
      </w:r>
      <w:r>
        <w:rPr>
          <w:noProof/>
        </w:rPr>
        <w:pict>
          <v:oval id="_x0000_s1362" style="position:absolute;left:0;text-align:left;margin-left:208.8pt;margin-top:71.2pt;width:7.15pt;height:7.15pt;z-index:251911168" fillcolor="black [3213]"/>
        </w:pict>
      </w:r>
      <w:r>
        <w:rPr>
          <w:noProof/>
        </w:rPr>
        <w:pict>
          <v:oval id="_x0000_s1359" style="position:absolute;left:0;text-align:left;margin-left:208.8pt;margin-top:2.2pt;width:7.15pt;height:7.15pt;z-index:251908096" fillcolor="black [3213]"/>
        </w:pict>
      </w:r>
      <w:r>
        <w:rPr>
          <w:noProof/>
        </w:rPr>
        <w:pict>
          <v:shape id="_x0000_s1358" type="#_x0000_t32" style="position:absolute;left:0;text-align:left;margin-left:10.8pt;margin-top:83.8pt;width:86.4pt;height:0;z-index:251907072" o:connectortype="straight">
            <v:stroke dashstyle="dash"/>
          </v:shape>
        </w:pict>
      </w:r>
      <w:r>
        <w:rPr>
          <w:noProof/>
        </w:rPr>
        <w:pict>
          <v:shape id="_x0000_s1355" type="#_x0000_t202" style="position:absolute;left:0;text-align:left;margin-left:-3.6pt;margin-top:32.2pt;width:31.2pt;height:21.6pt;z-index:251904000" stroked="f">
            <v:textbox>
              <w:txbxContent>
                <w:p w:rsidR="00BE35BA" w:rsidRPr="00FE3F8A" w:rsidRDefault="00BE35BA" w:rsidP="00FE3F8A">
                  <w:pPr>
                    <w:ind w:right="-24" w:firstLine="0"/>
                    <w:jc w:val="center"/>
                    <w:rPr>
                      <w:i/>
                      <w:sz w:val="28"/>
                      <w:szCs w:val="28"/>
                    </w:rPr>
                  </w:pPr>
                  <w:r w:rsidRPr="00FF45A5">
                    <w:rPr>
                      <w:sz w:val="28"/>
                      <w:szCs w:val="28"/>
                    </w:rPr>
                    <w:t>2</w:t>
                  </w:r>
                  <w:r>
                    <w:rPr>
                      <w:i/>
                      <w:sz w:val="28"/>
                      <w:szCs w:val="28"/>
                    </w:rPr>
                    <w:t>h</w:t>
                  </w:r>
                </w:p>
              </w:txbxContent>
            </v:textbox>
          </v:shape>
        </w:pict>
      </w:r>
      <w:r>
        <w:rPr>
          <w:noProof/>
        </w:rPr>
        <w:pict>
          <v:shape id="_x0000_s1350" type="#_x0000_t202" style="position:absolute;left:0;text-align:left;margin-left:356.4pt;margin-top:29.2pt;width:31.2pt;height:21.6pt;z-index:251898880" stroked="f">
            <v:textbox>
              <w:txbxContent>
                <w:p w:rsidR="00BE35BA" w:rsidRPr="00FE3F8A" w:rsidRDefault="00BE35BA" w:rsidP="00FE3F8A">
                  <w:pPr>
                    <w:ind w:right="-24" w:firstLine="0"/>
                    <w:jc w:val="center"/>
                    <w:rPr>
                      <w:i/>
                      <w:sz w:val="28"/>
                      <w:szCs w:val="28"/>
                    </w:rPr>
                  </w:pPr>
                  <w:r w:rsidRPr="00FE3F8A">
                    <w:rPr>
                      <w:i/>
                      <w:sz w:val="28"/>
                      <w:szCs w:val="28"/>
                    </w:rPr>
                    <w:t>x</w:t>
                  </w:r>
                </w:p>
              </w:txbxContent>
            </v:textbox>
          </v:shape>
        </w:pict>
      </w:r>
      <w:r>
        <w:rPr>
          <w:noProof/>
        </w:rPr>
        <w:pict>
          <v:shape id="_x0000_s1354" type="#_x0000_t32" style="position:absolute;left:0;text-align:left;margin-left:31.2pt;margin-top:.4pt;width:0;height:83.4pt;z-index:251902976" o:connectortype="straight">
            <v:stroke startarrow="block" endarrow="block"/>
          </v:shape>
        </w:pict>
      </w:r>
      <w:r>
        <w:rPr>
          <w:noProof/>
        </w:rPr>
        <w:pict>
          <v:shape id="_x0000_s1346" type="#_x0000_t22" style="position:absolute;left:0;text-align:left;margin-left:205.2pt;margin-top:-78.2pt;width:16.8pt;height:324pt;rotation:-90;z-index:251894784" adj="320" fillcolor="#ffc000"/>
        </w:pict>
      </w:r>
      <w:r w:rsidR="00BC1A89">
        <w:br w:type="page"/>
      </w:r>
    </w:p>
    <w:p w:rsidR="00E1583D" w:rsidRDefault="0081781F" w:rsidP="0081781F">
      <w:pPr>
        <w:ind w:firstLine="0"/>
        <w:rPr>
          <w:rFonts w:ascii="Arial" w:hAnsi="Arial" w:cs="Arial"/>
          <w:b/>
          <w:sz w:val="28"/>
          <w:szCs w:val="28"/>
        </w:rPr>
      </w:pPr>
      <w:r w:rsidRPr="00A66E49">
        <w:rPr>
          <w:rFonts w:ascii="Arial" w:hAnsi="Arial" w:cs="Arial"/>
          <w:b/>
          <w:sz w:val="28"/>
          <w:szCs w:val="28"/>
        </w:rPr>
        <w:t xml:space="preserve">Room for Work </w:t>
      </w:r>
    </w:p>
    <w:p w:rsidR="00E1583D" w:rsidRDefault="00E1583D" w:rsidP="0081781F">
      <w:pPr>
        <w:ind w:firstLine="0"/>
        <w:rPr>
          <w:rFonts w:ascii="Arial" w:hAnsi="Arial" w:cs="Arial"/>
          <w:b/>
          <w:sz w:val="28"/>
          <w:szCs w:val="28"/>
        </w:rPr>
      </w:pPr>
    </w:p>
    <w:p w:rsidR="005A558C" w:rsidRPr="005A558C" w:rsidRDefault="005A558C" w:rsidP="0081781F">
      <w:pPr>
        <w:ind w:firstLine="0"/>
        <w:rPr>
          <w:b/>
          <w:bCs/>
          <w:szCs w:val="24"/>
        </w:rPr>
      </w:pPr>
      <w:r w:rsidRPr="005A558C">
        <w:rPr>
          <w:b/>
          <w:bCs/>
          <w:szCs w:val="24"/>
        </w:rPr>
        <w:t>Part (a)</w:t>
      </w:r>
    </w:p>
    <w:p w:rsidR="005A558C" w:rsidRDefault="005A558C" w:rsidP="0081781F">
      <w:pPr>
        <w:ind w:firstLine="0"/>
        <w:rPr>
          <w:bCs/>
          <w:szCs w:val="24"/>
        </w:rPr>
      </w:pPr>
    </w:p>
    <w:p w:rsidR="006514A2" w:rsidRDefault="006514A2" w:rsidP="0081781F">
      <w:pPr>
        <w:ind w:firstLine="0"/>
        <w:rPr>
          <w:bCs/>
          <w:szCs w:val="24"/>
        </w:rPr>
      </w:pPr>
      <w:r w:rsidRPr="006514A2">
        <w:rPr>
          <w:bCs/>
          <w:szCs w:val="24"/>
        </w:rPr>
        <w:t xml:space="preserve">The electric field </w:t>
      </w:r>
      <w:r>
        <w:rPr>
          <w:bCs/>
          <w:szCs w:val="24"/>
        </w:rPr>
        <w:t xml:space="preserve">for the infinite line charge </w:t>
      </w:r>
      <w:r w:rsidRPr="006514A2">
        <w:rPr>
          <w:bCs/>
          <w:szCs w:val="24"/>
        </w:rPr>
        <w:t xml:space="preserve">is given by </w:t>
      </w:r>
    </w:p>
    <w:p w:rsidR="006514A2" w:rsidRDefault="006514A2" w:rsidP="0081781F">
      <w:pPr>
        <w:ind w:firstLine="0"/>
        <w:rPr>
          <w:bCs/>
          <w:szCs w:val="24"/>
        </w:rPr>
      </w:pPr>
    </w:p>
    <w:p w:rsidR="006514A2" w:rsidRDefault="006514A2" w:rsidP="0081781F">
      <w:pPr>
        <w:ind w:firstLine="0"/>
        <w:rPr>
          <w:bCs/>
          <w:szCs w:val="24"/>
        </w:rPr>
      </w:pPr>
      <w:r w:rsidRPr="006514A2">
        <w:rPr>
          <w:bCs/>
          <w:position w:val="-32"/>
          <w:szCs w:val="24"/>
        </w:rPr>
        <w:object w:dxaOrig="1560" w:dyaOrig="760">
          <v:shape id="_x0000_i1043" type="#_x0000_t75" style="width:78pt;height:38.25pt" o:ole="">
            <v:imagedata r:id="rId43" o:title=""/>
          </v:shape>
          <o:OLEObject Type="Embed" ProgID="Equation.DSMT4" ShapeID="_x0000_i1043" DrawAspect="Content" ObjectID="_1707842377" r:id="rId44"/>
        </w:object>
      </w:r>
      <w:r>
        <w:rPr>
          <w:bCs/>
          <w:szCs w:val="24"/>
        </w:rPr>
        <w:t>.</w:t>
      </w:r>
    </w:p>
    <w:p w:rsidR="006514A2" w:rsidRDefault="006514A2" w:rsidP="0081781F">
      <w:pPr>
        <w:ind w:firstLine="0"/>
        <w:rPr>
          <w:bCs/>
          <w:szCs w:val="24"/>
        </w:rPr>
      </w:pPr>
    </w:p>
    <w:p w:rsidR="006514A2" w:rsidRDefault="006514A2" w:rsidP="0081781F">
      <w:pPr>
        <w:ind w:firstLine="0"/>
        <w:rPr>
          <w:bCs/>
          <w:szCs w:val="24"/>
        </w:rPr>
      </w:pPr>
      <w:r>
        <w:rPr>
          <w:bCs/>
          <w:szCs w:val="24"/>
        </w:rPr>
        <w:t>Applying this to the two line charges that model the twin lead transmission line, we have</w:t>
      </w:r>
    </w:p>
    <w:p w:rsidR="006514A2" w:rsidRDefault="006514A2" w:rsidP="0081781F">
      <w:pPr>
        <w:ind w:firstLine="0"/>
        <w:rPr>
          <w:bCs/>
          <w:szCs w:val="24"/>
        </w:rPr>
      </w:pPr>
    </w:p>
    <w:p w:rsidR="006514A2" w:rsidRDefault="00683170" w:rsidP="0081781F">
      <w:pPr>
        <w:ind w:firstLine="0"/>
        <w:rPr>
          <w:bCs/>
          <w:szCs w:val="24"/>
        </w:rPr>
      </w:pPr>
      <w:r w:rsidRPr="00683170">
        <w:rPr>
          <w:bCs/>
          <w:position w:val="-34"/>
          <w:szCs w:val="24"/>
        </w:rPr>
        <w:object w:dxaOrig="4880" w:dyaOrig="800">
          <v:shape id="_x0000_i1044" type="#_x0000_t75" style="width:243.75pt;height:39.75pt" o:ole="" filled="t" fillcolor="yellow">
            <v:imagedata r:id="rId45" o:title=""/>
          </v:shape>
          <o:OLEObject Type="Embed" ProgID="Equation.DSMT4" ShapeID="_x0000_i1044" DrawAspect="Content" ObjectID="_1707842378" r:id="rId46"/>
        </w:object>
      </w:r>
      <w:r w:rsidR="006514A2">
        <w:rPr>
          <w:bCs/>
          <w:szCs w:val="24"/>
        </w:rPr>
        <w:t>.</w:t>
      </w:r>
    </w:p>
    <w:p w:rsidR="00683170" w:rsidRDefault="00683170" w:rsidP="0081781F">
      <w:pPr>
        <w:ind w:firstLine="0"/>
        <w:rPr>
          <w:bCs/>
          <w:szCs w:val="24"/>
        </w:rPr>
      </w:pPr>
    </w:p>
    <w:p w:rsidR="00683170" w:rsidRDefault="00683170" w:rsidP="0081781F">
      <w:pPr>
        <w:ind w:firstLine="0"/>
        <w:rPr>
          <w:bCs/>
          <w:szCs w:val="24"/>
        </w:rPr>
      </w:pPr>
    </w:p>
    <w:p w:rsidR="005A558C" w:rsidRDefault="005A558C" w:rsidP="005A558C">
      <w:pPr>
        <w:ind w:firstLine="0"/>
        <w:rPr>
          <w:b/>
          <w:bCs/>
          <w:szCs w:val="24"/>
        </w:rPr>
      </w:pPr>
      <w:r w:rsidRPr="005A558C">
        <w:rPr>
          <w:b/>
          <w:bCs/>
          <w:szCs w:val="24"/>
        </w:rPr>
        <w:t>Part (</w:t>
      </w:r>
      <w:r>
        <w:rPr>
          <w:b/>
          <w:bCs/>
          <w:szCs w:val="24"/>
        </w:rPr>
        <w:t>b</w:t>
      </w:r>
      <w:r w:rsidRPr="005A558C">
        <w:rPr>
          <w:b/>
          <w:bCs/>
          <w:szCs w:val="24"/>
        </w:rPr>
        <w:t>)</w:t>
      </w:r>
    </w:p>
    <w:p w:rsidR="005A558C" w:rsidRDefault="005A558C" w:rsidP="005A558C">
      <w:pPr>
        <w:ind w:firstLine="0"/>
        <w:rPr>
          <w:b/>
          <w:bCs/>
          <w:szCs w:val="24"/>
        </w:rPr>
      </w:pPr>
    </w:p>
    <w:p w:rsidR="002463F5" w:rsidRDefault="002463F5" w:rsidP="005A558C">
      <w:pPr>
        <w:ind w:firstLine="0"/>
        <w:rPr>
          <w:bCs/>
          <w:szCs w:val="24"/>
        </w:rPr>
      </w:pPr>
      <w:r>
        <w:rPr>
          <w:bCs/>
          <w:szCs w:val="24"/>
        </w:rPr>
        <w:t>The general formula for the voltage drop is</w:t>
      </w:r>
    </w:p>
    <w:p w:rsidR="002463F5" w:rsidRDefault="002463F5" w:rsidP="005A558C">
      <w:pPr>
        <w:ind w:firstLine="0"/>
        <w:rPr>
          <w:bCs/>
          <w:szCs w:val="24"/>
        </w:rPr>
      </w:pPr>
    </w:p>
    <w:p w:rsidR="002463F5" w:rsidRDefault="002463F5" w:rsidP="005A558C">
      <w:pPr>
        <w:ind w:firstLine="0"/>
        <w:rPr>
          <w:bCs/>
          <w:szCs w:val="24"/>
        </w:rPr>
      </w:pPr>
      <w:r w:rsidRPr="002463F5">
        <w:rPr>
          <w:bCs/>
          <w:position w:val="-30"/>
          <w:szCs w:val="24"/>
        </w:rPr>
        <w:object w:dxaOrig="1320" w:dyaOrig="720">
          <v:shape id="_x0000_i1045" type="#_x0000_t75" style="width:66pt;height:36pt" o:ole="">
            <v:imagedata r:id="rId47" o:title=""/>
          </v:shape>
          <o:OLEObject Type="Embed" ProgID="Equation.DSMT4" ShapeID="_x0000_i1045" DrawAspect="Content" ObjectID="_1707842379" r:id="rId48"/>
        </w:object>
      </w:r>
      <w:r>
        <w:rPr>
          <w:bCs/>
          <w:szCs w:val="24"/>
        </w:rPr>
        <w:t>.</w:t>
      </w:r>
    </w:p>
    <w:p w:rsidR="002463F5" w:rsidRDefault="002463F5" w:rsidP="005A558C">
      <w:pPr>
        <w:ind w:firstLine="0"/>
        <w:rPr>
          <w:bCs/>
          <w:szCs w:val="24"/>
        </w:rPr>
      </w:pPr>
    </w:p>
    <w:p w:rsidR="005A558C" w:rsidRPr="0022775F" w:rsidRDefault="0022775F" w:rsidP="005A558C">
      <w:pPr>
        <w:ind w:firstLine="0"/>
        <w:rPr>
          <w:bCs/>
          <w:szCs w:val="24"/>
        </w:rPr>
      </w:pPr>
      <w:r w:rsidRPr="0022775F">
        <w:rPr>
          <w:bCs/>
          <w:szCs w:val="24"/>
        </w:rPr>
        <w:t>The voltage drop between the top wire and the bottom wire is given as</w:t>
      </w:r>
    </w:p>
    <w:p w:rsidR="0022775F" w:rsidRDefault="0022775F" w:rsidP="005A558C">
      <w:pPr>
        <w:ind w:firstLine="0"/>
        <w:rPr>
          <w:b/>
          <w:bCs/>
          <w:szCs w:val="24"/>
        </w:rPr>
      </w:pPr>
    </w:p>
    <w:p w:rsidR="006514A2" w:rsidRDefault="002463F5" w:rsidP="0081781F">
      <w:pPr>
        <w:ind w:firstLine="0"/>
        <w:rPr>
          <w:bCs/>
          <w:szCs w:val="24"/>
        </w:rPr>
      </w:pPr>
      <w:r w:rsidRPr="006514A2">
        <w:rPr>
          <w:bCs/>
          <w:position w:val="-32"/>
          <w:szCs w:val="24"/>
        </w:rPr>
        <w:object w:dxaOrig="1579" w:dyaOrig="800">
          <v:shape id="_x0000_i1046" type="#_x0000_t75" style="width:78.75pt;height:39.75pt" o:ole="">
            <v:imagedata r:id="rId49" o:title=""/>
          </v:shape>
          <o:OLEObject Type="Embed" ProgID="Equation.DSMT4" ShapeID="_x0000_i1046" DrawAspect="Content" ObjectID="_1707842380" r:id="rId50"/>
        </w:object>
      </w:r>
      <w:r w:rsidR="00EE20CB">
        <w:rPr>
          <w:bCs/>
          <w:szCs w:val="24"/>
        </w:rPr>
        <w:t>.</w:t>
      </w:r>
    </w:p>
    <w:p w:rsidR="00EE20CB" w:rsidRDefault="00EE20CB" w:rsidP="0081781F">
      <w:pPr>
        <w:ind w:firstLine="0"/>
        <w:rPr>
          <w:bCs/>
          <w:szCs w:val="24"/>
        </w:rPr>
      </w:pPr>
    </w:p>
    <w:p w:rsidR="00EE20CB" w:rsidRDefault="00EE20CB" w:rsidP="0081781F">
      <w:pPr>
        <w:ind w:firstLine="0"/>
        <w:rPr>
          <w:bCs/>
          <w:szCs w:val="24"/>
        </w:rPr>
      </w:pPr>
      <w:r>
        <w:rPr>
          <w:bCs/>
          <w:szCs w:val="24"/>
        </w:rPr>
        <w:t>Hence, we have</w:t>
      </w:r>
    </w:p>
    <w:p w:rsidR="00EE20CB" w:rsidRDefault="00EE20CB" w:rsidP="0081781F">
      <w:pPr>
        <w:ind w:firstLine="0"/>
        <w:rPr>
          <w:bCs/>
          <w:szCs w:val="24"/>
        </w:rPr>
      </w:pPr>
    </w:p>
    <w:p w:rsidR="00EE20CB" w:rsidRDefault="005D6280" w:rsidP="0081781F">
      <w:pPr>
        <w:ind w:firstLine="0"/>
        <w:rPr>
          <w:bCs/>
          <w:szCs w:val="24"/>
        </w:rPr>
      </w:pPr>
      <w:r w:rsidRPr="00F422E5">
        <w:rPr>
          <w:bCs/>
          <w:position w:val="-34"/>
          <w:szCs w:val="24"/>
        </w:rPr>
        <w:object w:dxaOrig="4320" w:dyaOrig="820">
          <v:shape id="_x0000_i1047" type="#_x0000_t75" style="width:3in;height:41.25pt" o:ole="">
            <v:imagedata r:id="rId51" o:title=""/>
          </v:shape>
          <o:OLEObject Type="Embed" ProgID="Equation.DSMT4" ShapeID="_x0000_i1047" DrawAspect="Content" ObjectID="_1707842381" r:id="rId52"/>
        </w:object>
      </w:r>
      <w:r w:rsidR="00F422E5">
        <w:rPr>
          <w:bCs/>
          <w:szCs w:val="24"/>
        </w:rPr>
        <w:t>,</w:t>
      </w:r>
    </w:p>
    <w:p w:rsidR="00F422E5" w:rsidRDefault="00F422E5" w:rsidP="0081781F">
      <w:pPr>
        <w:ind w:firstLine="0"/>
        <w:rPr>
          <w:bCs/>
          <w:szCs w:val="24"/>
        </w:rPr>
      </w:pPr>
      <w:r>
        <w:rPr>
          <w:bCs/>
          <w:szCs w:val="24"/>
        </w:rPr>
        <w:t>or</w:t>
      </w:r>
    </w:p>
    <w:p w:rsidR="00F422E5" w:rsidRDefault="00F422E5" w:rsidP="0081781F">
      <w:pPr>
        <w:ind w:firstLine="0"/>
        <w:rPr>
          <w:bCs/>
          <w:szCs w:val="24"/>
        </w:rPr>
      </w:pPr>
    </w:p>
    <w:p w:rsidR="00F422E5" w:rsidRDefault="00F422E5" w:rsidP="0081781F">
      <w:pPr>
        <w:ind w:firstLine="0"/>
        <w:rPr>
          <w:bCs/>
          <w:szCs w:val="24"/>
        </w:rPr>
      </w:pPr>
    </w:p>
    <w:p w:rsidR="006514A2" w:rsidRDefault="005D6280" w:rsidP="0081781F">
      <w:pPr>
        <w:ind w:firstLine="0"/>
        <w:rPr>
          <w:bCs/>
          <w:szCs w:val="24"/>
        </w:rPr>
      </w:pPr>
      <w:r w:rsidRPr="00F422E5">
        <w:rPr>
          <w:bCs/>
          <w:position w:val="-36"/>
          <w:szCs w:val="24"/>
        </w:rPr>
        <w:object w:dxaOrig="3600" w:dyaOrig="800">
          <v:shape id="_x0000_i1048" type="#_x0000_t75" style="width:180pt;height:39.75pt" o:ole="">
            <v:imagedata r:id="rId53" o:title=""/>
          </v:shape>
          <o:OLEObject Type="Embed" ProgID="Equation.DSMT4" ShapeID="_x0000_i1048" DrawAspect="Content" ObjectID="_1707842382" r:id="rId54"/>
        </w:object>
      </w:r>
      <w:r w:rsidR="00F422E5">
        <w:rPr>
          <w:bCs/>
          <w:szCs w:val="24"/>
        </w:rPr>
        <w:t>.</w:t>
      </w:r>
    </w:p>
    <w:p w:rsidR="00F422E5" w:rsidRDefault="00F422E5" w:rsidP="0081781F">
      <w:pPr>
        <w:ind w:firstLine="0"/>
        <w:rPr>
          <w:bCs/>
          <w:szCs w:val="24"/>
        </w:rPr>
      </w:pPr>
    </w:p>
    <w:p w:rsidR="00F422E5" w:rsidRDefault="00F422E5" w:rsidP="0081781F">
      <w:pPr>
        <w:ind w:firstLine="0"/>
        <w:rPr>
          <w:bCs/>
          <w:szCs w:val="24"/>
        </w:rPr>
      </w:pPr>
      <w:r>
        <w:rPr>
          <w:bCs/>
          <w:szCs w:val="24"/>
        </w:rPr>
        <w:t>Performing the integration, we have</w:t>
      </w:r>
    </w:p>
    <w:p w:rsidR="00F422E5" w:rsidRDefault="00F422E5" w:rsidP="0081781F">
      <w:pPr>
        <w:ind w:firstLine="0"/>
        <w:rPr>
          <w:bCs/>
          <w:szCs w:val="24"/>
        </w:rPr>
      </w:pPr>
    </w:p>
    <w:p w:rsidR="00F422E5" w:rsidRDefault="005D6280" w:rsidP="0081781F">
      <w:pPr>
        <w:ind w:firstLine="0"/>
        <w:rPr>
          <w:bCs/>
          <w:szCs w:val="24"/>
        </w:rPr>
      </w:pPr>
      <w:r w:rsidRPr="00804135">
        <w:rPr>
          <w:bCs/>
          <w:position w:val="-32"/>
          <w:szCs w:val="24"/>
        </w:rPr>
        <w:object w:dxaOrig="4160" w:dyaOrig="760">
          <v:shape id="_x0000_i1049" type="#_x0000_t75" style="width:207.75pt;height:38.25pt" o:ole="">
            <v:imagedata r:id="rId55" o:title=""/>
          </v:shape>
          <o:OLEObject Type="Embed" ProgID="Equation.DSMT4" ShapeID="_x0000_i1049" DrawAspect="Content" ObjectID="_1707842383" r:id="rId56"/>
        </w:object>
      </w:r>
      <w:r w:rsidR="00804135">
        <w:rPr>
          <w:bCs/>
          <w:szCs w:val="24"/>
        </w:rPr>
        <w:t>.</w:t>
      </w:r>
    </w:p>
    <w:p w:rsidR="00804135" w:rsidRDefault="00804135" w:rsidP="0081781F">
      <w:pPr>
        <w:ind w:firstLine="0"/>
        <w:rPr>
          <w:bCs/>
          <w:szCs w:val="24"/>
        </w:rPr>
      </w:pPr>
    </w:p>
    <w:p w:rsidR="00804135" w:rsidRDefault="00804135" w:rsidP="0081781F">
      <w:pPr>
        <w:ind w:firstLine="0"/>
        <w:rPr>
          <w:bCs/>
          <w:szCs w:val="24"/>
        </w:rPr>
      </w:pPr>
      <w:r>
        <w:rPr>
          <w:bCs/>
          <w:szCs w:val="24"/>
        </w:rPr>
        <w:t>Hence, we have</w:t>
      </w:r>
    </w:p>
    <w:p w:rsidR="00804135" w:rsidRDefault="00804135" w:rsidP="0081781F">
      <w:pPr>
        <w:ind w:firstLine="0"/>
        <w:rPr>
          <w:bCs/>
          <w:szCs w:val="24"/>
        </w:rPr>
      </w:pPr>
    </w:p>
    <w:p w:rsidR="00804135" w:rsidRDefault="005D6280" w:rsidP="0081781F">
      <w:pPr>
        <w:ind w:firstLine="0"/>
        <w:rPr>
          <w:bCs/>
          <w:szCs w:val="24"/>
        </w:rPr>
      </w:pPr>
      <w:r w:rsidRPr="005D6280">
        <w:rPr>
          <w:bCs/>
          <w:position w:val="-38"/>
          <w:szCs w:val="24"/>
        </w:rPr>
        <w:object w:dxaOrig="3040" w:dyaOrig="880">
          <v:shape id="_x0000_i1050" type="#_x0000_t75" style="width:152.25pt;height:44.25pt" o:ole="">
            <v:imagedata r:id="rId57" o:title=""/>
          </v:shape>
          <o:OLEObject Type="Embed" ProgID="Equation.DSMT4" ShapeID="_x0000_i1050" DrawAspect="Content" ObjectID="_1707842384" r:id="rId58"/>
        </w:object>
      </w:r>
      <w:r>
        <w:rPr>
          <w:bCs/>
          <w:szCs w:val="24"/>
        </w:rPr>
        <w:t>.</w:t>
      </w:r>
    </w:p>
    <w:p w:rsidR="005D6280" w:rsidRDefault="005D6280" w:rsidP="0081781F">
      <w:pPr>
        <w:ind w:firstLine="0"/>
        <w:rPr>
          <w:bCs/>
          <w:szCs w:val="24"/>
        </w:rPr>
      </w:pPr>
    </w:p>
    <w:p w:rsidR="00C75EC4" w:rsidRDefault="00C75EC4" w:rsidP="0081781F">
      <w:pPr>
        <w:ind w:firstLine="0"/>
        <w:rPr>
          <w:bCs/>
          <w:szCs w:val="24"/>
        </w:rPr>
      </w:pPr>
      <w:r>
        <w:rPr>
          <w:bCs/>
          <w:szCs w:val="24"/>
        </w:rPr>
        <w:t>This gives us</w:t>
      </w:r>
    </w:p>
    <w:p w:rsidR="00C75EC4" w:rsidRDefault="00C75EC4" w:rsidP="0081781F">
      <w:pPr>
        <w:ind w:firstLine="0"/>
        <w:rPr>
          <w:bCs/>
          <w:szCs w:val="24"/>
        </w:rPr>
      </w:pPr>
    </w:p>
    <w:p w:rsidR="00C75EC4" w:rsidRDefault="00C75EC4" w:rsidP="0081781F">
      <w:pPr>
        <w:ind w:firstLine="0"/>
        <w:rPr>
          <w:bCs/>
          <w:szCs w:val="24"/>
        </w:rPr>
      </w:pPr>
      <w:r w:rsidRPr="00C75EC4">
        <w:rPr>
          <w:bCs/>
          <w:position w:val="-32"/>
          <w:szCs w:val="24"/>
        </w:rPr>
        <w:object w:dxaOrig="7620" w:dyaOrig="760">
          <v:shape id="_x0000_i1051" type="#_x0000_t75" style="width:381pt;height:38.25pt" o:ole="">
            <v:imagedata r:id="rId59" o:title=""/>
          </v:shape>
          <o:OLEObject Type="Embed" ProgID="Equation.DSMT4" ShapeID="_x0000_i1051" DrawAspect="Content" ObjectID="_1707842385" r:id="rId60"/>
        </w:object>
      </w:r>
      <w:r>
        <w:rPr>
          <w:bCs/>
          <w:szCs w:val="24"/>
        </w:rPr>
        <w:t>.</w:t>
      </w:r>
    </w:p>
    <w:p w:rsidR="00C75EC4" w:rsidRDefault="00C75EC4" w:rsidP="0081781F">
      <w:pPr>
        <w:ind w:firstLine="0"/>
        <w:rPr>
          <w:bCs/>
          <w:szCs w:val="24"/>
        </w:rPr>
      </w:pPr>
    </w:p>
    <w:p w:rsidR="005D6280" w:rsidRDefault="005D6280" w:rsidP="0081781F">
      <w:pPr>
        <w:ind w:firstLine="0"/>
        <w:rPr>
          <w:bCs/>
          <w:szCs w:val="24"/>
        </w:rPr>
      </w:pPr>
      <w:r>
        <w:rPr>
          <w:bCs/>
          <w:szCs w:val="24"/>
        </w:rPr>
        <w:t>The final result is then</w:t>
      </w:r>
    </w:p>
    <w:p w:rsidR="005D6280" w:rsidRDefault="005D6280" w:rsidP="0081781F">
      <w:pPr>
        <w:ind w:firstLine="0"/>
        <w:rPr>
          <w:bCs/>
          <w:szCs w:val="24"/>
        </w:rPr>
      </w:pPr>
    </w:p>
    <w:p w:rsidR="005D6280" w:rsidRDefault="00C75EC4" w:rsidP="0081781F">
      <w:pPr>
        <w:ind w:firstLine="0"/>
        <w:rPr>
          <w:bCs/>
          <w:szCs w:val="24"/>
        </w:rPr>
      </w:pPr>
      <w:r w:rsidRPr="005D6280">
        <w:rPr>
          <w:bCs/>
          <w:position w:val="-32"/>
          <w:szCs w:val="24"/>
        </w:rPr>
        <w:object w:dxaOrig="3019" w:dyaOrig="760">
          <v:shape id="_x0000_i1052" type="#_x0000_t75" style="width:150.75pt;height:38.25pt" o:ole="" filled="t" fillcolor="yellow">
            <v:imagedata r:id="rId61" o:title=""/>
          </v:shape>
          <o:OLEObject Type="Embed" ProgID="Equation.DSMT4" ShapeID="_x0000_i1052" DrawAspect="Content" ObjectID="_1707842386" r:id="rId62"/>
        </w:object>
      </w:r>
      <w:r w:rsidR="005D6280">
        <w:rPr>
          <w:bCs/>
          <w:szCs w:val="24"/>
        </w:rPr>
        <w:t>.</w:t>
      </w:r>
    </w:p>
    <w:p w:rsidR="005D6280" w:rsidRDefault="005D6280" w:rsidP="0081781F">
      <w:pPr>
        <w:ind w:firstLine="0"/>
        <w:rPr>
          <w:bCs/>
          <w:szCs w:val="24"/>
        </w:rPr>
      </w:pPr>
    </w:p>
    <w:p w:rsidR="005D6280" w:rsidRDefault="005D6280" w:rsidP="0081781F">
      <w:pPr>
        <w:ind w:firstLine="0"/>
        <w:rPr>
          <w:bCs/>
          <w:szCs w:val="24"/>
        </w:rPr>
      </w:pPr>
    </w:p>
    <w:p w:rsidR="00157B7C" w:rsidRDefault="00157B7C" w:rsidP="00157B7C">
      <w:pPr>
        <w:ind w:firstLine="0"/>
        <w:rPr>
          <w:b/>
          <w:bCs/>
          <w:szCs w:val="24"/>
        </w:rPr>
      </w:pPr>
      <w:r w:rsidRPr="005A558C">
        <w:rPr>
          <w:b/>
          <w:bCs/>
          <w:szCs w:val="24"/>
        </w:rPr>
        <w:t>Part (</w:t>
      </w:r>
      <w:r>
        <w:rPr>
          <w:b/>
          <w:bCs/>
          <w:szCs w:val="24"/>
        </w:rPr>
        <w:t>c</w:t>
      </w:r>
      <w:r w:rsidRPr="005A558C">
        <w:rPr>
          <w:b/>
          <w:bCs/>
          <w:szCs w:val="24"/>
        </w:rPr>
        <w:t>)</w:t>
      </w:r>
    </w:p>
    <w:p w:rsidR="00157B7C" w:rsidRDefault="00157B7C" w:rsidP="00157B7C">
      <w:pPr>
        <w:ind w:firstLine="0"/>
        <w:rPr>
          <w:b/>
          <w:bCs/>
          <w:szCs w:val="24"/>
        </w:rPr>
      </w:pPr>
    </w:p>
    <w:p w:rsidR="00157B7C" w:rsidRDefault="00157B7C" w:rsidP="00157B7C">
      <w:pPr>
        <w:ind w:firstLine="0"/>
        <w:rPr>
          <w:bCs/>
          <w:szCs w:val="24"/>
        </w:rPr>
      </w:pPr>
      <w:r w:rsidRPr="00157B7C">
        <w:rPr>
          <w:bCs/>
          <w:szCs w:val="24"/>
        </w:rPr>
        <w:t>The capacitance per unit leng</w:t>
      </w:r>
      <w:r>
        <w:rPr>
          <w:bCs/>
          <w:szCs w:val="24"/>
        </w:rPr>
        <w:t>t</w:t>
      </w:r>
      <w:r w:rsidRPr="00157B7C">
        <w:rPr>
          <w:bCs/>
          <w:szCs w:val="24"/>
        </w:rPr>
        <w:t xml:space="preserve">h is given by </w:t>
      </w:r>
    </w:p>
    <w:p w:rsidR="00157B7C" w:rsidRDefault="00157B7C" w:rsidP="00157B7C">
      <w:pPr>
        <w:ind w:firstLine="0"/>
        <w:rPr>
          <w:bCs/>
          <w:szCs w:val="24"/>
        </w:rPr>
      </w:pPr>
    </w:p>
    <w:p w:rsidR="00157B7C" w:rsidRDefault="00157B7C" w:rsidP="00157B7C">
      <w:pPr>
        <w:ind w:firstLine="0"/>
        <w:rPr>
          <w:bCs/>
          <w:szCs w:val="24"/>
        </w:rPr>
      </w:pPr>
      <w:r w:rsidRPr="00157B7C">
        <w:rPr>
          <w:bCs/>
          <w:position w:val="-30"/>
          <w:szCs w:val="24"/>
        </w:rPr>
        <w:object w:dxaOrig="900" w:dyaOrig="680">
          <v:shape id="_x0000_i1053" type="#_x0000_t75" style="width:45pt;height:33.75pt" o:ole="">
            <v:imagedata r:id="rId63" o:title=""/>
          </v:shape>
          <o:OLEObject Type="Embed" ProgID="Equation.DSMT4" ShapeID="_x0000_i1053" DrawAspect="Content" ObjectID="_1707842387" r:id="rId64"/>
        </w:object>
      </w:r>
      <w:r>
        <w:rPr>
          <w:bCs/>
          <w:szCs w:val="24"/>
        </w:rPr>
        <w:t>.</w:t>
      </w:r>
    </w:p>
    <w:p w:rsidR="00157B7C" w:rsidRDefault="00157B7C" w:rsidP="00157B7C">
      <w:pPr>
        <w:ind w:firstLine="0"/>
        <w:rPr>
          <w:bCs/>
          <w:szCs w:val="24"/>
        </w:rPr>
      </w:pPr>
    </w:p>
    <w:p w:rsidR="00157B7C" w:rsidRDefault="00157B7C" w:rsidP="00157B7C">
      <w:pPr>
        <w:ind w:firstLine="0"/>
        <w:rPr>
          <w:bCs/>
          <w:szCs w:val="24"/>
        </w:rPr>
      </w:pPr>
      <w:r>
        <w:rPr>
          <w:bCs/>
          <w:szCs w:val="24"/>
        </w:rPr>
        <w:t>Hence, we have</w:t>
      </w:r>
    </w:p>
    <w:p w:rsidR="00157B7C" w:rsidRDefault="00157B7C" w:rsidP="00157B7C">
      <w:pPr>
        <w:ind w:firstLine="0"/>
        <w:rPr>
          <w:bCs/>
          <w:szCs w:val="24"/>
        </w:rPr>
      </w:pPr>
    </w:p>
    <w:p w:rsidR="00157B7C" w:rsidRDefault="00EF6D30" w:rsidP="00157B7C">
      <w:pPr>
        <w:ind w:firstLine="0"/>
        <w:rPr>
          <w:bCs/>
          <w:szCs w:val="24"/>
        </w:rPr>
      </w:pPr>
      <w:r w:rsidRPr="006B1A34">
        <w:rPr>
          <w:bCs/>
          <w:position w:val="-60"/>
          <w:szCs w:val="24"/>
        </w:rPr>
        <w:object w:dxaOrig="2560" w:dyaOrig="980">
          <v:shape id="_x0000_i1054" type="#_x0000_t75" style="width:127.5pt;height:49.5pt" o:ole="" filled="t" fillcolor="yellow">
            <v:imagedata r:id="rId65" o:title=""/>
          </v:shape>
          <o:OLEObject Type="Embed" ProgID="Equation.DSMT4" ShapeID="_x0000_i1054" DrawAspect="Content" ObjectID="_1707842388" r:id="rId66"/>
        </w:object>
      </w:r>
      <w:r w:rsidR="00157B7C">
        <w:rPr>
          <w:bCs/>
          <w:szCs w:val="24"/>
        </w:rPr>
        <w:t>.</w:t>
      </w:r>
    </w:p>
    <w:p w:rsidR="006B1A34" w:rsidRDefault="006B1A34" w:rsidP="00157B7C">
      <w:pPr>
        <w:ind w:firstLine="0"/>
        <w:rPr>
          <w:bCs/>
          <w:szCs w:val="24"/>
        </w:rPr>
      </w:pPr>
    </w:p>
    <w:p w:rsidR="006B1A34" w:rsidRDefault="006B1A34" w:rsidP="00157B7C">
      <w:pPr>
        <w:ind w:firstLine="0"/>
        <w:rPr>
          <w:bCs/>
          <w:szCs w:val="24"/>
        </w:rPr>
      </w:pPr>
    </w:p>
    <w:p w:rsidR="00157B7C" w:rsidRDefault="00157B7C" w:rsidP="00157B7C">
      <w:pPr>
        <w:ind w:firstLine="0"/>
        <w:rPr>
          <w:bCs/>
          <w:szCs w:val="24"/>
        </w:rPr>
      </w:pPr>
    </w:p>
    <w:p w:rsidR="00157B7C" w:rsidRPr="00157B7C" w:rsidRDefault="00157B7C" w:rsidP="00157B7C">
      <w:pPr>
        <w:ind w:firstLine="0"/>
        <w:rPr>
          <w:bCs/>
          <w:szCs w:val="24"/>
        </w:rPr>
      </w:pPr>
    </w:p>
    <w:p w:rsidR="006514A2" w:rsidRDefault="006514A2" w:rsidP="0081781F">
      <w:pPr>
        <w:ind w:firstLine="0"/>
        <w:rPr>
          <w:rFonts w:ascii="Arial" w:hAnsi="Arial" w:cs="Arial"/>
          <w:bCs/>
          <w:sz w:val="28"/>
        </w:rPr>
      </w:pPr>
    </w:p>
    <w:p w:rsidR="0081781F" w:rsidRPr="006514A2" w:rsidRDefault="0081781F" w:rsidP="0081781F">
      <w:pPr>
        <w:ind w:firstLine="0"/>
        <w:rPr>
          <w:rFonts w:ascii="Arial" w:hAnsi="Arial" w:cs="Arial"/>
          <w:bCs/>
          <w:sz w:val="28"/>
        </w:rPr>
      </w:pPr>
      <w:r w:rsidRPr="006514A2">
        <w:rPr>
          <w:rFonts w:ascii="Arial" w:hAnsi="Arial" w:cs="Arial"/>
          <w:bCs/>
          <w:sz w:val="28"/>
        </w:rPr>
        <w:br w:type="page"/>
      </w:r>
    </w:p>
    <w:p w:rsidR="00F055DD" w:rsidRDefault="00F055DD" w:rsidP="00F055DD">
      <w:pPr>
        <w:pStyle w:val="MTDisplayEquation"/>
      </w:pPr>
      <w:r>
        <w:t xml:space="preserve">Problem </w:t>
      </w:r>
      <w:r w:rsidR="00114128">
        <w:t>3</w:t>
      </w:r>
      <w:r w:rsidR="00EB53E5">
        <w:t xml:space="preserve"> </w:t>
      </w:r>
      <w:r>
        <w:t>(</w:t>
      </w:r>
      <w:r w:rsidR="00A50E8D">
        <w:t>30</w:t>
      </w:r>
      <w:r>
        <w:t xml:space="preserve"> pts.) </w:t>
      </w:r>
    </w:p>
    <w:p w:rsidR="00F055DD" w:rsidRDefault="00F055DD" w:rsidP="00F055DD">
      <w:pPr>
        <w:pStyle w:val="MTDisplayEquation"/>
      </w:pPr>
    </w:p>
    <w:p w:rsidR="00F055DD" w:rsidRPr="00874CD7" w:rsidRDefault="00F055DD" w:rsidP="00F055DD">
      <w:pPr>
        <w:ind w:firstLine="0"/>
        <w:jc w:val="both"/>
      </w:pPr>
      <w:r>
        <w:t xml:space="preserve">A </w:t>
      </w:r>
      <w:r w:rsidR="00CB55C0">
        <w:t xml:space="preserve">perfectly conducting </w:t>
      </w:r>
      <w:r w:rsidR="00582346">
        <w:t xml:space="preserve">hollow </w:t>
      </w:r>
      <w:r w:rsidR="00CB55C0">
        <w:t xml:space="preserve">spherical shell has a radius of </w:t>
      </w:r>
      <w:r w:rsidR="00CB55C0" w:rsidRPr="00CB55C0">
        <w:rPr>
          <w:i/>
        </w:rPr>
        <w:t>a</w:t>
      </w:r>
      <w:r w:rsidR="00CB55C0">
        <w:t xml:space="preserve">. The shell is at a potential of </w:t>
      </w:r>
      <w:r w:rsidR="00CB55C0" w:rsidRPr="00CB55C0">
        <w:rPr>
          <w:i/>
        </w:rPr>
        <w:t>V</w:t>
      </w:r>
      <w:r w:rsidR="00CB55C0" w:rsidRPr="00CB55C0">
        <w:rPr>
          <w:vertAlign w:val="subscript"/>
        </w:rPr>
        <w:t>0</w:t>
      </w:r>
      <w:r w:rsidR="00CB55C0">
        <w:t xml:space="preserve"> volts, and the potential at infinity is zero. </w:t>
      </w:r>
      <w:r w:rsidR="00874CD7">
        <w:t xml:space="preserve">Determine the following quantities below, leaving your answers in terms of </w:t>
      </w:r>
      <w:r w:rsidR="00874CD7" w:rsidRPr="00874CD7">
        <w:rPr>
          <w:i/>
          <w:szCs w:val="24"/>
        </w:rPr>
        <w:t>V</w:t>
      </w:r>
      <w:r w:rsidR="00874CD7" w:rsidRPr="00874CD7">
        <w:rPr>
          <w:szCs w:val="24"/>
          <w:vertAlign w:val="subscript"/>
        </w:rPr>
        <w:t>0</w:t>
      </w:r>
      <w:r w:rsidR="00874CD7">
        <w:rPr>
          <w:szCs w:val="24"/>
        </w:rPr>
        <w:t xml:space="preserve"> and the radius </w:t>
      </w:r>
      <w:r w:rsidR="00874CD7" w:rsidRPr="00874CD7">
        <w:rPr>
          <w:i/>
          <w:szCs w:val="24"/>
        </w:rPr>
        <w:t>a</w:t>
      </w:r>
      <w:r w:rsidR="00874CD7">
        <w:rPr>
          <w:szCs w:val="24"/>
        </w:rPr>
        <w:t xml:space="preserve">. </w:t>
      </w:r>
    </w:p>
    <w:p w:rsidR="0045684E" w:rsidRDefault="0045684E" w:rsidP="00F055DD">
      <w:pPr>
        <w:ind w:firstLine="0"/>
        <w:jc w:val="both"/>
      </w:pPr>
    </w:p>
    <w:p w:rsidR="000D72CA" w:rsidRDefault="000D72CA" w:rsidP="000D72CA">
      <w:pPr>
        <w:ind w:firstLine="0"/>
        <w:jc w:val="both"/>
      </w:pPr>
      <w:r>
        <w:t xml:space="preserve">a) </w:t>
      </w:r>
      <w:r w:rsidR="00F055DD">
        <w:t xml:space="preserve">Find </w:t>
      </w:r>
      <w:r w:rsidR="00CB55C0">
        <w:t xml:space="preserve">potential </w:t>
      </w:r>
      <w:r w:rsidR="00CB55C0">
        <w:sym w:font="Symbol" w:char="F046"/>
      </w:r>
      <w:r w:rsidR="00CB55C0">
        <w:t xml:space="preserve"> outside the shell</w:t>
      </w:r>
      <w:r w:rsidR="00993BAA">
        <w:t xml:space="preserve"> (</w:t>
      </w:r>
      <w:r w:rsidR="00993BAA" w:rsidRPr="00993BAA">
        <w:rPr>
          <w:i/>
        </w:rPr>
        <w:t>r</w:t>
      </w:r>
      <w:r w:rsidR="00993BAA">
        <w:t xml:space="preserve"> &gt; </w:t>
      </w:r>
      <w:r w:rsidR="00993BAA" w:rsidRPr="00993BAA">
        <w:rPr>
          <w:i/>
        </w:rPr>
        <w:t>a</w:t>
      </w:r>
      <w:r w:rsidR="00874CD7">
        <w:t>)</w:t>
      </w:r>
      <w:r w:rsidR="00A72E5B">
        <w:t xml:space="preserve">, </w:t>
      </w:r>
      <w:r w:rsidR="00993BAA">
        <w:t>by solving Laplace’s equation</w:t>
      </w:r>
      <w:r w:rsidR="00CB55C0">
        <w:t xml:space="preserve">. </w:t>
      </w:r>
    </w:p>
    <w:p w:rsidR="000D72CA" w:rsidRDefault="000D72CA" w:rsidP="000D72CA">
      <w:pPr>
        <w:ind w:firstLine="0"/>
        <w:jc w:val="both"/>
      </w:pPr>
    </w:p>
    <w:p w:rsidR="00A26882" w:rsidRDefault="000D72CA" w:rsidP="00A26882">
      <w:pPr>
        <w:ind w:left="270" w:hanging="270"/>
        <w:jc w:val="both"/>
      </w:pPr>
      <w:r>
        <w:t xml:space="preserve">b) </w:t>
      </w:r>
      <w:r w:rsidR="00CB55C0">
        <w:t xml:space="preserve">Find potential </w:t>
      </w:r>
      <w:r w:rsidR="00CB55C0">
        <w:sym w:font="Symbol" w:char="F046"/>
      </w:r>
      <w:r w:rsidR="00CB55C0">
        <w:t xml:space="preserve"> inside the shell</w:t>
      </w:r>
      <w:r w:rsidR="00993BAA">
        <w:t xml:space="preserve"> (</w:t>
      </w:r>
      <w:r w:rsidR="00993BAA" w:rsidRPr="00993BAA">
        <w:rPr>
          <w:i/>
        </w:rPr>
        <w:t>r</w:t>
      </w:r>
      <w:r w:rsidR="00993BAA">
        <w:t xml:space="preserve"> &lt; </w:t>
      </w:r>
      <w:r w:rsidR="00993BAA" w:rsidRPr="00993BAA">
        <w:rPr>
          <w:i/>
        </w:rPr>
        <w:t>a</w:t>
      </w:r>
      <w:r w:rsidR="00993BAA">
        <w:t>)</w:t>
      </w:r>
      <w:r w:rsidR="00CB55C0">
        <w:t>.</w:t>
      </w:r>
    </w:p>
    <w:p w:rsidR="00A26882" w:rsidRPr="00A26882" w:rsidRDefault="00A26882" w:rsidP="00A26882">
      <w:pPr>
        <w:ind w:left="270" w:hanging="270"/>
        <w:jc w:val="both"/>
      </w:pPr>
    </w:p>
    <w:p w:rsidR="003B1019" w:rsidRDefault="009A29A3" w:rsidP="00C739E6">
      <w:pPr>
        <w:pStyle w:val="MTDisplayEquation"/>
        <w:ind w:left="180" w:hanging="180"/>
        <w:rPr>
          <w:rFonts w:ascii="Times New Roman" w:hAnsi="Times New Roman" w:cs="Times New Roman"/>
          <w:sz w:val="24"/>
          <w:szCs w:val="24"/>
        </w:rPr>
      </w:pPr>
      <w:r w:rsidRPr="009A29A3">
        <w:rPr>
          <w:rFonts w:ascii="Times New Roman" w:hAnsi="Times New Roman" w:cs="Times New Roman"/>
          <w:sz w:val="24"/>
          <w:szCs w:val="24"/>
        </w:rPr>
        <w:t xml:space="preserve">c) Find the </w:t>
      </w:r>
      <w:r w:rsidR="00CB55C0">
        <w:rPr>
          <w:rFonts w:ascii="Times New Roman" w:hAnsi="Times New Roman" w:cs="Times New Roman"/>
          <w:sz w:val="24"/>
          <w:szCs w:val="24"/>
        </w:rPr>
        <w:t xml:space="preserve">electric field </w:t>
      </w:r>
      <w:r w:rsidR="00993BAA">
        <w:rPr>
          <w:rFonts w:ascii="Times New Roman" w:hAnsi="Times New Roman" w:cs="Times New Roman"/>
          <w:sz w:val="24"/>
          <w:szCs w:val="24"/>
        </w:rPr>
        <w:t xml:space="preserve">vector </w:t>
      </w:r>
      <w:r w:rsidR="00CB55C0">
        <w:rPr>
          <w:rFonts w:ascii="Times New Roman" w:hAnsi="Times New Roman" w:cs="Times New Roman"/>
          <w:sz w:val="24"/>
          <w:szCs w:val="24"/>
        </w:rPr>
        <w:t>outside the shell</w:t>
      </w:r>
      <w:r w:rsidR="00874CD7">
        <w:rPr>
          <w:rFonts w:ascii="Times New Roman" w:hAnsi="Times New Roman" w:cs="Times New Roman"/>
          <w:sz w:val="24"/>
          <w:szCs w:val="24"/>
        </w:rPr>
        <w:t xml:space="preserve"> </w:t>
      </w:r>
      <w:r w:rsidR="00874CD7" w:rsidRPr="00874CD7">
        <w:rPr>
          <w:rFonts w:ascii="Times New Roman" w:hAnsi="Times New Roman" w:cs="Times New Roman"/>
          <w:sz w:val="24"/>
          <w:szCs w:val="24"/>
        </w:rPr>
        <w:t xml:space="preserve">in terms of </w:t>
      </w:r>
      <w:r w:rsidR="00874CD7" w:rsidRPr="00874CD7">
        <w:rPr>
          <w:rFonts w:ascii="Times New Roman" w:hAnsi="Times New Roman" w:cs="Times New Roman"/>
          <w:i/>
          <w:sz w:val="24"/>
          <w:szCs w:val="24"/>
        </w:rPr>
        <w:t>V</w:t>
      </w:r>
      <w:r w:rsidR="00874CD7" w:rsidRPr="00A72E5B">
        <w:rPr>
          <w:vertAlign w:val="subscript"/>
        </w:rPr>
        <w:t>0</w:t>
      </w:r>
      <w:r w:rsidR="00CB55C0">
        <w:rPr>
          <w:rFonts w:ascii="Times New Roman" w:hAnsi="Times New Roman" w:cs="Times New Roman"/>
          <w:sz w:val="24"/>
          <w:szCs w:val="24"/>
        </w:rPr>
        <w:t>.</w:t>
      </w:r>
    </w:p>
    <w:p w:rsidR="00C739E6" w:rsidRDefault="00C739E6" w:rsidP="00C739E6">
      <w:pPr>
        <w:pStyle w:val="MTDisplayEquation"/>
        <w:ind w:left="180" w:hanging="180"/>
        <w:rPr>
          <w:rFonts w:ascii="Times New Roman" w:hAnsi="Times New Roman" w:cs="Times New Roman"/>
          <w:sz w:val="24"/>
          <w:szCs w:val="24"/>
        </w:rPr>
      </w:pPr>
    </w:p>
    <w:p w:rsidR="00C739E6" w:rsidRDefault="008E0BCC" w:rsidP="00C739E6">
      <w:pPr>
        <w:pStyle w:val="MTDisplayEquation"/>
        <w:ind w:left="180" w:hanging="180"/>
        <w:rPr>
          <w:rFonts w:ascii="Times New Roman" w:hAnsi="Times New Roman" w:cs="Times New Roman"/>
          <w:sz w:val="24"/>
          <w:szCs w:val="24"/>
        </w:rPr>
      </w:pPr>
      <w:r>
        <w:rPr>
          <w:rFonts w:ascii="Times New Roman" w:hAnsi="Times New Roman" w:cs="Times New Roman"/>
          <w:sz w:val="24"/>
          <w:szCs w:val="24"/>
        </w:rPr>
        <w:t xml:space="preserve">d) </w:t>
      </w:r>
      <w:r w:rsidR="00CB55C0">
        <w:rPr>
          <w:rFonts w:ascii="Times New Roman" w:hAnsi="Times New Roman" w:cs="Times New Roman"/>
          <w:sz w:val="24"/>
          <w:szCs w:val="24"/>
        </w:rPr>
        <w:t xml:space="preserve">Find the </w:t>
      </w:r>
      <w:r w:rsidR="00993BAA">
        <w:rPr>
          <w:rFonts w:ascii="Times New Roman" w:hAnsi="Times New Roman" w:cs="Times New Roman"/>
          <w:sz w:val="24"/>
          <w:szCs w:val="24"/>
        </w:rPr>
        <w:t xml:space="preserve">surface </w:t>
      </w:r>
      <w:r w:rsidR="009551FD">
        <w:rPr>
          <w:rFonts w:ascii="Times New Roman" w:hAnsi="Times New Roman" w:cs="Times New Roman"/>
          <w:sz w:val="24"/>
          <w:szCs w:val="24"/>
        </w:rPr>
        <w:t xml:space="preserve">charge density on the outer surface of the shell. </w:t>
      </w:r>
    </w:p>
    <w:p w:rsidR="009551FD" w:rsidRDefault="009551FD" w:rsidP="00C739E6">
      <w:pPr>
        <w:pStyle w:val="MTDisplayEquation"/>
        <w:ind w:left="180" w:hanging="180"/>
        <w:rPr>
          <w:rFonts w:ascii="Times New Roman" w:hAnsi="Times New Roman" w:cs="Times New Roman"/>
          <w:sz w:val="24"/>
          <w:szCs w:val="24"/>
        </w:rPr>
      </w:pPr>
    </w:p>
    <w:p w:rsidR="009551FD" w:rsidRPr="001B334B" w:rsidRDefault="009551FD" w:rsidP="00F23DF7">
      <w:pPr>
        <w:pStyle w:val="MTDisplayEquation"/>
        <w:ind w:left="180" w:hanging="180"/>
        <w:jc w:val="both"/>
        <w:rPr>
          <w:rFonts w:ascii="Times New Roman" w:hAnsi="Times New Roman" w:cs="Times New Roman"/>
          <w:sz w:val="24"/>
          <w:szCs w:val="24"/>
        </w:rPr>
      </w:pPr>
      <w:r>
        <w:rPr>
          <w:rFonts w:ascii="Times New Roman" w:hAnsi="Times New Roman" w:cs="Times New Roman"/>
          <w:sz w:val="24"/>
          <w:szCs w:val="24"/>
        </w:rPr>
        <w:t xml:space="preserve">e) </w:t>
      </w:r>
      <w:r w:rsidR="00582346">
        <w:rPr>
          <w:rFonts w:ascii="Times New Roman" w:hAnsi="Times New Roman" w:cs="Times New Roman"/>
          <w:sz w:val="24"/>
          <w:szCs w:val="24"/>
        </w:rPr>
        <w:t xml:space="preserve">Find the maximum value of </w:t>
      </w:r>
      <w:r w:rsidR="00582346" w:rsidRPr="006B05AA">
        <w:rPr>
          <w:rFonts w:ascii="Times New Roman" w:hAnsi="Times New Roman" w:cs="Times New Roman"/>
          <w:i/>
          <w:sz w:val="24"/>
          <w:szCs w:val="24"/>
        </w:rPr>
        <w:t>V</w:t>
      </w:r>
      <w:r w:rsidR="00582346" w:rsidRPr="006B05AA">
        <w:rPr>
          <w:rFonts w:ascii="Times New Roman" w:hAnsi="Times New Roman" w:cs="Times New Roman"/>
          <w:sz w:val="24"/>
          <w:szCs w:val="24"/>
          <w:vertAlign w:val="subscript"/>
        </w:rPr>
        <w:t>0</w:t>
      </w:r>
      <w:r w:rsidR="00582346">
        <w:rPr>
          <w:rFonts w:ascii="Times New Roman" w:hAnsi="Times New Roman" w:cs="Times New Roman"/>
          <w:sz w:val="24"/>
          <w:szCs w:val="24"/>
        </w:rPr>
        <w:t xml:space="preserve"> </w:t>
      </w:r>
      <w:r w:rsidR="006B05AA">
        <w:rPr>
          <w:rFonts w:ascii="Times New Roman" w:hAnsi="Times New Roman" w:cs="Times New Roman"/>
          <w:sz w:val="24"/>
          <w:szCs w:val="24"/>
        </w:rPr>
        <w:t xml:space="preserve">that can be placed on the shell </w:t>
      </w:r>
      <w:r w:rsidR="00582346">
        <w:rPr>
          <w:rFonts w:ascii="Times New Roman" w:hAnsi="Times New Roman" w:cs="Times New Roman"/>
          <w:sz w:val="24"/>
          <w:szCs w:val="24"/>
        </w:rPr>
        <w:t xml:space="preserve">before dielectric breakdown occurs at the surface of the shell, assuming that the dielectric breakdown of the surrounding air is </w:t>
      </w:r>
      <w:r w:rsidR="00582346" w:rsidRPr="00582346">
        <w:rPr>
          <w:rFonts w:ascii="Times New Roman" w:hAnsi="Times New Roman" w:cs="Times New Roman"/>
          <w:i/>
          <w:sz w:val="24"/>
          <w:szCs w:val="24"/>
        </w:rPr>
        <w:t>E</w:t>
      </w:r>
      <w:r w:rsidR="00582346" w:rsidRPr="00582346">
        <w:rPr>
          <w:rFonts w:ascii="Times New Roman" w:hAnsi="Times New Roman" w:cs="Times New Roman"/>
          <w:i/>
          <w:sz w:val="24"/>
          <w:szCs w:val="24"/>
          <w:vertAlign w:val="subscript"/>
        </w:rPr>
        <w:t>c</w:t>
      </w:r>
      <w:r w:rsidR="00582346">
        <w:rPr>
          <w:rFonts w:ascii="Times New Roman" w:hAnsi="Times New Roman" w:cs="Times New Roman"/>
          <w:sz w:val="24"/>
          <w:szCs w:val="24"/>
        </w:rPr>
        <w:t>.</w:t>
      </w:r>
      <w:r>
        <w:rPr>
          <w:rFonts w:ascii="Times New Roman" w:hAnsi="Times New Roman" w:cs="Times New Roman"/>
          <w:sz w:val="24"/>
          <w:szCs w:val="24"/>
        </w:rPr>
        <w:t xml:space="preserve"> </w:t>
      </w:r>
    </w:p>
    <w:p w:rsidR="00E54D39" w:rsidRPr="001B334B" w:rsidRDefault="00E54D39" w:rsidP="000E2E7A">
      <w:pPr>
        <w:pStyle w:val="MTDisplayEquation"/>
        <w:rPr>
          <w:rFonts w:ascii="Times New Roman" w:hAnsi="Times New Roman" w:cs="Times New Roman"/>
          <w:sz w:val="24"/>
          <w:szCs w:val="24"/>
        </w:rPr>
      </w:pPr>
    </w:p>
    <w:p w:rsidR="00383A31" w:rsidRPr="001B334B" w:rsidRDefault="00383A31" w:rsidP="000E2E7A">
      <w:pPr>
        <w:pStyle w:val="MTDisplayEquation"/>
        <w:rPr>
          <w:rFonts w:ascii="Times New Roman" w:hAnsi="Times New Roman" w:cs="Times New Roman"/>
          <w:sz w:val="24"/>
          <w:szCs w:val="24"/>
        </w:rPr>
      </w:pPr>
    </w:p>
    <w:p w:rsidR="00383A31" w:rsidRPr="001B334B" w:rsidRDefault="004E390F" w:rsidP="000E2E7A">
      <w:pPr>
        <w:pStyle w:val="MTDisplayEquation"/>
        <w:rPr>
          <w:rFonts w:ascii="Times New Roman" w:hAnsi="Times New Roman" w:cs="Times New Roman"/>
          <w:sz w:val="24"/>
          <w:szCs w:val="24"/>
        </w:rPr>
      </w:pPr>
      <w:r>
        <w:rPr>
          <w:noProof/>
        </w:rPr>
        <w:pict>
          <v:group id="_x0000_s1345" style="position:absolute;margin-left:77.85pt;margin-top:5.7pt;width:282pt;height:220.8pt;z-index:251893760" coordorigin="3225,5766" coordsize="5640,4416">
            <v:shape id="_x0000_s1118" type="#_x0000_t202" style="position:absolute;left:5784;top:8601;width:756;height:540" filled="f" stroked="f">
              <v:textbox style="mso-next-textbox:#_x0000_s1118">
                <w:txbxContent>
                  <w:p w:rsidR="00BE35BA" w:rsidRPr="00B94D11" w:rsidRDefault="00BE35BA" w:rsidP="00383A31">
                    <w:pPr>
                      <w:ind w:firstLine="0"/>
                      <w:rPr>
                        <w:i/>
                        <w:sz w:val="32"/>
                        <w:szCs w:val="32"/>
                      </w:rPr>
                    </w:pPr>
                    <w:r>
                      <w:rPr>
                        <w:i/>
                        <w:sz w:val="32"/>
                        <w:szCs w:val="32"/>
                      </w:rPr>
                      <w:t>q</w:t>
                    </w:r>
                  </w:p>
                </w:txbxContent>
              </v:textbox>
            </v:shape>
            <v:oval id="_x0000_s1122" style="position:absolute;left:4974;top:7791;width:1416;height:1416" fillcolor="#ffc000" strokecolor="black [3213]" strokeweight="1.5pt"/>
            <v:shape id="_x0000_s1114" type="#_x0000_t202" style="position:absolute;left:5589;top:8538;width:552;height:432" filled="f" stroked="f">
              <v:textbox style="mso-next-textbox:#_x0000_s1114">
                <w:txbxContent>
                  <w:p w:rsidR="00BE35BA" w:rsidRPr="00B94D11" w:rsidRDefault="00BE35BA" w:rsidP="00383A31">
                    <w:pPr>
                      <w:ind w:firstLine="0"/>
                      <w:rPr>
                        <w:i/>
                        <w:sz w:val="32"/>
                        <w:szCs w:val="32"/>
                      </w:rPr>
                    </w:pPr>
                    <w:r>
                      <w:rPr>
                        <w:i/>
                        <w:sz w:val="32"/>
                        <w:szCs w:val="32"/>
                      </w:rPr>
                      <w:t>a</w:t>
                    </w:r>
                  </w:p>
                </w:txbxContent>
              </v:textbox>
            </v:shape>
            <v:shape id="_x0000_s1123" type="#_x0000_t32" style="position:absolute;left:5709;top:8484;width:537;height:396" o:connectortype="straight">
              <v:stroke endarrow="block"/>
            </v:shape>
            <v:shape id="_x0000_s1307" type="#_x0000_t202" style="position:absolute;left:6108;top:7305;width:984;height:432" filled="f" stroked="f">
              <v:textbox style="mso-next-textbox:#_x0000_s1307">
                <w:txbxContent>
                  <w:p w:rsidR="00BE35BA" w:rsidRPr="00A26882" w:rsidRDefault="00BE35BA" w:rsidP="00A26882">
                    <w:pPr>
                      <w:ind w:firstLine="0"/>
                      <w:jc w:val="center"/>
                      <w:rPr>
                        <w:rFonts w:ascii="Arial" w:hAnsi="Arial" w:cs="Arial"/>
                        <w:szCs w:val="24"/>
                      </w:rPr>
                    </w:pPr>
                    <w:r w:rsidRPr="00A26882">
                      <w:rPr>
                        <w:rFonts w:ascii="Arial" w:hAnsi="Arial" w:cs="Arial"/>
                        <w:szCs w:val="24"/>
                      </w:rPr>
                      <w:t>PEC</w:t>
                    </w:r>
                  </w:p>
                </w:txbxContent>
              </v:textbox>
            </v:shape>
            <v:shape id="_x0000_s1339" type="#_x0000_t32" style="position:absolute;left:3852;top:8484;width:1848;height:1344;flip:x" o:connectortype="straight"/>
            <v:shape id="_x0000_s1340" type="#_x0000_t32" style="position:absolute;left:5700;top:8484;width:2412;height:1" o:connectortype="straight"/>
            <v:shape id="_x0000_s1341" type="#_x0000_t32" style="position:absolute;left:5705;top:6499;width:1;height:1980" o:connectortype="straight"/>
            <v:shape id="_x0000_s1342" type="#_x0000_t202" style="position:absolute;left:3225;top:9750;width:552;height:432" filled="f" stroked="f">
              <v:textbox style="mso-next-textbox:#_x0000_s1342">
                <w:txbxContent>
                  <w:p w:rsidR="00BE35BA" w:rsidRPr="00B94D11" w:rsidRDefault="00BE35BA" w:rsidP="007867B6">
                    <w:pPr>
                      <w:ind w:firstLine="0"/>
                      <w:jc w:val="center"/>
                      <w:rPr>
                        <w:i/>
                        <w:sz w:val="32"/>
                        <w:szCs w:val="32"/>
                      </w:rPr>
                    </w:pPr>
                    <w:r>
                      <w:rPr>
                        <w:i/>
                        <w:sz w:val="32"/>
                        <w:szCs w:val="32"/>
                      </w:rPr>
                      <w:t>x</w:t>
                    </w:r>
                  </w:p>
                </w:txbxContent>
              </v:textbox>
            </v:shape>
            <v:shape id="_x0000_s1343" type="#_x0000_t202" style="position:absolute;left:8193;top:8190;width:672;height:564" filled="f" stroked="f">
              <v:textbox style="mso-next-textbox:#_x0000_s1343">
                <w:txbxContent>
                  <w:p w:rsidR="00BE35BA" w:rsidRPr="00B94D11" w:rsidRDefault="00BE35BA" w:rsidP="007867B6">
                    <w:pPr>
                      <w:ind w:firstLine="0"/>
                      <w:jc w:val="center"/>
                      <w:rPr>
                        <w:i/>
                        <w:sz w:val="32"/>
                        <w:szCs w:val="32"/>
                      </w:rPr>
                    </w:pPr>
                    <w:r>
                      <w:rPr>
                        <w:i/>
                        <w:sz w:val="32"/>
                        <w:szCs w:val="32"/>
                      </w:rPr>
                      <w:t>y</w:t>
                    </w:r>
                  </w:p>
                </w:txbxContent>
              </v:textbox>
            </v:shape>
            <v:shape id="_x0000_s1344" type="#_x0000_t202" style="position:absolute;left:5361;top:5766;width:672;height:564" filled="f" stroked="f">
              <v:textbox style="mso-next-textbox:#_x0000_s1344">
                <w:txbxContent>
                  <w:p w:rsidR="00BE35BA" w:rsidRPr="00B94D11" w:rsidRDefault="00BE35BA" w:rsidP="007867B6">
                    <w:pPr>
                      <w:ind w:firstLine="0"/>
                      <w:jc w:val="center"/>
                      <w:rPr>
                        <w:i/>
                        <w:sz w:val="32"/>
                        <w:szCs w:val="32"/>
                      </w:rPr>
                    </w:pPr>
                    <w:r>
                      <w:rPr>
                        <w:i/>
                        <w:sz w:val="32"/>
                        <w:szCs w:val="32"/>
                      </w:rPr>
                      <w:t>z</w:t>
                    </w:r>
                  </w:p>
                </w:txbxContent>
              </v:textbox>
            </v:shape>
          </v:group>
        </w:pict>
      </w:r>
    </w:p>
    <w:p w:rsidR="00A66E49" w:rsidRDefault="00A66E49">
      <w:pPr>
        <w:ind w:firstLine="0"/>
        <w:rPr>
          <w:rFonts w:ascii="Arial" w:hAnsi="Arial" w:cs="Arial"/>
          <w:bCs/>
          <w:sz w:val="28"/>
        </w:rPr>
      </w:pPr>
      <w:r>
        <w:br w:type="page"/>
      </w:r>
    </w:p>
    <w:p w:rsidR="00383A31" w:rsidRDefault="00F56225" w:rsidP="000E2E7A">
      <w:pPr>
        <w:pStyle w:val="MTDisplayEquation"/>
        <w:rPr>
          <w:b/>
          <w:szCs w:val="28"/>
        </w:rPr>
      </w:pPr>
      <w:r w:rsidRPr="00A66E49">
        <w:rPr>
          <w:b/>
          <w:szCs w:val="28"/>
        </w:rPr>
        <w:t>Room for Work</w:t>
      </w:r>
    </w:p>
    <w:p w:rsidR="00B44CED" w:rsidRDefault="00B44CED" w:rsidP="000E2E7A">
      <w:pPr>
        <w:pStyle w:val="MTDisplayEquation"/>
        <w:rPr>
          <w:b/>
          <w:szCs w:val="28"/>
        </w:rPr>
      </w:pPr>
    </w:p>
    <w:p w:rsidR="00B44CED" w:rsidRDefault="00B44CED" w:rsidP="00B44CED">
      <w:pPr>
        <w:ind w:firstLine="0"/>
        <w:rPr>
          <w:b/>
          <w:bCs/>
          <w:szCs w:val="24"/>
        </w:rPr>
      </w:pPr>
      <w:r w:rsidRPr="005A558C">
        <w:rPr>
          <w:b/>
          <w:bCs/>
          <w:szCs w:val="24"/>
        </w:rPr>
        <w:t>Part (</w:t>
      </w:r>
      <w:r>
        <w:rPr>
          <w:b/>
          <w:bCs/>
          <w:szCs w:val="24"/>
        </w:rPr>
        <w:t>a</w:t>
      </w:r>
      <w:r w:rsidRPr="005A558C">
        <w:rPr>
          <w:b/>
          <w:bCs/>
          <w:szCs w:val="24"/>
        </w:rPr>
        <w:t>)</w:t>
      </w:r>
    </w:p>
    <w:p w:rsidR="00B44CED" w:rsidRDefault="00B44CED" w:rsidP="000E2E7A">
      <w:pPr>
        <w:pStyle w:val="MTDisplayEquation"/>
        <w:rPr>
          <w:rFonts w:ascii="Times New Roman" w:hAnsi="Times New Roman" w:cs="Times New Roman"/>
        </w:rPr>
      </w:pPr>
    </w:p>
    <w:p w:rsidR="00B44CED" w:rsidRDefault="00237C95" w:rsidP="000E2E7A">
      <w:pPr>
        <w:pStyle w:val="MTDisplayEquation"/>
        <w:rPr>
          <w:rFonts w:ascii="Times New Roman" w:hAnsi="Times New Roman" w:cs="Times New Roman"/>
          <w:sz w:val="24"/>
          <w:szCs w:val="24"/>
        </w:rPr>
      </w:pPr>
      <w:r w:rsidRPr="00237C95">
        <w:rPr>
          <w:rFonts w:ascii="Times New Roman" w:hAnsi="Times New Roman" w:cs="Times New Roman"/>
          <w:sz w:val="24"/>
          <w:szCs w:val="24"/>
        </w:rPr>
        <w:t>Laplace’s equation is</w:t>
      </w:r>
    </w:p>
    <w:p w:rsidR="00237C95" w:rsidRPr="00237C95" w:rsidRDefault="00237C95" w:rsidP="000E2E7A">
      <w:pPr>
        <w:pStyle w:val="MTDisplayEquation"/>
        <w:rPr>
          <w:rFonts w:ascii="Times New Roman" w:hAnsi="Times New Roman" w:cs="Times New Roman"/>
          <w:sz w:val="24"/>
          <w:szCs w:val="24"/>
        </w:rPr>
      </w:pPr>
    </w:p>
    <w:p w:rsidR="00237C95" w:rsidRDefault="00237C95" w:rsidP="000E2E7A">
      <w:pPr>
        <w:pStyle w:val="MTDisplayEquation"/>
        <w:rPr>
          <w:bCs w:val="0"/>
          <w:szCs w:val="24"/>
        </w:rPr>
      </w:pPr>
      <w:r w:rsidRPr="00237C95">
        <w:rPr>
          <w:bCs w:val="0"/>
          <w:position w:val="-6"/>
          <w:szCs w:val="24"/>
        </w:rPr>
        <w:object w:dxaOrig="880" w:dyaOrig="320">
          <v:shape id="_x0000_i1055" type="#_x0000_t75" style="width:44.25pt;height:15.75pt" o:ole="">
            <v:imagedata r:id="rId67" o:title=""/>
          </v:shape>
          <o:OLEObject Type="Embed" ProgID="Equation.DSMT4" ShapeID="_x0000_i1055" DrawAspect="Content" ObjectID="_1707842389" r:id="rId68"/>
        </w:object>
      </w:r>
      <w:r w:rsidR="00A85812">
        <w:rPr>
          <w:bCs w:val="0"/>
          <w:szCs w:val="24"/>
        </w:rPr>
        <w:t>,</w:t>
      </w:r>
    </w:p>
    <w:p w:rsidR="00A85812" w:rsidRDefault="00A85812" w:rsidP="000E2E7A">
      <w:pPr>
        <w:pStyle w:val="MTDisplayEquation"/>
        <w:rPr>
          <w:bCs w:val="0"/>
          <w:szCs w:val="24"/>
        </w:rPr>
      </w:pPr>
    </w:p>
    <w:p w:rsidR="00A85812" w:rsidRPr="00944C7B" w:rsidRDefault="00944C7B" w:rsidP="000E2E7A">
      <w:pPr>
        <w:pStyle w:val="MTDisplayEquation"/>
        <w:rPr>
          <w:rFonts w:ascii="Times New Roman" w:hAnsi="Times New Roman" w:cs="Times New Roman"/>
          <w:bCs w:val="0"/>
          <w:sz w:val="24"/>
          <w:szCs w:val="24"/>
        </w:rPr>
      </w:pPr>
      <w:r>
        <w:rPr>
          <w:rFonts w:ascii="Times New Roman" w:hAnsi="Times New Roman" w:cs="Times New Roman"/>
          <w:bCs w:val="0"/>
          <w:sz w:val="24"/>
          <w:szCs w:val="24"/>
        </w:rPr>
        <w:t>s</w:t>
      </w:r>
      <w:r w:rsidR="00A85812" w:rsidRPr="00944C7B">
        <w:rPr>
          <w:rFonts w:ascii="Times New Roman" w:hAnsi="Times New Roman" w:cs="Times New Roman"/>
          <w:bCs w:val="0"/>
          <w:sz w:val="24"/>
          <w:szCs w:val="24"/>
        </w:rPr>
        <w:t>o that</w:t>
      </w:r>
    </w:p>
    <w:p w:rsidR="00A85812" w:rsidRDefault="00A85812" w:rsidP="000E2E7A">
      <w:pPr>
        <w:pStyle w:val="MTDisplayEquation"/>
        <w:rPr>
          <w:bCs w:val="0"/>
          <w:szCs w:val="24"/>
        </w:rPr>
      </w:pPr>
    </w:p>
    <w:p w:rsidR="00A85812" w:rsidRDefault="00A85812" w:rsidP="000E2E7A">
      <w:pPr>
        <w:pStyle w:val="MTDisplayEquation"/>
        <w:rPr>
          <w:bCs w:val="0"/>
          <w:szCs w:val="24"/>
        </w:rPr>
      </w:pPr>
      <w:r w:rsidRPr="00FF6618">
        <w:rPr>
          <w:position w:val="-28"/>
        </w:rPr>
        <w:object w:dxaOrig="6380" w:dyaOrig="700">
          <v:shape id="_x0000_i1056" type="#_x0000_t75" style="width:318.75pt;height:35.25pt" o:ole="" fillcolor="aqua">
            <v:imagedata r:id="rId69" o:title=""/>
          </v:shape>
          <o:OLEObject Type="Embed" ProgID="Equation.DSMT4" ShapeID="_x0000_i1056" DrawAspect="Content" ObjectID="_1707842390" r:id="rId70"/>
        </w:object>
      </w:r>
      <w:r>
        <w:t>.</w:t>
      </w:r>
    </w:p>
    <w:p w:rsidR="00237C95" w:rsidRPr="00237C95" w:rsidRDefault="00237C95" w:rsidP="000E2E7A">
      <w:pPr>
        <w:pStyle w:val="MTDisplayEquation"/>
        <w:rPr>
          <w:rFonts w:ascii="Times New Roman" w:hAnsi="Times New Roman" w:cs="Times New Roman"/>
          <w:bCs w:val="0"/>
          <w:sz w:val="24"/>
          <w:szCs w:val="24"/>
        </w:rPr>
      </w:pPr>
    </w:p>
    <w:p w:rsidR="00237C95" w:rsidRDefault="00237C95" w:rsidP="000E2E7A">
      <w:pPr>
        <w:pStyle w:val="MTDisplayEquation"/>
        <w:rPr>
          <w:rFonts w:ascii="Times New Roman" w:hAnsi="Times New Roman" w:cs="Times New Roman"/>
          <w:bCs w:val="0"/>
          <w:sz w:val="24"/>
          <w:szCs w:val="24"/>
        </w:rPr>
      </w:pPr>
      <w:r w:rsidRPr="00237C95">
        <w:rPr>
          <w:rFonts w:ascii="Times New Roman" w:hAnsi="Times New Roman" w:cs="Times New Roman"/>
          <w:bCs w:val="0"/>
          <w:sz w:val="24"/>
          <w:szCs w:val="24"/>
        </w:rPr>
        <w:t>Since the potential is only a function of</w:t>
      </w:r>
      <w:r>
        <w:rPr>
          <w:rFonts w:ascii="Times New Roman" w:hAnsi="Times New Roman" w:cs="Times New Roman"/>
          <w:bCs w:val="0"/>
          <w:sz w:val="24"/>
          <w:szCs w:val="24"/>
        </w:rPr>
        <w:t xml:space="preserve"> </w:t>
      </w:r>
      <w:r w:rsidRPr="00237C95">
        <w:rPr>
          <w:rFonts w:ascii="Times New Roman" w:hAnsi="Times New Roman" w:cs="Times New Roman"/>
          <w:bCs w:val="0"/>
          <w:i/>
          <w:sz w:val="24"/>
          <w:szCs w:val="24"/>
        </w:rPr>
        <w:t xml:space="preserve"> r</w:t>
      </w:r>
      <w:r w:rsidRPr="00237C95">
        <w:rPr>
          <w:rFonts w:ascii="Times New Roman" w:hAnsi="Times New Roman" w:cs="Times New Roman"/>
          <w:bCs w:val="0"/>
          <w:sz w:val="24"/>
          <w:szCs w:val="24"/>
        </w:rPr>
        <w:t>, we have</w:t>
      </w:r>
    </w:p>
    <w:p w:rsidR="00A85812" w:rsidRDefault="00A85812" w:rsidP="000E2E7A">
      <w:pPr>
        <w:pStyle w:val="MTDisplayEquation"/>
        <w:rPr>
          <w:rFonts w:ascii="Times New Roman" w:hAnsi="Times New Roman" w:cs="Times New Roman"/>
          <w:bCs w:val="0"/>
          <w:sz w:val="24"/>
          <w:szCs w:val="24"/>
        </w:rPr>
      </w:pPr>
    </w:p>
    <w:p w:rsidR="00237C95" w:rsidRDefault="00A85812" w:rsidP="000E2E7A">
      <w:pPr>
        <w:pStyle w:val="MTDisplayEquation"/>
      </w:pPr>
      <w:r w:rsidRPr="00FF6618">
        <w:rPr>
          <w:position w:val="-28"/>
        </w:rPr>
        <w:object w:dxaOrig="1840" w:dyaOrig="680">
          <v:shape id="_x0000_i1057" type="#_x0000_t75" style="width:92.25pt;height:34.5pt" o:ole="" fillcolor="aqua">
            <v:imagedata r:id="rId71" o:title=""/>
          </v:shape>
          <o:OLEObject Type="Embed" ProgID="Equation.DSMT4" ShapeID="_x0000_i1057" DrawAspect="Content" ObjectID="_1707842391" r:id="rId72"/>
        </w:object>
      </w:r>
      <w:r>
        <w:t>.</w:t>
      </w:r>
    </w:p>
    <w:p w:rsidR="00A85812" w:rsidRPr="00A85812" w:rsidRDefault="00A85812" w:rsidP="000E2E7A">
      <w:pPr>
        <w:pStyle w:val="MTDisplayEquation"/>
        <w:rPr>
          <w:rFonts w:ascii="Times New Roman" w:hAnsi="Times New Roman" w:cs="Times New Roman"/>
          <w:sz w:val="24"/>
          <w:szCs w:val="24"/>
        </w:rPr>
      </w:pPr>
    </w:p>
    <w:p w:rsidR="00A85812" w:rsidRPr="00A85812" w:rsidRDefault="00A85812" w:rsidP="000E2E7A">
      <w:pPr>
        <w:pStyle w:val="MTDisplayEquation"/>
        <w:rPr>
          <w:rFonts w:ascii="Times New Roman" w:hAnsi="Times New Roman" w:cs="Times New Roman"/>
          <w:sz w:val="24"/>
          <w:szCs w:val="24"/>
        </w:rPr>
      </w:pPr>
      <w:r>
        <w:rPr>
          <w:rFonts w:ascii="Times New Roman" w:hAnsi="Times New Roman" w:cs="Times New Roman"/>
          <w:sz w:val="24"/>
          <w:szCs w:val="24"/>
        </w:rPr>
        <w:t xml:space="preserve">This </w:t>
      </w:r>
      <w:r w:rsidRPr="00A85812">
        <w:rPr>
          <w:rFonts w:ascii="Times New Roman" w:hAnsi="Times New Roman" w:cs="Times New Roman"/>
          <w:sz w:val="24"/>
          <w:szCs w:val="24"/>
        </w:rPr>
        <w:t>give</w:t>
      </w:r>
      <w:r>
        <w:rPr>
          <w:rFonts w:ascii="Times New Roman" w:hAnsi="Times New Roman" w:cs="Times New Roman"/>
          <w:sz w:val="24"/>
          <w:szCs w:val="24"/>
        </w:rPr>
        <w:t>s</w:t>
      </w:r>
      <w:r w:rsidRPr="00A85812">
        <w:rPr>
          <w:rFonts w:ascii="Times New Roman" w:hAnsi="Times New Roman" w:cs="Times New Roman"/>
          <w:sz w:val="24"/>
          <w:szCs w:val="24"/>
        </w:rPr>
        <w:t xml:space="preserve"> us</w:t>
      </w:r>
    </w:p>
    <w:p w:rsidR="00A85812" w:rsidRPr="00A85812" w:rsidRDefault="00A85812" w:rsidP="000E2E7A">
      <w:pPr>
        <w:pStyle w:val="MTDisplayEquation"/>
        <w:rPr>
          <w:rFonts w:ascii="Times New Roman" w:hAnsi="Times New Roman" w:cs="Times New Roman"/>
          <w:sz w:val="24"/>
          <w:szCs w:val="24"/>
        </w:rPr>
      </w:pPr>
    </w:p>
    <w:p w:rsidR="00A85812" w:rsidRDefault="00A85812" w:rsidP="000E2E7A">
      <w:pPr>
        <w:pStyle w:val="MTDisplayEquation"/>
      </w:pPr>
      <w:r w:rsidRPr="00A85812">
        <w:rPr>
          <w:position w:val="-24"/>
        </w:rPr>
        <w:object w:dxaOrig="1080" w:dyaOrig="620">
          <v:shape id="_x0000_i1058" type="#_x0000_t75" style="width:54pt;height:31.5pt" o:ole="" fillcolor="aqua">
            <v:imagedata r:id="rId73" o:title=""/>
          </v:shape>
          <o:OLEObject Type="Embed" ProgID="Equation.DSMT4" ShapeID="_x0000_i1058" DrawAspect="Content" ObjectID="_1707842392" r:id="rId74"/>
        </w:object>
      </w:r>
      <w:r>
        <w:t>.</w:t>
      </w:r>
    </w:p>
    <w:p w:rsidR="00A85812" w:rsidRDefault="00A85812" w:rsidP="000E2E7A">
      <w:pPr>
        <w:pStyle w:val="MTDisplayEquation"/>
      </w:pPr>
    </w:p>
    <w:p w:rsidR="00A85812" w:rsidRDefault="00A85812" w:rsidP="000E2E7A">
      <w:pPr>
        <w:pStyle w:val="MTDisplayEquation"/>
        <w:rPr>
          <w:rFonts w:ascii="Times New Roman" w:hAnsi="Times New Roman" w:cs="Times New Roman"/>
          <w:sz w:val="24"/>
          <w:szCs w:val="24"/>
        </w:rPr>
      </w:pPr>
      <w:r w:rsidRPr="00A85812">
        <w:rPr>
          <w:rFonts w:ascii="Times New Roman" w:hAnsi="Times New Roman" w:cs="Times New Roman"/>
          <w:sz w:val="24"/>
          <w:szCs w:val="24"/>
        </w:rPr>
        <w:t xml:space="preserve">Since the potential must be </w:t>
      </w:r>
      <w:r w:rsidRPr="00A85812">
        <w:rPr>
          <w:rFonts w:ascii="Times New Roman" w:hAnsi="Times New Roman" w:cs="Times New Roman"/>
          <w:i/>
          <w:sz w:val="24"/>
          <w:szCs w:val="24"/>
        </w:rPr>
        <w:t>V</w:t>
      </w:r>
      <w:r w:rsidRPr="00A85812">
        <w:rPr>
          <w:rFonts w:ascii="Times New Roman" w:hAnsi="Times New Roman" w:cs="Times New Roman"/>
          <w:sz w:val="24"/>
          <w:szCs w:val="24"/>
          <w:vertAlign w:val="subscript"/>
        </w:rPr>
        <w:t>0</w:t>
      </w:r>
      <w:r w:rsidRPr="00A85812">
        <w:rPr>
          <w:rFonts w:ascii="Times New Roman" w:hAnsi="Times New Roman" w:cs="Times New Roman"/>
          <w:sz w:val="24"/>
          <w:szCs w:val="24"/>
        </w:rPr>
        <w:t xml:space="preserve"> at </w:t>
      </w:r>
      <w:r w:rsidRPr="00A85812">
        <w:rPr>
          <w:rFonts w:ascii="Times New Roman" w:hAnsi="Times New Roman" w:cs="Times New Roman"/>
          <w:i/>
          <w:sz w:val="24"/>
          <w:szCs w:val="24"/>
        </w:rPr>
        <w:t>r</w:t>
      </w:r>
      <w:r w:rsidRPr="00A85812">
        <w:rPr>
          <w:rFonts w:ascii="Times New Roman" w:hAnsi="Times New Roman" w:cs="Times New Roman"/>
          <w:sz w:val="24"/>
          <w:szCs w:val="24"/>
        </w:rPr>
        <w:t xml:space="preserve"> = </w:t>
      </w:r>
      <w:r w:rsidRPr="00A85812">
        <w:rPr>
          <w:rFonts w:ascii="Times New Roman" w:hAnsi="Times New Roman" w:cs="Times New Roman"/>
          <w:i/>
          <w:sz w:val="24"/>
          <w:szCs w:val="24"/>
        </w:rPr>
        <w:t>a</w:t>
      </w:r>
      <w:r>
        <w:rPr>
          <w:rFonts w:ascii="Times New Roman" w:hAnsi="Times New Roman" w:cs="Times New Roman"/>
          <w:sz w:val="24"/>
          <w:szCs w:val="24"/>
        </w:rPr>
        <w:t xml:space="preserve"> and zero at </w:t>
      </w:r>
      <w:r w:rsidRPr="00A85812">
        <w:rPr>
          <w:rFonts w:ascii="Times New Roman" w:hAnsi="Times New Roman" w:cs="Times New Roman"/>
          <w:i/>
          <w:sz w:val="24"/>
          <w:szCs w:val="24"/>
        </w:rPr>
        <w:t>r</w:t>
      </w:r>
      <w:r>
        <w:rPr>
          <w:rFonts w:ascii="Times New Roman" w:hAnsi="Times New Roman" w:cs="Times New Roman"/>
          <w:sz w:val="24"/>
          <w:szCs w:val="24"/>
        </w:rPr>
        <w:t xml:space="preserve"> = </w:t>
      </w:r>
      <w:r>
        <w:rPr>
          <w:rFonts w:ascii="Times New Roman" w:hAnsi="Times New Roman" w:cs="Times New Roman"/>
          <w:sz w:val="24"/>
          <w:szCs w:val="24"/>
        </w:rPr>
        <w:sym w:font="Symbol" w:char="F0A5"/>
      </w:r>
      <w:r w:rsidRPr="00A85812">
        <w:rPr>
          <w:rFonts w:ascii="Times New Roman" w:hAnsi="Times New Roman" w:cs="Times New Roman"/>
          <w:sz w:val="24"/>
          <w:szCs w:val="24"/>
        </w:rPr>
        <w:t>, we have</w:t>
      </w:r>
    </w:p>
    <w:p w:rsidR="00A85812" w:rsidRDefault="00A85812" w:rsidP="000E2E7A">
      <w:pPr>
        <w:pStyle w:val="MTDisplayEquation"/>
        <w:rPr>
          <w:rFonts w:ascii="Times New Roman" w:hAnsi="Times New Roman" w:cs="Times New Roman"/>
          <w:sz w:val="24"/>
          <w:szCs w:val="24"/>
        </w:rPr>
      </w:pPr>
    </w:p>
    <w:p w:rsidR="00A85812" w:rsidRDefault="00A85812" w:rsidP="000E2E7A">
      <w:pPr>
        <w:pStyle w:val="MTDisplayEquation"/>
      </w:pPr>
      <w:r w:rsidRPr="00A85812">
        <w:rPr>
          <w:position w:val="-24"/>
        </w:rPr>
        <w:object w:dxaOrig="1400" w:dyaOrig="620">
          <v:shape id="_x0000_i1059" type="#_x0000_t75" style="width:69.75pt;height:31.5pt" o:ole="" filled="t" fillcolor="yellow">
            <v:imagedata r:id="rId75" o:title=""/>
          </v:shape>
          <o:OLEObject Type="Embed" ProgID="Equation.DSMT4" ShapeID="_x0000_i1059" DrawAspect="Content" ObjectID="_1707842393" r:id="rId76"/>
        </w:object>
      </w:r>
      <w:r>
        <w:t>.</w:t>
      </w:r>
    </w:p>
    <w:p w:rsidR="00101EBF" w:rsidRDefault="00101EBF" w:rsidP="000E2E7A">
      <w:pPr>
        <w:pStyle w:val="MTDisplayEquation"/>
      </w:pPr>
    </w:p>
    <w:p w:rsidR="00A85812" w:rsidRDefault="00A85812" w:rsidP="000E2E7A">
      <w:pPr>
        <w:pStyle w:val="MTDisplayEquation"/>
      </w:pPr>
    </w:p>
    <w:p w:rsidR="00101EBF" w:rsidRDefault="00101EBF" w:rsidP="00101EBF">
      <w:pPr>
        <w:ind w:firstLine="0"/>
        <w:rPr>
          <w:b/>
          <w:bCs/>
          <w:szCs w:val="24"/>
        </w:rPr>
      </w:pPr>
      <w:r w:rsidRPr="005A558C">
        <w:rPr>
          <w:b/>
          <w:bCs/>
          <w:szCs w:val="24"/>
        </w:rPr>
        <w:t>Part (</w:t>
      </w:r>
      <w:r>
        <w:rPr>
          <w:b/>
          <w:bCs/>
          <w:szCs w:val="24"/>
        </w:rPr>
        <w:t>b</w:t>
      </w:r>
      <w:r w:rsidRPr="005A558C">
        <w:rPr>
          <w:b/>
          <w:bCs/>
          <w:szCs w:val="24"/>
        </w:rPr>
        <w:t>)</w:t>
      </w:r>
    </w:p>
    <w:p w:rsidR="00101EBF" w:rsidRDefault="00101EBF" w:rsidP="00101EBF">
      <w:pPr>
        <w:ind w:firstLine="0"/>
        <w:rPr>
          <w:b/>
          <w:bCs/>
          <w:szCs w:val="24"/>
        </w:rPr>
      </w:pPr>
    </w:p>
    <w:p w:rsidR="00101EBF" w:rsidRDefault="00101EBF" w:rsidP="00101EBF">
      <w:pPr>
        <w:pStyle w:val="MTDisplayEquation"/>
        <w:rPr>
          <w:rFonts w:ascii="Times New Roman" w:hAnsi="Times New Roman" w:cs="Times New Roman"/>
          <w:bCs w:val="0"/>
          <w:sz w:val="24"/>
          <w:szCs w:val="24"/>
        </w:rPr>
      </w:pPr>
      <w:r>
        <w:rPr>
          <w:rFonts w:ascii="Times New Roman" w:hAnsi="Times New Roman" w:cs="Times New Roman"/>
          <w:bCs w:val="0"/>
          <w:sz w:val="24"/>
          <w:szCs w:val="24"/>
        </w:rPr>
        <w:t>T</w:t>
      </w:r>
      <w:r w:rsidRPr="00237C95">
        <w:rPr>
          <w:rFonts w:ascii="Times New Roman" w:hAnsi="Times New Roman" w:cs="Times New Roman"/>
          <w:bCs w:val="0"/>
          <w:sz w:val="24"/>
          <w:szCs w:val="24"/>
        </w:rPr>
        <w:t xml:space="preserve">he potential is </w:t>
      </w:r>
      <w:r>
        <w:rPr>
          <w:rFonts w:ascii="Times New Roman" w:hAnsi="Times New Roman" w:cs="Times New Roman"/>
          <w:bCs w:val="0"/>
          <w:sz w:val="24"/>
          <w:szCs w:val="24"/>
        </w:rPr>
        <w:t xml:space="preserve">constant inside the spherical shell (the electric field is zero), and hence it is the same as it is in the above solution at </w:t>
      </w:r>
      <w:r w:rsidRPr="00101EBF">
        <w:rPr>
          <w:rFonts w:ascii="Times New Roman" w:hAnsi="Times New Roman" w:cs="Times New Roman"/>
          <w:bCs w:val="0"/>
          <w:i/>
          <w:sz w:val="24"/>
          <w:szCs w:val="24"/>
        </w:rPr>
        <w:t xml:space="preserve">r </w:t>
      </w:r>
      <w:r>
        <w:rPr>
          <w:rFonts w:ascii="Times New Roman" w:hAnsi="Times New Roman" w:cs="Times New Roman"/>
          <w:bCs w:val="0"/>
          <w:sz w:val="24"/>
          <w:szCs w:val="24"/>
        </w:rPr>
        <w:t xml:space="preserve">= </w:t>
      </w:r>
      <w:r w:rsidRPr="00101EBF">
        <w:rPr>
          <w:rFonts w:ascii="Times New Roman" w:hAnsi="Times New Roman" w:cs="Times New Roman"/>
          <w:bCs w:val="0"/>
          <w:i/>
          <w:sz w:val="24"/>
          <w:szCs w:val="24"/>
        </w:rPr>
        <w:t>a</w:t>
      </w:r>
      <w:r>
        <w:rPr>
          <w:rFonts w:ascii="Times New Roman" w:hAnsi="Times New Roman" w:cs="Times New Roman"/>
          <w:bCs w:val="0"/>
          <w:sz w:val="24"/>
          <w:szCs w:val="24"/>
        </w:rPr>
        <w:t>. Hence, we have</w:t>
      </w:r>
    </w:p>
    <w:p w:rsidR="00101EBF" w:rsidRDefault="00101EBF" w:rsidP="00101EBF">
      <w:pPr>
        <w:pStyle w:val="MTDisplayEquation"/>
        <w:rPr>
          <w:rFonts w:ascii="Times New Roman" w:hAnsi="Times New Roman" w:cs="Times New Roman"/>
          <w:bCs w:val="0"/>
          <w:sz w:val="24"/>
          <w:szCs w:val="24"/>
        </w:rPr>
      </w:pPr>
    </w:p>
    <w:p w:rsidR="00101EBF" w:rsidRDefault="00101EBF" w:rsidP="00101EBF">
      <w:pPr>
        <w:pStyle w:val="MTDisplayEquation"/>
      </w:pPr>
      <w:r w:rsidRPr="00101EBF">
        <w:rPr>
          <w:position w:val="-12"/>
        </w:rPr>
        <w:object w:dxaOrig="1240" w:dyaOrig="360">
          <v:shape id="_x0000_i1060" type="#_x0000_t75" style="width:61.5pt;height:18pt" o:ole="" filled="t" fillcolor="yellow">
            <v:imagedata r:id="rId77" o:title=""/>
          </v:shape>
          <o:OLEObject Type="Embed" ProgID="Equation.DSMT4" ShapeID="_x0000_i1060" DrawAspect="Content" ObjectID="_1707842394" r:id="rId78"/>
        </w:object>
      </w:r>
      <w:r>
        <w:t>.</w:t>
      </w:r>
    </w:p>
    <w:p w:rsidR="00101EBF" w:rsidRDefault="00101EBF" w:rsidP="00101EBF">
      <w:pPr>
        <w:pStyle w:val="MTDisplayEquation"/>
      </w:pPr>
    </w:p>
    <w:p w:rsidR="00101EBF" w:rsidRDefault="00101EBF" w:rsidP="00101EBF">
      <w:pPr>
        <w:pStyle w:val="MTDisplayEquation"/>
        <w:rPr>
          <w:rFonts w:ascii="Times New Roman" w:hAnsi="Times New Roman" w:cs="Times New Roman"/>
          <w:bCs w:val="0"/>
          <w:sz w:val="24"/>
          <w:szCs w:val="24"/>
        </w:rPr>
      </w:pPr>
    </w:p>
    <w:p w:rsidR="00101EBF" w:rsidRDefault="00101EBF" w:rsidP="00101EBF">
      <w:pPr>
        <w:pStyle w:val="MTDisplayEquation"/>
        <w:rPr>
          <w:rFonts w:ascii="Times New Roman" w:hAnsi="Times New Roman" w:cs="Times New Roman"/>
          <w:bCs w:val="0"/>
          <w:sz w:val="24"/>
          <w:szCs w:val="24"/>
        </w:rPr>
      </w:pPr>
    </w:p>
    <w:p w:rsidR="00296A21" w:rsidRDefault="00296A21" w:rsidP="00296A21">
      <w:pPr>
        <w:ind w:firstLine="0"/>
        <w:rPr>
          <w:b/>
          <w:bCs/>
          <w:szCs w:val="24"/>
        </w:rPr>
      </w:pPr>
      <w:r w:rsidRPr="005A558C">
        <w:rPr>
          <w:b/>
          <w:bCs/>
          <w:szCs w:val="24"/>
        </w:rPr>
        <w:t>Part (</w:t>
      </w:r>
      <w:r>
        <w:rPr>
          <w:b/>
          <w:bCs/>
          <w:szCs w:val="24"/>
        </w:rPr>
        <w:t>c</w:t>
      </w:r>
      <w:r w:rsidRPr="005A558C">
        <w:rPr>
          <w:b/>
          <w:bCs/>
          <w:szCs w:val="24"/>
        </w:rPr>
        <w:t>)</w:t>
      </w:r>
    </w:p>
    <w:p w:rsidR="00A85812" w:rsidRPr="009B3578" w:rsidRDefault="00A85812" w:rsidP="000E2E7A">
      <w:pPr>
        <w:pStyle w:val="MTDisplayEquation"/>
        <w:rPr>
          <w:rFonts w:ascii="Times New Roman" w:hAnsi="Times New Roman" w:cs="Times New Roman"/>
          <w:szCs w:val="28"/>
        </w:rPr>
      </w:pPr>
    </w:p>
    <w:p w:rsidR="00A85812" w:rsidRDefault="009B3578" w:rsidP="000E2E7A">
      <w:pPr>
        <w:pStyle w:val="MTDisplayEquation"/>
        <w:rPr>
          <w:rFonts w:ascii="Times New Roman" w:hAnsi="Times New Roman" w:cs="Times New Roman"/>
          <w:sz w:val="24"/>
          <w:szCs w:val="24"/>
        </w:rPr>
      </w:pPr>
      <w:r w:rsidRPr="009B3578">
        <w:rPr>
          <w:rFonts w:ascii="Times New Roman" w:hAnsi="Times New Roman" w:cs="Times New Roman"/>
          <w:sz w:val="24"/>
          <w:szCs w:val="24"/>
        </w:rPr>
        <w:t>We have</w:t>
      </w:r>
    </w:p>
    <w:p w:rsidR="009B3578" w:rsidRPr="009B3578" w:rsidRDefault="009B3578" w:rsidP="000E2E7A">
      <w:pPr>
        <w:pStyle w:val="MTDisplayEquation"/>
        <w:rPr>
          <w:rFonts w:ascii="Times New Roman" w:hAnsi="Times New Roman" w:cs="Times New Roman"/>
          <w:sz w:val="24"/>
          <w:szCs w:val="24"/>
        </w:rPr>
      </w:pPr>
    </w:p>
    <w:p w:rsidR="009B3578" w:rsidRDefault="009B3578" w:rsidP="000E2E7A">
      <w:pPr>
        <w:pStyle w:val="MTDisplayEquation"/>
      </w:pPr>
      <w:r w:rsidRPr="009B3578">
        <w:rPr>
          <w:position w:val="-10"/>
        </w:rPr>
        <w:object w:dxaOrig="980" w:dyaOrig="320">
          <v:shape id="_x0000_i1061" type="#_x0000_t75" style="width:48.75pt;height:15.75pt" o:ole="" fillcolor="aqua">
            <v:imagedata r:id="rId79" o:title=""/>
          </v:shape>
          <o:OLEObject Type="Embed" ProgID="Equation.DSMT4" ShapeID="_x0000_i1061" DrawAspect="Content" ObjectID="_1707842395" r:id="rId80"/>
        </w:object>
      </w:r>
      <w:r>
        <w:t>.</w:t>
      </w:r>
    </w:p>
    <w:p w:rsidR="009B3578" w:rsidRPr="009B3578" w:rsidRDefault="009B3578" w:rsidP="000E2E7A">
      <w:pPr>
        <w:pStyle w:val="MTDisplayEquation"/>
        <w:rPr>
          <w:rFonts w:ascii="Times New Roman" w:hAnsi="Times New Roman" w:cs="Times New Roman"/>
          <w:sz w:val="24"/>
          <w:szCs w:val="24"/>
        </w:rPr>
      </w:pPr>
    </w:p>
    <w:p w:rsidR="009B3578" w:rsidRPr="009B3578" w:rsidRDefault="009B3578" w:rsidP="000E2E7A">
      <w:pPr>
        <w:pStyle w:val="MTDisplayEquation"/>
        <w:rPr>
          <w:rFonts w:ascii="Times New Roman" w:hAnsi="Times New Roman" w:cs="Times New Roman"/>
          <w:sz w:val="24"/>
          <w:szCs w:val="24"/>
        </w:rPr>
      </w:pPr>
      <w:r w:rsidRPr="009B3578">
        <w:rPr>
          <w:rFonts w:ascii="Times New Roman" w:hAnsi="Times New Roman" w:cs="Times New Roman"/>
          <w:sz w:val="24"/>
          <w:szCs w:val="24"/>
        </w:rPr>
        <w:t>Therefore, we have</w:t>
      </w:r>
    </w:p>
    <w:p w:rsidR="009B3578" w:rsidRPr="009B3578" w:rsidRDefault="009B3578" w:rsidP="000E2E7A">
      <w:pPr>
        <w:pStyle w:val="MTDisplayEquation"/>
        <w:rPr>
          <w:rFonts w:ascii="Times New Roman" w:hAnsi="Times New Roman" w:cs="Times New Roman"/>
          <w:sz w:val="24"/>
          <w:szCs w:val="24"/>
        </w:rPr>
      </w:pPr>
    </w:p>
    <w:p w:rsidR="009B3578" w:rsidRDefault="009B3578" w:rsidP="000E2E7A">
      <w:pPr>
        <w:pStyle w:val="MTDisplayEquation"/>
      </w:pPr>
      <w:r w:rsidRPr="009B3578">
        <w:rPr>
          <w:position w:val="-24"/>
        </w:rPr>
        <w:object w:dxaOrig="1120" w:dyaOrig="620">
          <v:shape id="_x0000_i1062" type="#_x0000_t75" style="width:56.25pt;height:31.5pt" o:ole="" fillcolor="aqua">
            <v:imagedata r:id="rId81" o:title=""/>
          </v:shape>
          <o:OLEObject Type="Embed" ProgID="Equation.DSMT4" ShapeID="_x0000_i1062" DrawAspect="Content" ObjectID="_1707842396" r:id="rId82"/>
        </w:object>
      </w:r>
      <w:r>
        <w:t>.</w:t>
      </w:r>
    </w:p>
    <w:p w:rsidR="009B3578" w:rsidRDefault="009B3578" w:rsidP="000E2E7A">
      <w:pPr>
        <w:pStyle w:val="MTDisplayEquation"/>
      </w:pPr>
    </w:p>
    <w:p w:rsidR="009B3578" w:rsidRPr="009B3578" w:rsidRDefault="009B3578" w:rsidP="000E2E7A">
      <w:pPr>
        <w:pStyle w:val="MTDisplayEquation"/>
        <w:rPr>
          <w:rFonts w:ascii="Times New Roman" w:hAnsi="Times New Roman" w:cs="Times New Roman"/>
          <w:sz w:val="24"/>
          <w:szCs w:val="24"/>
        </w:rPr>
      </w:pPr>
      <w:r w:rsidRPr="009B3578">
        <w:rPr>
          <w:rFonts w:ascii="Times New Roman" w:hAnsi="Times New Roman" w:cs="Times New Roman"/>
          <w:sz w:val="24"/>
          <w:szCs w:val="24"/>
        </w:rPr>
        <w:t xml:space="preserve">This gives us </w:t>
      </w:r>
    </w:p>
    <w:p w:rsidR="009B3578" w:rsidRPr="009B3578" w:rsidRDefault="009B3578" w:rsidP="000E2E7A">
      <w:pPr>
        <w:pStyle w:val="MTDisplayEquation"/>
        <w:rPr>
          <w:rFonts w:ascii="Times New Roman" w:hAnsi="Times New Roman" w:cs="Times New Roman"/>
          <w:sz w:val="24"/>
          <w:szCs w:val="24"/>
        </w:rPr>
      </w:pPr>
    </w:p>
    <w:p w:rsidR="009B3578" w:rsidRDefault="00BE35BA" w:rsidP="000E2E7A">
      <w:pPr>
        <w:pStyle w:val="MTDisplayEquation"/>
      </w:pPr>
      <w:r w:rsidRPr="00DC58FC">
        <w:rPr>
          <w:position w:val="-28"/>
        </w:rPr>
        <w:object w:dxaOrig="2060" w:dyaOrig="680">
          <v:shape id="_x0000_i1063" type="#_x0000_t75" style="width:102.75pt;height:34.5pt" o:ole="" filled="t" fillcolor="yellow">
            <v:imagedata r:id="rId83" o:title=""/>
          </v:shape>
          <o:OLEObject Type="Embed" ProgID="Equation.DSMT4" ShapeID="_x0000_i1063" DrawAspect="Content" ObjectID="_1707842397" r:id="rId84"/>
        </w:object>
      </w:r>
      <w:r w:rsidR="00DC58FC">
        <w:t>.</w:t>
      </w:r>
    </w:p>
    <w:p w:rsidR="00DC58FC" w:rsidRDefault="00DC58FC" w:rsidP="000E2E7A">
      <w:pPr>
        <w:pStyle w:val="MTDisplayEquation"/>
      </w:pPr>
    </w:p>
    <w:p w:rsidR="00DC58FC" w:rsidRDefault="00DC58FC" w:rsidP="000E2E7A">
      <w:pPr>
        <w:pStyle w:val="MTDisplayEquation"/>
      </w:pPr>
    </w:p>
    <w:p w:rsidR="00DC58FC" w:rsidRDefault="00DC58FC" w:rsidP="00DC58FC">
      <w:pPr>
        <w:ind w:firstLine="0"/>
        <w:rPr>
          <w:b/>
          <w:bCs/>
          <w:szCs w:val="24"/>
        </w:rPr>
      </w:pPr>
      <w:r w:rsidRPr="005A558C">
        <w:rPr>
          <w:b/>
          <w:bCs/>
          <w:szCs w:val="24"/>
        </w:rPr>
        <w:t>Part (</w:t>
      </w:r>
      <w:r>
        <w:rPr>
          <w:b/>
          <w:bCs/>
          <w:szCs w:val="24"/>
        </w:rPr>
        <w:t>d</w:t>
      </w:r>
      <w:r w:rsidRPr="005A558C">
        <w:rPr>
          <w:b/>
          <w:bCs/>
          <w:szCs w:val="24"/>
        </w:rPr>
        <w:t>)</w:t>
      </w:r>
    </w:p>
    <w:p w:rsidR="00DC58FC" w:rsidRPr="00DC58FC" w:rsidRDefault="00DC58FC" w:rsidP="000E2E7A">
      <w:pPr>
        <w:pStyle w:val="MTDisplayEquation"/>
        <w:rPr>
          <w:rFonts w:ascii="Times New Roman" w:hAnsi="Times New Roman" w:cs="Times New Roman"/>
          <w:sz w:val="24"/>
          <w:szCs w:val="24"/>
        </w:rPr>
      </w:pPr>
    </w:p>
    <w:p w:rsidR="00DC58FC" w:rsidRPr="00DC58FC" w:rsidRDefault="00DC58FC" w:rsidP="000E2E7A">
      <w:pPr>
        <w:pStyle w:val="MTDisplayEquation"/>
        <w:rPr>
          <w:rFonts w:ascii="Times New Roman" w:hAnsi="Times New Roman" w:cs="Times New Roman"/>
          <w:sz w:val="24"/>
          <w:szCs w:val="24"/>
        </w:rPr>
      </w:pPr>
    </w:p>
    <w:p w:rsidR="0013008C" w:rsidRDefault="0013008C" w:rsidP="000E2E7A">
      <w:pPr>
        <w:pStyle w:val="MTDisplayEquation"/>
        <w:rPr>
          <w:rFonts w:ascii="Times New Roman" w:hAnsi="Times New Roman" w:cs="Times New Roman"/>
          <w:sz w:val="24"/>
          <w:szCs w:val="24"/>
        </w:rPr>
      </w:pPr>
      <w:r>
        <w:rPr>
          <w:rFonts w:ascii="Times New Roman" w:hAnsi="Times New Roman" w:cs="Times New Roman"/>
          <w:sz w:val="24"/>
          <w:szCs w:val="24"/>
        </w:rPr>
        <w:t>The charge density on the outer surface of the metal shell is given from boundary conditions as</w:t>
      </w:r>
    </w:p>
    <w:p w:rsidR="0013008C" w:rsidRDefault="0013008C" w:rsidP="000E2E7A">
      <w:pPr>
        <w:pStyle w:val="MTDisplayEquation"/>
        <w:rPr>
          <w:rFonts w:ascii="Times New Roman" w:hAnsi="Times New Roman" w:cs="Times New Roman"/>
          <w:sz w:val="24"/>
          <w:szCs w:val="24"/>
        </w:rPr>
      </w:pPr>
    </w:p>
    <w:p w:rsidR="0013008C" w:rsidRDefault="0013008C" w:rsidP="000E2E7A">
      <w:pPr>
        <w:pStyle w:val="MTDisplayEquation"/>
      </w:pPr>
      <w:r w:rsidRPr="0013008C">
        <w:rPr>
          <w:position w:val="-12"/>
        </w:rPr>
        <w:object w:dxaOrig="2500" w:dyaOrig="360">
          <v:shape id="_x0000_i1064" type="#_x0000_t75" style="width:124.5pt;height:18pt" o:ole="" fillcolor="aqua">
            <v:imagedata r:id="rId85" o:title=""/>
          </v:shape>
          <o:OLEObject Type="Embed" ProgID="Equation.DSMT4" ShapeID="_x0000_i1064" DrawAspect="Content" ObjectID="_1707842398" r:id="rId86"/>
        </w:object>
      </w:r>
      <w:r>
        <w:t>,</w:t>
      </w:r>
    </w:p>
    <w:p w:rsidR="0013008C" w:rsidRDefault="0013008C" w:rsidP="000E2E7A">
      <w:pPr>
        <w:pStyle w:val="MTDisplayEquation"/>
      </w:pPr>
    </w:p>
    <w:p w:rsidR="0013008C" w:rsidRDefault="0013008C" w:rsidP="000E2E7A">
      <w:pPr>
        <w:pStyle w:val="MTDisplayEquation"/>
        <w:rPr>
          <w:rFonts w:ascii="Times New Roman" w:hAnsi="Times New Roman" w:cs="Times New Roman"/>
          <w:sz w:val="24"/>
          <w:szCs w:val="24"/>
        </w:rPr>
      </w:pPr>
      <w:r w:rsidRPr="0013008C">
        <w:rPr>
          <w:rFonts w:ascii="Times New Roman" w:hAnsi="Times New Roman" w:cs="Times New Roman"/>
          <w:sz w:val="24"/>
          <w:szCs w:val="24"/>
        </w:rPr>
        <w:t xml:space="preserve">Where the electric field is evaluated at the </w:t>
      </w:r>
      <w:r>
        <w:rPr>
          <w:rFonts w:ascii="Times New Roman" w:hAnsi="Times New Roman" w:cs="Times New Roman"/>
          <w:sz w:val="24"/>
          <w:szCs w:val="24"/>
        </w:rPr>
        <w:t>surface</w:t>
      </w:r>
      <w:r w:rsidRPr="0013008C">
        <w:rPr>
          <w:rFonts w:ascii="Times New Roman" w:hAnsi="Times New Roman" w:cs="Times New Roman"/>
          <w:sz w:val="24"/>
          <w:szCs w:val="24"/>
        </w:rPr>
        <w:t xml:space="preserve"> </w:t>
      </w:r>
      <w:r w:rsidRPr="0013008C">
        <w:rPr>
          <w:rFonts w:ascii="Times New Roman" w:hAnsi="Times New Roman" w:cs="Times New Roman"/>
          <w:i/>
          <w:sz w:val="24"/>
          <w:szCs w:val="24"/>
        </w:rPr>
        <w:t>r</w:t>
      </w:r>
      <w:r w:rsidRPr="0013008C">
        <w:rPr>
          <w:rFonts w:ascii="Times New Roman" w:hAnsi="Times New Roman" w:cs="Times New Roman"/>
          <w:sz w:val="24"/>
          <w:szCs w:val="24"/>
        </w:rPr>
        <w:t xml:space="preserve"> = </w:t>
      </w:r>
      <w:r w:rsidRPr="0013008C">
        <w:rPr>
          <w:rFonts w:ascii="Times New Roman" w:hAnsi="Times New Roman" w:cs="Times New Roman"/>
          <w:i/>
          <w:sz w:val="24"/>
          <w:szCs w:val="24"/>
        </w:rPr>
        <w:t>a</w:t>
      </w:r>
      <w:r w:rsidRPr="0013008C">
        <w:rPr>
          <w:rFonts w:ascii="Times New Roman" w:hAnsi="Times New Roman" w:cs="Times New Roman"/>
          <w:sz w:val="24"/>
          <w:szCs w:val="24"/>
        </w:rPr>
        <w:t xml:space="preserve">. </w:t>
      </w:r>
    </w:p>
    <w:p w:rsidR="0013008C" w:rsidRDefault="0013008C" w:rsidP="000E2E7A">
      <w:pPr>
        <w:pStyle w:val="MTDisplayEquation"/>
        <w:rPr>
          <w:rFonts w:ascii="Times New Roman" w:hAnsi="Times New Roman" w:cs="Times New Roman"/>
          <w:sz w:val="24"/>
          <w:szCs w:val="24"/>
        </w:rPr>
      </w:pPr>
    </w:p>
    <w:p w:rsidR="0013008C" w:rsidRDefault="0013008C" w:rsidP="000E2E7A">
      <w:pPr>
        <w:pStyle w:val="MTDisplayEquation"/>
        <w:rPr>
          <w:rFonts w:ascii="Times New Roman" w:hAnsi="Times New Roman" w:cs="Times New Roman"/>
          <w:sz w:val="24"/>
          <w:szCs w:val="24"/>
        </w:rPr>
      </w:pPr>
      <w:r>
        <w:rPr>
          <w:rFonts w:ascii="Times New Roman" w:hAnsi="Times New Roman" w:cs="Times New Roman"/>
          <w:sz w:val="24"/>
          <w:szCs w:val="24"/>
        </w:rPr>
        <w:t>Hence, we have</w:t>
      </w:r>
    </w:p>
    <w:p w:rsidR="0013008C" w:rsidRDefault="0013008C" w:rsidP="000E2E7A">
      <w:pPr>
        <w:pStyle w:val="MTDisplayEquation"/>
        <w:rPr>
          <w:rFonts w:ascii="Times New Roman" w:hAnsi="Times New Roman" w:cs="Times New Roman"/>
          <w:sz w:val="24"/>
          <w:szCs w:val="24"/>
        </w:rPr>
      </w:pPr>
    </w:p>
    <w:p w:rsidR="0013008C" w:rsidRDefault="00682CE8" w:rsidP="000E2E7A">
      <w:pPr>
        <w:pStyle w:val="MTDisplayEquation"/>
      </w:pPr>
      <w:r w:rsidRPr="0013008C">
        <w:rPr>
          <w:position w:val="-24"/>
        </w:rPr>
        <w:object w:dxaOrig="1900" w:dyaOrig="620">
          <v:shape id="_x0000_i1065" type="#_x0000_t75" style="width:94.5pt;height:31.5pt" o:ole="" filled="t" fillcolor="yellow">
            <v:imagedata r:id="rId87" o:title=""/>
          </v:shape>
          <o:OLEObject Type="Embed" ProgID="Equation.DSMT4" ShapeID="_x0000_i1065" DrawAspect="Content" ObjectID="_1707842399" r:id="rId88"/>
        </w:object>
      </w:r>
      <w:r w:rsidR="0013008C">
        <w:t>.</w:t>
      </w:r>
    </w:p>
    <w:p w:rsidR="0013008C" w:rsidRDefault="0013008C" w:rsidP="000E2E7A">
      <w:pPr>
        <w:pStyle w:val="MTDisplayEquation"/>
      </w:pPr>
    </w:p>
    <w:p w:rsidR="0013008C" w:rsidRDefault="0013008C" w:rsidP="000E2E7A">
      <w:pPr>
        <w:pStyle w:val="MTDisplayEquation"/>
      </w:pPr>
    </w:p>
    <w:p w:rsidR="0013008C" w:rsidRDefault="0013008C" w:rsidP="000E2E7A">
      <w:pPr>
        <w:pStyle w:val="MTDisplayEquation"/>
      </w:pPr>
    </w:p>
    <w:p w:rsidR="00EB4F9C" w:rsidRDefault="00EB4F9C" w:rsidP="00EB4F9C">
      <w:pPr>
        <w:ind w:firstLine="0"/>
        <w:rPr>
          <w:b/>
          <w:bCs/>
          <w:szCs w:val="24"/>
        </w:rPr>
      </w:pPr>
      <w:r w:rsidRPr="005A558C">
        <w:rPr>
          <w:b/>
          <w:bCs/>
          <w:szCs w:val="24"/>
        </w:rPr>
        <w:t>Part (</w:t>
      </w:r>
      <w:r>
        <w:rPr>
          <w:b/>
          <w:bCs/>
          <w:szCs w:val="24"/>
        </w:rPr>
        <w:t>e</w:t>
      </w:r>
      <w:r w:rsidRPr="005A558C">
        <w:rPr>
          <w:b/>
          <w:bCs/>
          <w:szCs w:val="24"/>
        </w:rPr>
        <w:t>)</w:t>
      </w:r>
    </w:p>
    <w:p w:rsidR="00EB4F9C" w:rsidRPr="00EB4F9C" w:rsidRDefault="00EB4F9C" w:rsidP="00EB4F9C">
      <w:pPr>
        <w:ind w:firstLine="0"/>
        <w:rPr>
          <w:bCs/>
          <w:szCs w:val="24"/>
        </w:rPr>
      </w:pPr>
    </w:p>
    <w:p w:rsidR="00EB4F9C" w:rsidRDefault="00BE35BA" w:rsidP="00EB4F9C">
      <w:pPr>
        <w:ind w:firstLine="0"/>
        <w:rPr>
          <w:bCs/>
          <w:szCs w:val="24"/>
        </w:rPr>
      </w:pPr>
      <w:r>
        <w:rPr>
          <w:bCs/>
          <w:szCs w:val="24"/>
        </w:rPr>
        <w:t>From part (</w:t>
      </w:r>
      <w:r w:rsidR="000B0EB4">
        <w:rPr>
          <w:bCs/>
          <w:szCs w:val="24"/>
        </w:rPr>
        <w:t>c</w:t>
      </w:r>
      <w:r>
        <w:rPr>
          <w:bCs/>
          <w:szCs w:val="24"/>
        </w:rPr>
        <w:t>) we have</w:t>
      </w:r>
    </w:p>
    <w:p w:rsidR="00BE35BA" w:rsidRDefault="00BE35BA" w:rsidP="00EB4F9C">
      <w:pPr>
        <w:ind w:firstLine="0"/>
        <w:rPr>
          <w:bCs/>
          <w:szCs w:val="24"/>
        </w:rPr>
      </w:pPr>
    </w:p>
    <w:p w:rsidR="00BE35BA" w:rsidRDefault="00BE35BA" w:rsidP="00EB4F9C">
      <w:pPr>
        <w:ind w:firstLine="0"/>
      </w:pPr>
      <w:r w:rsidRPr="00BE35BA">
        <w:rPr>
          <w:position w:val="-24"/>
        </w:rPr>
        <w:object w:dxaOrig="800" w:dyaOrig="620">
          <v:shape id="_x0000_i1066" type="#_x0000_t75" style="width:39.75pt;height:31.5pt" o:ole="" fillcolor="yellow">
            <v:imagedata r:id="rId89" o:title=""/>
          </v:shape>
          <o:OLEObject Type="Embed" ProgID="Equation.DSMT4" ShapeID="_x0000_i1066" DrawAspect="Content" ObjectID="_1707842400" r:id="rId90"/>
        </w:object>
      </w:r>
      <w:r>
        <w:t>.</w:t>
      </w:r>
    </w:p>
    <w:p w:rsidR="00BE35BA" w:rsidRDefault="00BE35BA" w:rsidP="00EB4F9C">
      <w:pPr>
        <w:ind w:firstLine="0"/>
      </w:pPr>
    </w:p>
    <w:p w:rsidR="00BE35BA" w:rsidRDefault="00BE35BA" w:rsidP="00EB4F9C">
      <w:pPr>
        <w:ind w:firstLine="0"/>
      </w:pPr>
      <w:r>
        <w:t>Hence, we have</w:t>
      </w:r>
    </w:p>
    <w:p w:rsidR="00BE35BA" w:rsidRDefault="00BE35BA" w:rsidP="00EB4F9C">
      <w:pPr>
        <w:ind w:firstLine="0"/>
      </w:pPr>
    </w:p>
    <w:p w:rsidR="00BE35BA" w:rsidRDefault="00682CE8" w:rsidP="00EB4F9C">
      <w:pPr>
        <w:ind w:firstLine="0"/>
      </w:pPr>
      <w:r w:rsidRPr="002E7B6D">
        <w:rPr>
          <w:position w:val="-12"/>
        </w:rPr>
        <w:object w:dxaOrig="1320" w:dyaOrig="360">
          <v:shape id="_x0000_i1067" type="#_x0000_t75" style="width:66pt;height:18pt" o:ole="" filled="t" fillcolor="yellow">
            <v:imagedata r:id="rId91" o:title=""/>
          </v:shape>
          <o:OLEObject Type="Embed" ProgID="Equation.DSMT4" ShapeID="_x0000_i1067" DrawAspect="Content" ObjectID="_1707842401" r:id="rId92"/>
        </w:object>
      </w:r>
      <w:r w:rsidR="002E7B6D">
        <w:t>.</w:t>
      </w:r>
    </w:p>
    <w:p w:rsidR="002E7B6D" w:rsidRDefault="002E7B6D" w:rsidP="00EB4F9C">
      <w:pPr>
        <w:ind w:firstLine="0"/>
      </w:pPr>
    </w:p>
    <w:p w:rsidR="002E7B6D" w:rsidRDefault="002E7B6D" w:rsidP="00EB4F9C">
      <w:pPr>
        <w:ind w:firstLine="0"/>
      </w:pPr>
    </w:p>
    <w:p w:rsidR="00BE35BA" w:rsidRDefault="00BE35BA" w:rsidP="00EB4F9C">
      <w:pPr>
        <w:ind w:firstLine="0"/>
      </w:pPr>
    </w:p>
    <w:p w:rsidR="00BE35BA" w:rsidRPr="00EB4F9C" w:rsidRDefault="00BE35BA" w:rsidP="00EB4F9C">
      <w:pPr>
        <w:ind w:firstLine="0"/>
        <w:rPr>
          <w:bCs/>
          <w:szCs w:val="24"/>
        </w:rPr>
      </w:pPr>
    </w:p>
    <w:p w:rsidR="0013008C" w:rsidRPr="00EB4F9C" w:rsidRDefault="0013008C" w:rsidP="000E2E7A">
      <w:pPr>
        <w:pStyle w:val="MTDisplayEquation"/>
        <w:rPr>
          <w:rFonts w:ascii="Times New Roman" w:hAnsi="Times New Roman" w:cs="Times New Roman"/>
          <w:sz w:val="24"/>
          <w:szCs w:val="24"/>
        </w:rPr>
      </w:pPr>
    </w:p>
    <w:p w:rsidR="009B3578" w:rsidRPr="00EB4F9C" w:rsidRDefault="009B3578" w:rsidP="000E2E7A">
      <w:pPr>
        <w:pStyle w:val="MTDisplayEquation"/>
        <w:rPr>
          <w:rFonts w:ascii="Times New Roman" w:hAnsi="Times New Roman" w:cs="Times New Roman"/>
          <w:sz w:val="24"/>
          <w:szCs w:val="24"/>
        </w:rPr>
      </w:pPr>
    </w:p>
    <w:p w:rsidR="00A85812" w:rsidRPr="00EB4F9C" w:rsidRDefault="00A85812" w:rsidP="000E2E7A">
      <w:pPr>
        <w:pStyle w:val="MTDisplayEquation"/>
        <w:rPr>
          <w:rFonts w:ascii="Times New Roman" w:hAnsi="Times New Roman" w:cs="Times New Roman"/>
          <w:sz w:val="24"/>
          <w:szCs w:val="24"/>
        </w:rPr>
      </w:pPr>
    </w:p>
    <w:p w:rsidR="00A85812" w:rsidRPr="00EB4F9C" w:rsidRDefault="00A85812" w:rsidP="000E2E7A">
      <w:pPr>
        <w:pStyle w:val="MTDisplayEquation"/>
        <w:rPr>
          <w:rFonts w:ascii="Times New Roman" w:hAnsi="Times New Roman" w:cs="Times New Roman"/>
          <w:sz w:val="24"/>
          <w:szCs w:val="24"/>
        </w:rPr>
      </w:pPr>
    </w:p>
    <w:p w:rsidR="00A85812" w:rsidRPr="00EB4F9C" w:rsidRDefault="00A85812" w:rsidP="000E2E7A">
      <w:pPr>
        <w:pStyle w:val="MTDisplayEquation"/>
        <w:rPr>
          <w:rFonts w:ascii="Times New Roman" w:hAnsi="Times New Roman" w:cs="Times New Roman"/>
          <w:sz w:val="24"/>
          <w:szCs w:val="24"/>
        </w:rPr>
      </w:pPr>
    </w:p>
    <w:p w:rsidR="00A85812" w:rsidRPr="00EB4F9C" w:rsidRDefault="00A85812" w:rsidP="000E2E7A">
      <w:pPr>
        <w:pStyle w:val="MTDisplayEquation"/>
        <w:rPr>
          <w:rFonts w:ascii="Times New Roman" w:hAnsi="Times New Roman" w:cs="Times New Roman"/>
          <w:sz w:val="24"/>
          <w:szCs w:val="24"/>
        </w:rPr>
      </w:pPr>
    </w:p>
    <w:p w:rsidR="00A85812" w:rsidRPr="00EB4F9C" w:rsidRDefault="00A85812" w:rsidP="000E2E7A">
      <w:pPr>
        <w:pStyle w:val="MTDisplayEquation"/>
        <w:rPr>
          <w:rFonts w:ascii="Times New Roman" w:hAnsi="Times New Roman" w:cs="Times New Roman"/>
          <w:bCs w:val="0"/>
          <w:sz w:val="24"/>
          <w:szCs w:val="24"/>
        </w:rPr>
      </w:pPr>
    </w:p>
    <w:p w:rsidR="00237C95" w:rsidRPr="00EB4F9C" w:rsidRDefault="00237C95" w:rsidP="000E2E7A">
      <w:pPr>
        <w:pStyle w:val="MTDisplayEquation"/>
        <w:rPr>
          <w:rFonts w:ascii="Times New Roman" w:hAnsi="Times New Roman" w:cs="Times New Roman"/>
          <w:bCs w:val="0"/>
          <w:sz w:val="24"/>
          <w:szCs w:val="24"/>
        </w:rPr>
      </w:pPr>
    </w:p>
    <w:p w:rsidR="00237C95" w:rsidRPr="00EB4F9C" w:rsidRDefault="00237C95" w:rsidP="000E2E7A">
      <w:pPr>
        <w:pStyle w:val="MTDisplayEquation"/>
        <w:rPr>
          <w:rFonts w:ascii="Times New Roman" w:hAnsi="Times New Roman" w:cs="Times New Roman"/>
          <w:sz w:val="24"/>
          <w:szCs w:val="24"/>
        </w:rPr>
      </w:pPr>
    </w:p>
    <w:p w:rsidR="00237C95" w:rsidRPr="00EB4F9C" w:rsidRDefault="00237C95" w:rsidP="000E2E7A">
      <w:pPr>
        <w:pStyle w:val="MTDisplayEquation"/>
        <w:rPr>
          <w:rFonts w:ascii="Times New Roman" w:hAnsi="Times New Roman" w:cs="Times New Roman"/>
          <w:sz w:val="24"/>
          <w:szCs w:val="24"/>
        </w:rPr>
      </w:pPr>
    </w:p>
    <w:p w:rsidR="00B44CED" w:rsidRPr="00EB4F9C" w:rsidRDefault="00B44CED" w:rsidP="000E2E7A">
      <w:pPr>
        <w:pStyle w:val="MTDisplayEquation"/>
        <w:rPr>
          <w:rFonts w:ascii="Times New Roman" w:hAnsi="Times New Roman" w:cs="Times New Roman"/>
          <w:sz w:val="24"/>
          <w:szCs w:val="24"/>
        </w:rPr>
      </w:pPr>
    </w:p>
    <w:p w:rsidR="00B44CED" w:rsidRPr="00EB4F9C" w:rsidRDefault="00B44CED" w:rsidP="000E2E7A">
      <w:pPr>
        <w:pStyle w:val="MTDisplayEquation"/>
        <w:rPr>
          <w:rFonts w:ascii="Times New Roman" w:hAnsi="Times New Roman" w:cs="Times New Roman"/>
          <w:sz w:val="24"/>
          <w:szCs w:val="24"/>
        </w:rPr>
      </w:pPr>
    </w:p>
    <w:p w:rsidR="00B44CED" w:rsidRPr="00EB4F9C" w:rsidRDefault="00B44CED" w:rsidP="000E2E7A">
      <w:pPr>
        <w:pStyle w:val="MTDisplayEquation"/>
        <w:rPr>
          <w:rFonts w:ascii="Times New Roman" w:hAnsi="Times New Roman" w:cs="Times New Roman"/>
          <w:sz w:val="24"/>
          <w:szCs w:val="24"/>
        </w:rPr>
      </w:pPr>
    </w:p>
    <w:p w:rsidR="00B44CED" w:rsidRPr="00EB4F9C" w:rsidRDefault="00B44CED">
      <w:pPr>
        <w:pStyle w:val="MTDisplayEquation"/>
        <w:rPr>
          <w:rFonts w:ascii="Times New Roman" w:hAnsi="Times New Roman" w:cs="Times New Roman"/>
          <w:sz w:val="24"/>
          <w:szCs w:val="24"/>
        </w:rPr>
      </w:pPr>
    </w:p>
    <w:p w:rsidR="00A85812" w:rsidRPr="00EB4F9C" w:rsidRDefault="00A85812">
      <w:pPr>
        <w:pStyle w:val="MTDisplayEquation"/>
        <w:rPr>
          <w:rFonts w:ascii="Times New Roman" w:hAnsi="Times New Roman" w:cs="Times New Roman"/>
          <w:sz w:val="24"/>
          <w:szCs w:val="24"/>
        </w:rPr>
      </w:pPr>
    </w:p>
    <w:p w:rsidR="00A85812" w:rsidRPr="00EB4F9C" w:rsidRDefault="00A85812">
      <w:pPr>
        <w:pStyle w:val="MTDisplayEquation"/>
        <w:rPr>
          <w:rFonts w:ascii="Times New Roman" w:hAnsi="Times New Roman" w:cs="Times New Roman"/>
          <w:sz w:val="24"/>
          <w:szCs w:val="24"/>
        </w:rPr>
      </w:pPr>
    </w:p>
    <w:p w:rsidR="0013008C" w:rsidRPr="00EB4F9C" w:rsidRDefault="0013008C">
      <w:pPr>
        <w:pStyle w:val="MTDisplayEquation"/>
        <w:rPr>
          <w:rFonts w:ascii="Times New Roman" w:hAnsi="Times New Roman" w:cs="Times New Roman"/>
          <w:sz w:val="24"/>
          <w:szCs w:val="24"/>
        </w:rPr>
      </w:pPr>
    </w:p>
    <w:sectPr w:rsidR="0013008C" w:rsidRPr="00EB4F9C" w:rsidSect="001F1460">
      <w:footerReference w:type="even" r:id="rId93"/>
      <w:footerReference w:type="default" r:id="rId94"/>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90F" w:rsidRDefault="004E390F">
      <w:r>
        <w:separator/>
      </w:r>
    </w:p>
  </w:endnote>
  <w:endnote w:type="continuationSeparator" w:id="0">
    <w:p w:rsidR="004E390F" w:rsidRDefault="004E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BA" w:rsidRDefault="00BE35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35BA" w:rsidRDefault="00BE3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BA" w:rsidRDefault="00BE35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390F">
      <w:rPr>
        <w:rStyle w:val="PageNumber"/>
        <w:noProof/>
      </w:rPr>
      <w:t>1</w:t>
    </w:r>
    <w:r>
      <w:rPr>
        <w:rStyle w:val="PageNumber"/>
      </w:rPr>
      <w:fldChar w:fldCharType="end"/>
    </w:r>
  </w:p>
  <w:p w:rsidR="00BE35BA" w:rsidRDefault="00BE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90F" w:rsidRDefault="004E390F">
      <w:r>
        <w:separator/>
      </w:r>
    </w:p>
  </w:footnote>
  <w:footnote w:type="continuationSeparator" w:id="0">
    <w:p w:rsidR="004E390F" w:rsidRDefault="004E3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15:restartNumberingAfterBreak="0">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15:restartNumberingAfterBreak="0">
    <w:nsid w:val="1FA52C4C"/>
    <w:multiLevelType w:val="hybridMultilevel"/>
    <w:tmpl w:val="3DEC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5515B"/>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5" w15:restartNumberingAfterBreak="0">
    <w:nsid w:val="2FB97AD6"/>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7" w15:restartNumberingAfterBreak="0">
    <w:nsid w:val="316F27B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9" w15:restartNumberingAfterBreak="0">
    <w:nsid w:val="37C67737"/>
    <w:multiLevelType w:val="hybridMultilevel"/>
    <w:tmpl w:val="BA7A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1" w15:restartNumberingAfterBreak="0">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EB40A3"/>
    <w:multiLevelType w:val="singleLevel"/>
    <w:tmpl w:val="0528464A"/>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13" w15:restartNumberingAfterBreak="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A40746"/>
    <w:multiLevelType w:val="singleLevel"/>
    <w:tmpl w:val="976EC44E"/>
    <w:lvl w:ilvl="0">
      <w:start w:val="1"/>
      <w:numFmt w:val="decimal"/>
      <w:lvlText w:val="%1)"/>
      <w:lvlJc w:val="left"/>
      <w:pPr>
        <w:tabs>
          <w:tab w:val="num" w:pos="360"/>
        </w:tabs>
        <w:ind w:left="360" w:hanging="360"/>
      </w:pPr>
      <w:rPr>
        <w:rFonts w:hint="default"/>
        <w:b w:val="0"/>
        <w:i w:val="0"/>
      </w:rPr>
    </w:lvl>
  </w:abstractNum>
  <w:abstractNum w:abstractNumId="15" w15:restartNumberingAfterBreak="0">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6" w15:restartNumberingAfterBreak="0">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vlJc w:val="left"/>
        <w:pPr>
          <w:tabs>
            <w:tab w:val="num" w:pos="360"/>
          </w:tabs>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3"/>
  </w:num>
  <w:num w:numId="6">
    <w:abstractNumId w:val="10"/>
  </w:num>
  <w:num w:numId="7">
    <w:abstractNumId w:val="15"/>
  </w:num>
  <w:num w:numId="8">
    <w:abstractNumId w:val="1"/>
  </w:num>
  <w:num w:numId="9">
    <w:abstractNumId w:val="7"/>
  </w:num>
  <w:num w:numId="10">
    <w:abstractNumId w:val="6"/>
  </w:num>
  <w:num w:numId="11">
    <w:abstractNumId w:val="0"/>
  </w:num>
  <w:num w:numId="12">
    <w:abstractNumId w:val="4"/>
  </w:num>
  <w:num w:numId="13">
    <w:abstractNumId w:val="8"/>
  </w:num>
  <w:num w:numId="14">
    <w:abstractNumId w:val="11"/>
  </w:num>
  <w:num w:numId="15">
    <w:abstractNumId w:val="13"/>
  </w:num>
  <w:num w:numId="16">
    <w:abstractNumId w:val="16"/>
  </w:num>
  <w:num w:numId="17">
    <w:abstractNumId w:val="12"/>
  </w:num>
  <w:num w:numId="18">
    <w:abstractNumId w:val="1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fillcolor="white">
      <v:fill color="white"/>
      <o:colormru v:ext="edit" colors="#fc0,blue"/>
    </o:shapedefaults>
  </w:hdrShapeDefaults>
  <w:footnotePr>
    <w:footnote w:id="-1"/>
    <w:footnote w:id="0"/>
  </w:footnotePr>
  <w:endnotePr>
    <w:endnote w:id="-1"/>
    <w:endnote w:id="0"/>
  </w:endnotePr>
  <w:compat>
    <w:compatSetting w:name="compatibilityMode" w:uri="http://schemas.microsoft.com/office/word" w:val="12"/>
  </w:compat>
  <w:rsids>
    <w:rsidRoot w:val="00BF7FC0"/>
    <w:rsid w:val="00013276"/>
    <w:rsid w:val="00016C86"/>
    <w:rsid w:val="000172DE"/>
    <w:rsid w:val="000177BC"/>
    <w:rsid w:val="0002681B"/>
    <w:rsid w:val="00026BA4"/>
    <w:rsid w:val="00034EC3"/>
    <w:rsid w:val="000353B2"/>
    <w:rsid w:val="00040AA1"/>
    <w:rsid w:val="000411D6"/>
    <w:rsid w:val="00046DD6"/>
    <w:rsid w:val="000515AE"/>
    <w:rsid w:val="00053B12"/>
    <w:rsid w:val="00062756"/>
    <w:rsid w:val="0006465E"/>
    <w:rsid w:val="00066575"/>
    <w:rsid w:val="00066D27"/>
    <w:rsid w:val="000673FF"/>
    <w:rsid w:val="00071138"/>
    <w:rsid w:val="00091129"/>
    <w:rsid w:val="000A10ED"/>
    <w:rsid w:val="000B0EA6"/>
    <w:rsid w:val="000B0EB4"/>
    <w:rsid w:val="000B3EEE"/>
    <w:rsid w:val="000B6F85"/>
    <w:rsid w:val="000C09C4"/>
    <w:rsid w:val="000D70AD"/>
    <w:rsid w:val="000D72CA"/>
    <w:rsid w:val="000E2E7A"/>
    <w:rsid w:val="000E6363"/>
    <w:rsid w:val="000E7F8C"/>
    <w:rsid w:val="000F06B4"/>
    <w:rsid w:val="000F16AE"/>
    <w:rsid w:val="00101EBF"/>
    <w:rsid w:val="0010647F"/>
    <w:rsid w:val="00106FCA"/>
    <w:rsid w:val="00110047"/>
    <w:rsid w:val="00113873"/>
    <w:rsid w:val="00114128"/>
    <w:rsid w:val="0012563B"/>
    <w:rsid w:val="0013008C"/>
    <w:rsid w:val="00136A72"/>
    <w:rsid w:val="0014024B"/>
    <w:rsid w:val="001406EC"/>
    <w:rsid w:val="0014391F"/>
    <w:rsid w:val="00155A20"/>
    <w:rsid w:val="00156373"/>
    <w:rsid w:val="00157B7C"/>
    <w:rsid w:val="00163E08"/>
    <w:rsid w:val="0016581E"/>
    <w:rsid w:val="00167F8C"/>
    <w:rsid w:val="0017728E"/>
    <w:rsid w:val="00177B17"/>
    <w:rsid w:val="0018111F"/>
    <w:rsid w:val="00192701"/>
    <w:rsid w:val="001944C6"/>
    <w:rsid w:val="00194AEF"/>
    <w:rsid w:val="001A302B"/>
    <w:rsid w:val="001A32C4"/>
    <w:rsid w:val="001A4B00"/>
    <w:rsid w:val="001A4C90"/>
    <w:rsid w:val="001A5623"/>
    <w:rsid w:val="001B334B"/>
    <w:rsid w:val="001B715B"/>
    <w:rsid w:val="001D7E61"/>
    <w:rsid w:val="001E7FE8"/>
    <w:rsid w:val="001F1460"/>
    <w:rsid w:val="001F2AED"/>
    <w:rsid w:val="00205416"/>
    <w:rsid w:val="0021598D"/>
    <w:rsid w:val="00224101"/>
    <w:rsid w:val="0022775F"/>
    <w:rsid w:val="002328DE"/>
    <w:rsid w:val="0023319D"/>
    <w:rsid w:val="00237C95"/>
    <w:rsid w:val="00241F4E"/>
    <w:rsid w:val="002463F5"/>
    <w:rsid w:val="00250615"/>
    <w:rsid w:val="002721EB"/>
    <w:rsid w:val="00273E7D"/>
    <w:rsid w:val="00276BDE"/>
    <w:rsid w:val="00285766"/>
    <w:rsid w:val="00293D06"/>
    <w:rsid w:val="002941D4"/>
    <w:rsid w:val="00296A21"/>
    <w:rsid w:val="002A12E7"/>
    <w:rsid w:val="002A23F0"/>
    <w:rsid w:val="002A26C0"/>
    <w:rsid w:val="002A2A86"/>
    <w:rsid w:val="002A3C19"/>
    <w:rsid w:val="002B31BB"/>
    <w:rsid w:val="002B728D"/>
    <w:rsid w:val="002C1F71"/>
    <w:rsid w:val="002C6408"/>
    <w:rsid w:val="002C6D64"/>
    <w:rsid w:val="002D02CF"/>
    <w:rsid w:val="002D2A6E"/>
    <w:rsid w:val="002D39A4"/>
    <w:rsid w:val="002D418F"/>
    <w:rsid w:val="002D5C23"/>
    <w:rsid w:val="002E1393"/>
    <w:rsid w:val="002E22E6"/>
    <w:rsid w:val="002E4C25"/>
    <w:rsid w:val="002E6FBB"/>
    <w:rsid w:val="002E7B6D"/>
    <w:rsid w:val="00301FFE"/>
    <w:rsid w:val="00304710"/>
    <w:rsid w:val="003061DF"/>
    <w:rsid w:val="003145C0"/>
    <w:rsid w:val="00316C1C"/>
    <w:rsid w:val="0032267E"/>
    <w:rsid w:val="003240DF"/>
    <w:rsid w:val="00332C79"/>
    <w:rsid w:val="00335F7B"/>
    <w:rsid w:val="00336E8C"/>
    <w:rsid w:val="00343385"/>
    <w:rsid w:val="003448E1"/>
    <w:rsid w:val="00347AC8"/>
    <w:rsid w:val="00360DBC"/>
    <w:rsid w:val="003632C8"/>
    <w:rsid w:val="00372957"/>
    <w:rsid w:val="003753D1"/>
    <w:rsid w:val="00380F6E"/>
    <w:rsid w:val="0038104D"/>
    <w:rsid w:val="00381759"/>
    <w:rsid w:val="00381F7E"/>
    <w:rsid w:val="00383A31"/>
    <w:rsid w:val="00385B3C"/>
    <w:rsid w:val="0038701C"/>
    <w:rsid w:val="003A0963"/>
    <w:rsid w:val="003A53A9"/>
    <w:rsid w:val="003B1019"/>
    <w:rsid w:val="003B10E1"/>
    <w:rsid w:val="003B2238"/>
    <w:rsid w:val="003B5BAE"/>
    <w:rsid w:val="003C13A7"/>
    <w:rsid w:val="003C25EE"/>
    <w:rsid w:val="003C48AA"/>
    <w:rsid w:val="003D122E"/>
    <w:rsid w:val="003D1294"/>
    <w:rsid w:val="003D42E3"/>
    <w:rsid w:val="003D4B2E"/>
    <w:rsid w:val="003D59D9"/>
    <w:rsid w:val="003E30EA"/>
    <w:rsid w:val="003E45FB"/>
    <w:rsid w:val="003E58DA"/>
    <w:rsid w:val="003E5992"/>
    <w:rsid w:val="003E73D7"/>
    <w:rsid w:val="003F240B"/>
    <w:rsid w:val="003F541A"/>
    <w:rsid w:val="003F5D76"/>
    <w:rsid w:val="003F680B"/>
    <w:rsid w:val="003F762D"/>
    <w:rsid w:val="0040196D"/>
    <w:rsid w:val="00402767"/>
    <w:rsid w:val="0040626B"/>
    <w:rsid w:val="0040770C"/>
    <w:rsid w:val="00421F6D"/>
    <w:rsid w:val="00423137"/>
    <w:rsid w:val="004247BC"/>
    <w:rsid w:val="00427A32"/>
    <w:rsid w:val="00441921"/>
    <w:rsid w:val="00444C8F"/>
    <w:rsid w:val="00445609"/>
    <w:rsid w:val="00454C2C"/>
    <w:rsid w:val="00454FEC"/>
    <w:rsid w:val="0045684E"/>
    <w:rsid w:val="00456ED5"/>
    <w:rsid w:val="00457AC8"/>
    <w:rsid w:val="0046732B"/>
    <w:rsid w:val="004700D7"/>
    <w:rsid w:val="004854D7"/>
    <w:rsid w:val="00486450"/>
    <w:rsid w:val="00495907"/>
    <w:rsid w:val="004975E8"/>
    <w:rsid w:val="004A51C8"/>
    <w:rsid w:val="004A7BE3"/>
    <w:rsid w:val="004A7C5A"/>
    <w:rsid w:val="004C27A9"/>
    <w:rsid w:val="004C7977"/>
    <w:rsid w:val="004D12DF"/>
    <w:rsid w:val="004E012E"/>
    <w:rsid w:val="004E1556"/>
    <w:rsid w:val="004E390F"/>
    <w:rsid w:val="004E54C5"/>
    <w:rsid w:val="004E566F"/>
    <w:rsid w:val="004E771F"/>
    <w:rsid w:val="004F0CA6"/>
    <w:rsid w:val="005025ED"/>
    <w:rsid w:val="00503C04"/>
    <w:rsid w:val="00505C92"/>
    <w:rsid w:val="00515087"/>
    <w:rsid w:val="00517B19"/>
    <w:rsid w:val="00520B35"/>
    <w:rsid w:val="00526FEE"/>
    <w:rsid w:val="005352D6"/>
    <w:rsid w:val="005375A7"/>
    <w:rsid w:val="00545ADC"/>
    <w:rsid w:val="0055312B"/>
    <w:rsid w:val="00563CDA"/>
    <w:rsid w:val="00566E09"/>
    <w:rsid w:val="00567582"/>
    <w:rsid w:val="00572A34"/>
    <w:rsid w:val="00582346"/>
    <w:rsid w:val="00585C23"/>
    <w:rsid w:val="00586334"/>
    <w:rsid w:val="005871CE"/>
    <w:rsid w:val="00594FAA"/>
    <w:rsid w:val="005A1BAC"/>
    <w:rsid w:val="005A2085"/>
    <w:rsid w:val="005A558C"/>
    <w:rsid w:val="005A60DE"/>
    <w:rsid w:val="005B15EC"/>
    <w:rsid w:val="005B2CD4"/>
    <w:rsid w:val="005B3F12"/>
    <w:rsid w:val="005B4955"/>
    <w:rsid w:val="005B5A58"/>
    <w:rsid w:val="005D6280"/>
    <w:rsid w:val="005D6E42"/>
    <w:rsid w:val="005D79C5"/>
    <w:rsid w:val="005E1AC8"/>
    <w:rsid w:val="005F7668"/>
    <w:rsid w:val="005F7F81"/>
    <w:rsid w:val="00600472"/>
    <w:rsid w:val="006063EB"/>
    <w:rsid w:val="0061450B"/>
    <w:rsid w:val="00621ABF"/>
    <w:rsid w:val="0062767E"/>
    <w:rsid w:val="00630883"/>
    <w:rsid w:val="0064165D"/>
    <w:rsid w:val="006514A2"/>
    <w:rsid w:val="006526A9"/>
    <w:rsid w:val="006563E3"/>
    <w:rsid w:val="0065748F"/>
    <w:rsid w:val="00667B30"/>
    <w:rsid w:val="00670C58"/>
    <w:rsid w:val="006720DA"/>
    <w:rsid w:val="006808C1"/>
    <w:rsid w:val="00682CE8"/>
    <w:rsid w:val="00682F1D"/>
    <w:rsid w:val="00683170"/>
    <w:rsid w:val="006916EA"/>
    <w:rsid w:val="006931AB"/>
    <w:rsid w:val="006934F3"/>
    <w:rsid w:val="006A186C"/>
    <w:rsid w:val="006A2394"/>
    <w:rsid w:val="006A6750"/>
    <w:rsid w:val="006A7549"/>
    <w:rsid w:val="006B05AA"/>
    <w:rsid w:val="006B1A34"/>
    <w:rsid w:val="006B1E7B"/>
    <w:rsid w:val="006B2086"/>
    <w:rsid w:val="006C3749"/>
    <w:rsid w:val="006C5D09"/>
    <w:rsid w:val="006D6486"/>
    <w:rsid w:val="006E269B"/>
    <w:rsid w:val="006E4A87"/>
    <w:rsid w:val="006F7C6E"/>
    <w:rsid w:val="00704AA2"/>
    <w:rsid w:val="00704D27"/>
    <w:rsid w:val="007125D4"/>
    <w:rsid w:val="00720FC3"/>
    <w:rsid w:val="007257B2"/>
    <w:rsid w:val="00740D2F"/>
    <w:rsid w:val="0075063F"/>
    <w:rsid w:val="007532AB"/>
    <w:rsid w:val="00756649"/>
    <w:rsid w:val="00761C7E"/>
    <w:rsid w:val="00762B8F"/>
    <w:rsid w:val="00772947"/>
    <w:rsid w:val="00777B45"/>
    <w:rsid w:val="0078505B"/>
    <w:rsid w:val="007867B6"/>
    <w:rsid w:val="00786995"/>
    <w:rsid w:val="007869F3"/>
    <w:rsid w:val="00790D2C"/>
    <w:rsid w:val="00792313"/>
    <w:rsid w:val="007A171B"/>
    <w:rsid w:val="007B3816"/>
    <w:rsid w:val="007B6D3B"/>
    <w:rsid w:val="007C31E9"/>
    <w:rsid w:val="007C723B"/>
    <w:rsid w:val="007D01F7"/>
    <w:rsid w:val="007D7BBC"/>
    <w:rsid w:val="007F0D84"/>
    <w:rsid w:val="007F485D"/>
    <w:rsid w:val="007F4E21"/>
    <w:rsid w:val="007F7EF3"/>
    <w:rsid w:val="00804135"/>
    <w:rsid w:val="0081321A"/>
    <w:rsid w:val="008135A2"/>
    <w:rsid w:val="008147B5"/>
    <w:rsid w:val="0081781F"/>
    <w:rsid w:val="00820316"/>
    <w:rsid w:val="00822C9A"/>
    <w:rsid w:val="00836B43"/>
    <w:rsid w:val="0083748B"/>
    <w:rsid w:val="0084236B"/>
    <w:rsid w:val="00845E69"/>
    <w:rsid w:val="00853FAE"/>
    <w:rsid w:val="00854BF4"/>
    <w:rsid w:val="008748FE"/>
    <w:rsid w:val="00874954"/>
    <w:rsid w:val="00874CD7"/>
    <w:rsid w:val="00875E09"/>
    <w:rsid w:val="008767FA"/>
    <w:rsid w:val="00880C00"/>
    <w:rsid w:val="00884D52"/>
    <w:rsid w:val="008879A3"/>
    <w:rsid w:val="00896081"/>
    <w:rsid w:val="008C30EA"/>
    <w:rsid w:val="008C64BD"/>
    <w:rsid w:val="008C78A0"/>
    <w:rsid w:val="008D2508"/>
    <w:rsid w:val="008D5765"/>
    <w:rsid w:val="008E0BCC"/>
    <w:rsid w:val="008E1514"/>
    <w:rsid w:val="008E61E0"/>
    <w:rsid w:val="00902852"/>
    <w:rsid w:val="00902CFF"/>
    <w:rsid w:val="009101B7"/>
    <w:rsid w:val="00911E1C"/>
    <w:rsid w:val="009322F6"/>
    <w:rsid w:val="00933904"/>
    <w:rsid w:val="00933C61"/>
    <w:rsid w:val="00934009"/>
    <w:rsid w:val="00934422"/>
    <w:rsid w:val="00936561"/>
    <w:rsid w:val="009418D3"/>
    <w:rsid w:val="00942F0A"/>
    <w:rsid w:val="009431F7"/>
    <w:rsid w:val="00944C7B"/>
    <w:rsid w:val="00951E04"/>
    <w:rsid w:val="009551FD"/>
    <w:rsid w:val="0095756E"/>
    <w:rsid w:val="00960F08"/>
    <w:rsid w:val="0096259A"/>
    <w:rsid w:val="00965060"/>
    <w:rsid w:val="009673AF"/>
    <w:rsid w:val="00971902"/>
    <w:rsid w:val="00973033"/>
    <w:rsid w:val="009736E8"/>
    <w:rsid w:val="00985B1B"/>
    <w:rsid w:val="00993BAA"/>
    <w:rsid w:val="0099650D"/>
    <w:rsid w:val="009973E6"/>
    <w:rsid w:val="009A0DDF"/>
    <w:rsid w:val="009A29A3"/>
    <w:rsid w:val="009A32C4"/>
    <w:rsid w:val="009A78EE"/>
    <w:rsid w:val="009A7973"/>
    <w:rsid w:val="009B1EA4"/>
    <w:rsid w:val="009B3578"/>
    <w:rsid w:val="009B667F"/>
    <w:rsid w:val="009C2261"/>
    <w:rsid w:val="009C7F9A"/>
    <w:rsid w:val="009D1428"/>
    <w:rsid w:val="009D15EA"/>
    <w:rsid w:val="009F4CE0"/>
    <w:rsid w:val="00A10F10"/>
    <w:rsid w:val="00A111D3"/>
    <w:rsid w:val="00A26882"/>
    <w:rsid w:val="00A309B6"/>
    <w:rsid w:val="00A43919"/>
    <w:rsid w:val="00A50629"/>
    <w:rsid w:val="00A50E8D"/>
    <w:rsid w:val="00A54879"/>
    <w:rsid w:val="00A62FF1"/>
    <w:rsid w:val="00A66E49"/>
    <w:rsid w:val="00A67CDC"/>
    <w:rsid w:val="00A72E5B"/>
    <w:rsid w:val="00A74173"/>
    <w:rsid w:val="00A81A07"/>
    <w:rsid w:val="00A8339E"/>
    <w:rsid w:val="00A85812"/>
    <w:rsid w:val="00A90C1B"/>
    <w:rsid w:val="00A92872"/>
    <w:rsid w:val="00AA1473"/>
    <w:rsid w:val="00AA4DD1"/>
    <w:rsid w:val="00AA5A13"/>
    <w:rsid w:val="00AB0AF6"/>
    <w:rsid w:val="00AD2172"/>
    <w:rsid w:val="00AE45F2"/>
    <w:rsid w:val="00AF12FD"/>
    <w:rsid w:val="00AF1ED8"/>
    <w:rsid w:val="00AF2C79"/>
    <w:rsid w:val="00B02245"/>
    <w:rsid w:val="00B03E87"/>
    <w:rsid w:val="00B06F8F"/>
    <w:rsid w:val="00B229D1"/>
    <w:rsid w:val="00B33D01"/>
    <w:rsid w:val="00B35DDC"/>
    <w:rsid w:val="00B37ED7"/>
    <w:rsid w:val="00B44CED"/>
    <w:rsid w:val="00B45B75"/>
    <w:rsid w:val="00B54AFE"/>
    <w:rsid w:val="00B61150"/>
    <w:rsid w:val="00B64EE9"/>
    <w:rsid w:val="00B722A3"/>
    <w:rsid w:val="00B76333"/>
    <w:rsid w:val="00B77BBF"/>
    <w:rsid w:val="00B9089A"/>
    <w:rsid w:val="00B90C24"/>
    <w:rsid w:val="00B95811"/>
    <w:rsid w:val="00BA0C8D"/>
    <w:rsid w:val="00BB2E44"/>
    <w:rsid w:val="00BC1A89"/>
    <w:rsid w:val="00BC317C"/>
    <w:rsid w:val="00BC50D9"/>
    <w:rsid w:val="00BD07CA"/>
    <w:rsid w:val="00BD778B"/>
    <w:rsid w:val="00BE35BA"/>
    <w:rsid w:val="00BF7FC0"/>
    <w:rsid w:val="00C0538A"/>
    <w:rsid w:val="00C12B35"/>
    <w:rsid w:val="00C12F9F"/>
    <w:rsid w:val="00C22BD6"/>
    <w:rsid w:val="00C2728D"/>
    <w:rsid w:val="00C32EFB"/>
    <w:rsid w:val="00C358D5"/>
    <w:rsid w:val="00C41F57"/>
    <w:rsid w:val="00C44489"/>
    <w:rsid w:val="00C4702B"/>
    <w:rsid w:val="00C47184"/>
    <w:rsid w:val="00C54072"/>
    <w:rsid w:val="00C54BCC"/>
    <w:rsid w:val="00C60D8B"/>
    <w:rsid w:val="00C63473"/>
    <w:rsid w:val="00C63E7F"/>
    <w:rsid w:val="00C65CB2"/>
    <w:rsid w:val="00C6730A"/>
    <w:rsid w:val="00C7083E"/>
    <w:rsid w:val="00C739E6"/>
    <w:rsid w:val="00C7497B"/>
    <w:rsid w:val="00C75EC4"/>
    <w:rsid w:val="00C76485"/>
    <w:rsid w:val="00C81BE3"/>
    <w:rsid w:val="00C8218D"/>
    <w:rsid w:val="00CA1500"/>
    <w:rsid w:val="00CB2B43"/>
    <w:rsid w:val="00CB4C32"/>
    <w:rsid w:val="00CB55C0"/>
    <w:rsid w:val="00CB6639"/>
    <w:rsid w:val="00CC40DE"/>
    <w:rsid w:val="00CD48EE"/>
    <w:rsid w:val="00CD6292"/>
    <w:rsid w:val="00CE27F3"/>
    <w:rsid w:val="00CF1E3A"/>
    <w:rsid w:val="00CF2F85"/>
    <w:rsid w:val="00CF5BF7"/>
    <w:rsid w:val="00CF63C1"/>
    <w:rsid w:val="00CF77D4"/>
    <w:rsid w:val="00D01A70"/>
    <w:rsid w:val="00D056DA"/>
    <w:rsid w:val="00D12FA0"/>
    <w:rsid w:val="00D2154F"/>
    <w:rsid w:val="00D22AE7"/>
    <w:rsid w:val="00D26D80"/>
    <w:rsid w:val="00D46503"/>
    <w:rsid w:val="00D5036B"/>
    <w:rsid w:val="00D51F69"/>
    <w:rsid w:val="00D56C29"/>
    <w:rsid w:val="00D5710E"/>
    <w:rsid w:val="00D61171"/>
    <w:rsid w:val="00D62FA8"/>
    <w:rsid w:val="00D65947"/>
    <w:rsid w:val="00D733AC"/>
    <w:rsid w:val="00D749D4"/>
    <w:rsid w:val="00D810E6"/>
    <w:rsid w:val="00D85279"/>
    <w:rsid w:val="00D93793"/>
    <w:rsid w:val="00D979ED"/>
    <w:rsid w:val="00DA67B4"/>
    <w:rsid w:val="00DA7923"/>
    <w:rsid w:val="00DB7E2C"/>
    <w:rsid w:val="00DC58FC"/>
    <w:rsid w:val="00DD616A"/>
    <w:rsid w:val="00DE3DEC"/>
    <w:rsid w:val="00DF6BBC"/>
    <w:rsid w:val="00DF75B8"/>
    <w:rsid w:val="00E1583D"/>
    <w:rsid w:val="00E31342"/>
    <w:rsid w:val="00E33A0B"/>
    <w:rsid w:val="00E50AF5"/>
    <w:rsid w:val="00E51862"/>
    <w:rsid w:val="00E54D39"/>
    <w:rsid w:val="00E559F9"/>
    <w:rsid w:val="00E60672"/>
    <w:rsid w:val="00E671B0"/>
    <w:rsid w:val="00E74ACF"/>
    <w:rsid w:val="00E81A08"/>
    <w:rsid w:val="00E90D99"/>
    <w:rsid w:val="00E97016"/>
    <w:rsid w:val="00EA4BA4"/>
    <w:rsid w:val="00EB4F9C"/>
    <w:rsid w:val="00EB53E5"/>
    <w:rsid w:val="00EC39F3"/>
    <w:rsid w:val="00EC4E8E"/>
    <w:rsid w:val="00ED135E"/>
    <w:rsid w:val="00ED30A8"/>
    <w:rsid w:val="00ED64E6"/>
    <w:rsid w:val="00EE20CB"/>
    <w:rsid w:val="00EE6629"/>
    <w:rsid w:val="00EE78AD"/>
    <w:rsid w:val="00EF0C3E"/>
    <w:rsid w:val="00EF1128"/>
    <w:rsid w:val="00EF30DF"/>
    <w:rsid w:val="00EF4131"/>
    <w:rsid w:val="00EF6D30"/>
    <w:rsid w:val="00F04F53"/>
    <w:rsid w:val="00F055DD"/>
    <w:rsid w:val="00F0797E"/>
    <w:rsid w:val="00F17920"/>
    <w:rsid w:val="00F2351B"/>
    <w:rsid w:val="00F23DF7"/>
    <w:rsid w:val="00F33846"/>
    <w:rsid w:val="00F422E5"/>
    <w:rsid w:val="00F4462E"/>
    <w:rsid w:val="00F478E1"/>
    <w:rsid w:val="00F47B57"/>
    <w:rsid w:val="00F516DF"/>
    <w:rsid w:val="00F5434E"/>
    <w:rsid w:val="00F56225"/>
    <w:rsid w:val="00F613B9"/>
    <w:rsid w:val="00F64EA6"/>
    <w:rsid w:val="00F657EF"/>
    <w:rsid w:val="00F669C4"/>
    <w:rsid w:val="00F72E08"/>
    <w:rsid w:val="00F86901"/>
    <w:rsid w:val="00F947E8"/>
    <w:rsid w:val="00F979E9"/>
    <w:rsid w:val="00FB4B59"/>
    <w:rsid w:val="00FC04DC"/>
    <w:rsid w:val="00FC2B5D"/>
    <w:rsid w:val="00FC60A0"/>
    <w:rsid w:val="00FD47F6"/>
    <w:rsid w:val="00FD58DF"/>
    <w:rsid w:val="00FE3F8A"/>
    <w:rsid w:val="00FF0EB3"/>
    <w:rsid w:val="00FF45A5"/>
    <w:rsid w:val="00FF4691"/>
    <w:rsid w:val="00FF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0,blue"/>
    </o:shapedefaults>
    <o:shapelayout v:ext="edit">
      <o:idmap v:ext="edit" data="1"/>
      <o:rules v:ext="edit">
        <o:r id="V:Rule1" type="connector" idref="#_x0000_s1369"/>
        <o:r id="V:Rule2" type="connector" idref="#_x0000_s1123"/>
        <o:r id="V:Rule3" type="connector" idref="#_x0000_s1357"/>
        <o:r id="V:Rule4" type="connector" idref="#_x0000_s1349"/>
        <o:r id="V:Rule5" type="connector" idref="#_x0000_s1370"/>
        <o:r id="V:Rule6" type="connector" idref="#_x0000_s1371"/>
        <o:r id="V:Rule7" type="connector" idref="#_x0000_s1367"/>
        <o:r id="V:Rule8" type="connector" idref="#_x0000_s1356"/>
        <o:r id="V:Rule9" type="connector" idref="#_x0000_s1354"/>
        <o:r id="V:Rule10" type="connector" idref="#_x0000_s1340"/>
        <o:r id="V:Rule11" type="connector" idref="#_x0000_s1339"/>
        <o:r id="V:Rule12" type="connector" idref="#_x0000_s1358"/>
        <o:r id="V:Rule13" type="connector" idref="#_x0000_s1376"/>
        <o:r id="V:Rule14" type="connector" idref="#_x0000_s1341"/>
      </o:rules>
    </o:shapelayout>
  </w:shapeDefaults>
  <w:decimalSymbol w:val="."/>
  <w:listSeparator w:val=","/>
  <w15:docId w15:val="{132325F5-7C95-4897-8315-9EFF6A86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9D9"/>
    <w:pPr>
      <w:ind w:firstLine="720"/>
    </w:pPr>
    <w:rPr>
      <w:sz w:val="24"/>
    </w:rPr>
  </w:style>
  <w:style w:type="paragraph" w:styleId="Heading1">
    <w:name w:val="heading 1"/>
    <w:basedOn w:val="Normal"/>
    <w:next w:val="Normal"/>
    <w:qFormat/>
    <w:rsid w:val="003D59D9"/>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3D59D9"/>
    <w:pPr>
      <w:keepNext/>
      <w:outlineLvl w:val="1"/>
    </w:pPr>
    <w:rPr>
      <w:rFonts w:ascii="Arial" w:hAnsi="Arial"/>
      <w:sz w:val="28"/>
    </w:rPr>
  </w:style>
  <w:style w:type="paragraph" w:styleId="Heading3">
    <w:name w:val="heading 3"/>
    <w:basedOn w:val="Normal"/>
    <w:next w:val="Normal"/>
    <w:qFormat/>
    <w:rsid w:val="003D59D9"/>
    <w:pPr>
      <w:keepNext/>
      <w:ind w:firstLine="0"/>
      <w:outlineLvl w:val="2"/>
    </w:pPr>
    <w:rPr>
      <w:rFonts w:ascii="Arial" w:hAnsi="Arial"/>
      <w:i/>
      <w:sz w:val="28"/>
    </w:rPr>
  </w:style>
  <w:style w:type="paragraph" w:styleId="Heading4">
    <w:name w:val="heading 4"/>
    <w:basedOn w:val="Normal"/>
    <w:next w:val="Normal"/>
    <w:qFormat/>
    <w:rsid w:val="003D59D9"/>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3D59D9"/>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3D59D9"/>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3D59D9"/>
    <w:pPr>
      <w:keepNext/>
      <w:ind w:firstLine="0"/>
      <w:outlineLvl w:val="6"/>
    </w:pPr>
    <w:rPr>
      <w:rFonts w:ascii="Arial" w:hAnsi="Arial" w:cs="Arial"/>
      <w:b/>
      <w:bCs/>
      <w:i/>
      <w:iCs/>
      <w:sz w:val="28"/>
    </w:rPr>
  </w:style>
  <w:style w:type="paragraph" w:styleId="Heading8">
    <w:name w:val="heading 8"/>
    <w:basedOn w:val="Normal"/>
    <w:next w:val="Normal"/>
    <w:qFormat/>
    <w:rsid w:val="003D59D9"/>
    <w:pPr>
      <w:keepNext/>
      <w:spacing w:after="240"/>
      <w:ind w:firstLine="0"/>
      <w:jc w:val="center"/>
      <w:outlineLvl w:val="7"/>
    </w:pPr>
    <w:rPr>
      <w:b/>
    </w:rPr>
  </w:style>
  <w:style w:type="paragraph" w:styleId="Heading9">
    <w:name w:val="heading 9"/>
    <w:basedOn w:val="Normal"/>
    <w:next w:val="Normal"/>
    <w:qFormat/>
    <w:rsid w:val="003D59D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3D59D9"/>
    <w:pPr>
      <w:tabs>
        <w:tab w:val="left" w:pos="720"/>
        <w:tab w:val="left" w:pos="1170"/>
      </w:tabs>
      <w:spacing w:line="280" w:lineRule="atLeast"/>
      <w:ind w:left="1170" w:hanging="1170"/>
    </w:pPr>
    <w:rPr>
      <w:rFonts w:ascii="Helvetica" w:hAnsi="Helvetica"/>
    </w:rPr>
  </w:style>
  <w:style w:type="paragraph" w:styleId="BodyText">
    <w:name w:val="Body Text"/>
    <w:basedOn w:val="Normal"/>
    <w:rsid w:val="003D59D9"/>
    <w:pPr>
      <w:spacing w:line="480" w:lineRule="auto"/>
      <w:ind w:firstLine="0"/>
    </w:pPr>
  </w:style>
  <w:style w:type="paragraph" w:styleId="Footer">
    <w:name w:val="footer"/>
    <w:basedOn w:val="Normal"/>
    <w:rsid w:val="003D59D9"/>
    <w:pPr>
      <w:tabs>
        <w:tab w:val="center" w:pos="4320"/>
        <w:tab w:val="right" w:pos="8640"/>
      </w:tabs>
    </w:pPr>
  </w:style>
  <w:style w:type="character" w:styleId="PageNumber">
    <w:name w:val="page number"/>
    <w:basedOn w:val="DefaultParagraphFont"/>
    <w:rsid w:val="003D59D9"/>
  </w:style>
  <w:style w:type="paragraph" w:styleId="BodyText2">
    <w:name w:val="Body Text 2"/>
    <w:basedOn w:val="Normal"/>
    <w:rsid w:val="003D59D9"/>
    <w:pPr>
      <w:ind w:firstLine="0"/>
      <w:jc w:val="both"/>
    </w:pPr>
  </w:style>
  <w:style w:type="character" w:customStyle="1" w:styleId="MTEquationSection">
    <w:name w:val="MTEquationSection"/>
    <w:basedOn w:val="DefaultParagraphFont"/>
    <w:rsid w:val="003D59D9"/>
    <w:rPr>
      <w:vanish/>
      <w:color w:val="FF0000"/>
    </w:rPr>
  </w:style>
  <w:style w:type="paragraph" w:styleId="Header">
    <w:name w:val="header"/>
    <w:basedOn w:val="Normal"/>
    <w:rsid w:val="003D59D9"/>
    <w:pPr>
      <w:tabs>
        <w:tab w:val="center" w:pos="4320"/>
        <w:tab w:val="right" w:pos="8640"/>
      </w:tabs>
    </w:pPr>
  </w:style>
  <w:style w:type="paragraph" w:customStyle="1" w:styleId="MTDisplayEquation">
    <w:name w:val="MTDisplayEquation"/>
    <w:basedOn w:val="Normal"/>
    <w:rsid w:val="003D59D9"/>
    <w:pPr>
      <w:tabs>
        <w:tab w:val="center" w:pos="4680"/>
        <w:tab w:val="right" w:pos="9360"/>
      </w:tabs>
      <w:spacing w:line="280" w:lineRule="atLeast"/>
      <w:ind w:firstLine="0"/>
    </w:pPr>
    <w:rPr>
      <w:rFonts w:ascii="Arial" w:hAnsi="Arial" w:cs="Arial"/>
      <w:bCs/>
      <w:sz w:val="28"/>
    </w:rPr>
  </w:style>
  <w:style w:type="character" w:styleId="FollowedHyperlink">
    <w:name w:val="FollowedHyperlink"/>
    <w:basedOn w:val="DefaultParagraphFont"/>
    <w:rsid w:val="00874954"/>
    <w:rPr>
      <w:color w:val="800080"/>
      <w:u w:val="single"/>
    </w:rPr>
  </w:style>
  <w:style w:type="paragraph" w:styleId="BalloonText">
    <w:name w:val="Balloon Text"/>
    <w:basedOn w:val="Normal"/>
    <w:link w:val="BalloonTextChar"/>
    <w:rsid w:val="0038701C"/>
    <w:rPr>
      <w:rFonts w:ascii="Tahoma" w:hAnsi="Tahoma" w:cs="Tahoma"/>
      <w:sz w:val="16"/>
      <w:szCs w:val="16"/>
    </w:rPr>
  </w:style>
  <w:style w:type="character" w:customStyle="1" w:styleId="BalloonTextChar">
    <w:name w:val="Balloon Text Char"/>
    <w:basedOn w:val="DefaultParagraphFont"/>
    <w:link w:val="BalloonText"/>
    <w:rsid w:val="0038701C"/>
    <w:rPr>
      <w:rFonts w:ascii="Tahoma" w:hAnsi="Tahoma" w:cs="Tahoma"/>
      <w:sz w:val="16"/>
      <w:szCs w:val="16"/>
    </w:rPr>
  </w:style>
  <w:style w:type="paragraph" w:customStyle="1" w:styleId="TextBody">
    <w:name w:val="TextBody"/>
    <w:basedOn w:val="Normal"/>
    <w:rsid w:val="006A2394"/>
    <w:pPr>
      <w:spacing w:line="480" w:lineRule="auto"/>
      <w:ind w:firstLine="0"/>
      <w:jc w:val="both"/>
    </w:pPr>
  </w:style>
  <w:style w:type="paragraph" w:styleId="ListParagraph">
    <w:name w:val="List Paragraph"/>
    <w:basedOn w:val="Normal"/>
    <w:uiPriority w:val="34"/>
    <w:qFormat/>
    <w:rsid w:val="00FE3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fontTable" Target="fontTable.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NORMJTW1.DOT</Template>
  <TotalTime>672</TotalTime>
  <Pages>13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Jackson, David R</cp:lastModifiedBy>
  <cp:revision>186</cp:revision>
  <cp:lastPrinted>2014-03-19T20:37:00Z</cp:lastPrinted>
  <dcterms:created xsi:type="dcterms:W3CDTF">2012-10-02T17:56:00Z</dcterms:created>
  <dcterms:modified xsi:type="dcterms:W3CDTF">2022-03-04T01:44:00Z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