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FD5D7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FD5D72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 2</w:t>
      </w:r>
      <w:r w:rsidR="00AA6037">
        <w:rPr>
          <w:rFonts w:cs="Arial"/>
          <w:color w:val="000000"/>
          <w:sz w:val="28"/>
        </w:rPr>
        <w:t>6</w:t>
      </w:r>
      <w:r w:rsidR="00E01993">
        <w:rPr>
          <w:rFonts w:cs="Arial"/>
          <w:color w:val="000000"/>
          <w:sz w:val="28"/>
        </w:rPr>
        <w:t>, 201</w:t>
      </w:r>
      <w:r w:rsidR="007157A3">
        <w:rPr>
          <w:rFonts w:cs="Arial"/>
          <w:color w:val="000000"/>
          <w:sz w:val="28"/>
        </w:rPr>
        <w:t>8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40.8pt" o:ole="" fillcolor="window">
            <v:imagedata r:id="rId8" o:title=""/>
          </v:shape>
          <o:OLEObject Type="Embed" ProgID="Equation.DSMT4" ShapeID="_x0000_i1025" DrawAspect="Content" ObjectID="_1586170180" r:id="rId9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8pt;height:40.8pt" o:ole="" fillcolor="window">
            <v:imagedata r:id="rId10" o:title=""/>
          </v:shape>
          <o:OLEObject Type="Embed" ProgID="Equation.DSMT4" ShapeID="_x0000_i1026" DrawAspect="Content" ObjectID="_1586170181" r:id="rId11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2pt;height:40.8pt" o:ole="" fillcolor="window">
            <v:imagedata r:id="rId12" o:title=""/>
          </v:shape>
          <o:OLEObject Type="Embed" ProgID="Equation.DSMT4" ShapeID="_x0000_i1027" DrawAspect="Content" ObjectID="_1586170182" r:id="rId13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2pt;height:40.8pt" o:ole="" fillcolor="window">
            <v:imagedata r:id="rId14" o:title=""/>
          </v:shape>
          <o:OLEObject Type="Embed" ProgID="Equation.DSMT4" ShapeID="_x0000_i1028" DrawAspect="Content" ObjectID="_1586170183" r:id="rId15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2pt;height:42pt" o:ole="" fillcolor="window">
            <v:imagedata r:id="rId16" o:title=""/>
          </v:shape>
          <o:OLEObject Type="Embed" ProgID="Equation.DSMT4" ShapeID="_x0000_i1029" DrawAspect="Content" ObjectID="_1586170184" r:id="rId17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2pt;height:43.8pt" o:ole="" fillcolor="window">
            <v:imagedata r:id="rId18" o:title=""/>
          </v:shape>
          <o:OLEObject Type="Embed" ProgID="Equation.DSMT4" ShapeID="_x0000_i1030" DrawAspect="Content" ObjectID="_1586170185" r:id="rId19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2pt;height:31.2pt" o:ole="" fillcolor="window">
            <v:imagedata r:id="rId20" o:title=""/>
          </v:shape>
          <o:OLEObject Type="Embed" ProgID="Equation.DSMT4" ShapeID="_x0000_i1031" DrawAspect="Content" ObjectID="_1586170186" r:id="rId21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2pt;height:39pt" o:ole="" fillcolor="window">
            <v:imagedata r:id="rId22" o:title=""/>
          </v:shape>
          <o:OLEObject Type="Embed" ProgID="Equation.DSMT4" ShapeID="_x0000_i1032" DrawAspect="Content" ObjectID="_1586170187" r:id="rId23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6E673D">
        <w:t>25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997511" w:rsidRDefault="0066330F" w:rsidP="00BF36FD">
      <w:pPr>
        <w:ind w:firstLine="0"/>
        <w:jc w:val="both"/>
      </w:pPr>
      <w:r>
        <w:t xml:space="preserve">A circular loop of uniform line charge density </w:t>
      </w:r>
      <w:r w:rsidRPr="0066330F">
        <w:rPr>
          <w:i/>
        </w:rPr>
        <w:sym w:font="Symbol" w:char="F072"/>
      </w:r>
      <w:r w:rsidRPr="0066330F">
        <w:rPr>
          <w:vertAlign w:val="subscript"/>
        </w:rPr>
        <w:t>l0</w:t>
      </w:r>
      <w:r>
        <w:t xml:space="preserve"> with radius </w:t>
      </w:r>
      <w:r w:rsidRPr="0066330F">
        <w:rPr>
          <w:i/>
        </w:rPr>
        <w:t>a</w:t>
      </w:r>
      <w:r>
        <w:t xml:space="preserve"> lies in the </w:t>
      </w:r>
      <w:r w:rsidRPr="0066330F">
        <w:rPr>
          <w:i/>
        </w:rPr>
        <w:t>z</w:t>
      </w:r>
      <w:r>
        <w:t xml:space="preserve"> = 0 plane as shown below. Find the potential </w:t>
      </w:r>
      <w:r>
        <w:sym w:font="Symbol" w:char="F046"/>
      </w:r>
      <w:r>
        <w:t>(</w:t>
      </w:r>
      <w:r w:rsidRPr="0066330F">
        <w:rPr>
          <w:i/>
        </w:rPr>
        <w:t>x</w:t>
      </w:r>
      <w:r>
        <w:t xml:space="preserve">) on the </w:t>
      </w:r>
      <w:r w:rsidRPr="0066330F">
        <w:rPr>
          <w:i/>
        </w:rPr>
        <w:t>x</w:t>
      </w:r>
      <w:r>
        <w:t xml:space="preserve"> axis assuming that the potential is </w:t>
      </w:r>
      <w:r>
        <w:sym w:font="Symbol" w:char="F046"/>
      </w:r>
      <w:r w:rsidRPr="0066330F">
        <w:rPr>
          <w:vertAlign w:val="subscript"/>
        </w:rPr>
        <w:t>0</w:t>
      </w:r>
      <w:r>
        <w:t xml:space="preserve"> at the origin. </w:t>
      </w:r>
    </w:p>
    <w:p w:rsidR="0066330F" w:rsidRDefault="0066330F" w:rsidP="00BF36FD">
      <w:pPr>
        <w:ind w:firstLine="0"/>
        <w:jc w:val="both"/>
      </w:pPr>
    </w:p>
    <w:p w:rsidR="0066330F" w:rsidRDefault="0066330F" w:rsidP="00BF36FD">
      <w:pPr>
        <w:ind w:firstLine="0"/>
        <w:jc w:val="both"/>
      </w:pPr>
      <w:r>
        <w:t xml:space="preserve">You may leave your answer in the form of an integral, as long as all terms </w:t>
      </w:r>
      <w:r w:rsidR="00C71996">
        <w:t xml:space="preserve">in the integrand </w:t>
      </w:r>
      <w:r>
        <w:t>are clearly defined</w:t>
      </w:r>
      <w:r w:rsidR="00BC4CB4">
        <w:t xml:space="preserve"> in terms of the parameters given</w:t>
      </w:r>
      <w:r>
        <w:t xml:space="preserve">. </w:t>
      </w:r>
    </w:p>
    <w:p w:rsidR="00D5390C" w:rsidRDefault="00D5390C" w:rsidP="00BF36FD">
      <w:pPr>
        <w:ind w:firstLine="0"/>
        <w:jc w:val="both"/>
      </w:pPr>
    </w:p>
    <w:p w:rsidR="00D5390C" w:rsidRDefault="00D5390C" w:rsidP="00BF36FD">
      <w:pPr>
        <w:ind w:firstLine="0"/>
        <w:jc w:val="both"/>
      </w:pPr>
    </w:p>
    <w:p w:rsidR="00315960" w:rsidRDefault="00315960" w:rsidP="00C77E10">
      <w:pPr>
        <w:ind w:left="270" w:hanging="270"/>
      </w:pPr>
    </w:p>
    <w:p w:rsidR="007A3F85" w:rsidRDefault="00D5390C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>
        <w:rPr>
          <w:noProof/>
          <w:szCs w:val="24"/>
        </w:rPr>
        <w:pict>
          <v:group id="_x0000_s1578" style="position:absolute;left:0;text-align:left;margin-left:45.1pt;margin-top:6.75pt;width:379.5pt;height:233.45pt;z-index:252255232" coordorigin="2342,4187" coordsize="7590,4669">
            <v:oval id="_x0000_s1574" style="position:absolute;left:4200;top:6204;width:3312;height:1572" strokecolor="red" strokeweight="2.25pt"/>
            <v:shape id="_x0000_s1561" type="#_x0000_t75" style="position:absolute;left:2834;top:8531;width:267;height:304" o:regroupid="1">
              <v:imagedata r:id="rId24" o:title=""/>
            </v:shape>
            <v:shape id="_x0000_s1562" type="#_x0000_t75" style="position:absolute;left:9638;top:6851;width:294;height:359" o:regroupid="1">
              <v:imagedata r:id="rId25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64" type="#_x0000_t32" style="position:absolute;left:5892;top:4728;width:0;height:4128" o:connectortype="straight" o:regroupid="1"/>
            <v:shape id="_x0000_s1567" type="#_x0000_t32" style="position:absolute;left:5904;top:7008;width:1056;height:516" o:connectortype="straight" o:regroupid="1">
              <v:stroke endarrow="block"/>
            </v:shape>
            <v:shape id="_x0000_s1569" type="#_x0000_t75" style="position:absolute;left:6086;top:7331;width:267;height:304" o:regroupid="1">
              <v:imagedata r:id="rId26" o:title=""/>
            </v:shape>
            <v:shape id="_x0000_s1571" type="#_x0000_t32" style="position:absolute;left:3192;top:7008;width:2700;height:1500;flip:x" o:connectortype="straight"/>
            <v:shape id="_x0000_s1572" type="#_x0000_t32" style="position:absolute;left:5916;top:7008;width:3552;height:0" o:connectortype="straight"/>
            <v:shape id="_x0000_s1573" type="#_x0000_t75" style="position:absolute;left:5786;top:4187;width:240;height:276">
              <v:imagedata r:id="rId27" o:title=""/>
            </v:shape>
            <v:shape id="_x0000_s1575" type="#_x0000_t75" style="position:absolute;left:7154;top:5783;width:454;height:498">
              <v:imagedata r:id="rId28" o:title=""/>
            </v:shape>
            <v:oval id="_x0000_s1576" style="position:absolute;left:3588;top:8172;width:143;height:143" fillcolor="black [3213]"/>
            <v:shape id="_x0000_s1577" type="#_x0000_t75" style="position:absolute;left:2342;top:7574;width:1273;height:454">
              <v:imagedata r:id="rId29" o:title=""/>
            </v:shape>
          </v:group>
          <o:OLEObject Type="Embed" ProgID="Equation.DSMT4" ShapeID="_x0000_s1561" DrawAspect="Content" ObjectID="_1586170210" r:id="rId30"/>
          <o:OLEObject Type="Embed" ProgID="Equation.DSMT4" ShapeID="_x0000_s1562" DrawAspect="Content" ObjectID="_1586170209" r:id="rId31"/>
          <o:OLEObject Type="Embed" ProgID="Equation.DSMT4" ShapeID="_x0000_s1569" DrawAspect="Content" ObjectID="_1586170207" r:id="rId32"/>
          <o:OLEObject Type="Embed" ProgID="Equation.DSMT4" ShapeID="_x0000_s1573" DrawAspect="Content" ObjectID="_1586170211" r:id="rId33"/>
          <o:OLEObject Type="Embed" ProgID="Equation.DSMT4" ShapeID="_x0000_s1575" DrawAspect="Content" ObjectID="_1586170206" r:id="rId34"/>
          <o:OLEObject Type="Embed" ProgID="Equation.DSMT4" ShapeID="_x0000_s1577" DrawAspect="Content" ObjectID="_1586170208" r:id="rId35"/>
        </w:pic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E338A1" w:rsidRDefault="00E338A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82F45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EA501A" w:rsidRDefault="00EA501A">
      <w:pPr>
        <w:ind w:firstLine="0"/>
        <w:rPr>
          <w:rFonts w:ascii="Arial" w:hAnsi="Arial" w:cs="Arial"/>
          <w:bCs/>
          <w:sz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3E3ABB">
        <w:t>2</w:t>
      </w:r>
      <w:r>
        <w:t xml:space="preserve"> (</w:t>
      </w:r>
      <w:r w:rsidR="006E673D">
        <w:t>2</w:t>
      </w:r>
      <w:r w:rsidR="00B34D49">
        <w:t>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BA2D54" w:rsidRDefault="004A2DBD" w:rsidP="0038701C">
      <w:pPr>
        <w:ind w:firstLine="0"/>
        <w:jc w:val="both"/>
      </w:pPr>
      <w:r>
        <w:t xml:space="preserve">A power line of radius </w:t>
      </w:r>
      <w:r w:rsidRPr="004A2DBD">
        <w:rPr>
          <w:i/>
        </w:rPr>
        <w:t>a</w:t>
      </w:r>
      <w:r>
        <w:t xml:space="preserve"> is located at a height </w:t>
      </w:r>
      <w:r w:rsidRPr="004A2DBD">
        <w:rPr>
          <w:i/>
        </w:rPr>
        <w:t>h</w:t>
      </w:r>
      <w:r>
        <w:t xml:space="preserve"> above the earth, as shown below. The earth may be modeled as a perfect conductor at the power line frequency</w:t>
      </w:r>
      <w:r w:rsidR="00627DE6">
        <w:t xml:space="preserve">, </w:t>
      </w:r>
      <w:r w:rsidR="0087644C">
        <w:t>and the earth</w:t>
      </w:r>
      <w:r w:rsidR="00627DE6">
        <w:t xml:space="preserve"> is taken to be a</w:t>
      </w:r>
      <w:r w:rsidR="0087644C">
        <w:t>t</w:t>
      </w:r>
      <w:r w:rsidR="00627DE6">
        <w:t xml:space="preserve"> zero volts</w:t>
      </w:r>
      <w:r>
        <w:t xml:space="preserve">. </w:t>
      </w:r>
      <w:r w:rsidR="00627DE6">
        <w:t>The voltage of the power line is given as</w:t>
      </w:r>
    </w:p>
    <w:p w:rsidR="00627DE6" w:rsidRDefault="00627DE6" w:rsidP="0038701C">
      <w:pPr>
        <w:ind w:firstLine="0"/>
        <w:jc w:val="both"/>
      </w:pPr>
    </w:p>
    <w:p w:rsidR="00627DE6" w:rsidRDefault="00627DE6" w:rsidP="00627DE6">
      <w:pPr>
        <w:pStyle w:val="MTDisplayEquation"/>
        <w:tabs>
          <w:tab w:val="clear" w:pos="4680"/>
        </w:tabs>
        <w:ind w:firstLine="720"/>
      </w:pPr>
      <w:r w:rsidRPr="00627DE6">
        <w:rPr>
          <w:position w:val="-14"/>
        </w:rPr>
        <w:object w:dxaOrig="1719" w:dyaOrig="400">
          <v:shape id="_x0000_i1033" type="#_x0000_t75" style="width:85.8pt;height:19.8pt" o:ole="">
            <v:imagedata r:id="rId36" o:title=""/>
          </v:shape>
          <o:OLEObject Type="Embed" ProgID="Equation.DSMT4" ShapeID="_x0000_i1033" DrawAspect="Content" ObjectID="_1586170188" r:id="rId37"/>
        </w:object>
      </w:r>
      <w:r>
        <w:t>.</w:t>
      </w:r>
    </w:p>
    <w:p w:rsidR="00627DE6" w:rsidRDefault="00627DE6" w:rsidP="00627DE6">
      <w:pPr>
        <w:pStyle w:val="MTDisplayEquation"/>
        <w:tabs>
          <w:tab w:val="clear" w:pos="4680"/>
        </w:tabs>
        <w:ind w:firstLine="720"/>
      </w:pPr>
    </w:p>
    <w:p w:rsidR="00627DE6" w:rsidRDefault="00627DE6" w:rsidP="00627DE6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627DE6">
        <w:rPr>
          <w:rFonts w:ascii="Times New Roman" w:hAnsi="Times New Roman" w:cs="Times New Roman"/>
          <w:sz w:val="24"/>
          <w:szCs w:val="24"/>
        </w:rPr>
        <w:t xml:space="preserve">Find the electric field vector for an observation point </w:t>
      </w:r>
      <w:r w:rsidR="00B04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490C" w:rsidRPr="00B0490C">
        <w:rPr>
          <w:rFonts w:ascii="Times New Roman" w:hAnsi="Times New Roman" w:cs="Times New Roman"/>
          <w:i/>
          <w:sz w:val="24"/>
          <w:szCs w:val="24"/>
        </w:rPr>
        <w:t>x</w:t>
      </w:r>
      <w:r w:rsidR="00B0490C">
        <w:rPr>
          <w:rFonts w:ascii="Times New Roman" w:hAnsi="Times New Roman" w:cs="Times New Roman"/>
          <w:sz w:val="24"/>
          <w:szCs w:val="24"/>
        </w:rPr>
        <w:t>,</w:t>
      </w:r>
      <w:r w:rsidR="00B0490C" w:rsidRPr="00B0490C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="00B0490C">
        <w:rPr>
          <w:rFonts w:ascii="Times New Roman" w:hAnsi="Times New Roman" w:cs="Times New Roman"/>
          <w:sz w:val="24"/>
          <w:szCs w:val="24"/>
        </w:rPr>
        <w:t xml:space="preserve">) that is </w:t>
      </w:r>
      <w:r w:rsidRPr="00627DE6">
        <w:rPr>
          <w:rFonts w:ascii="Times New Roman" w:hAnsi="Times New Roman" w:cs="Times New Roman"/>
          <w:sz w:val="24"/>
          <w:szCs w:val="24"/>
        </w:rPr>
        <w:t xml:space="preserve">at </w:t>
      </w:r>
      <w:r w:rsidRPr="00627DE6">
        <w:rPr>
          <w:rFonts w:ascii="Times New Roman" w:hAnsi="Times New Roman" w:cs="Times New Roman"/>
          <w:i/>
          <w:sz w:val="24"/>
          <w:szCs w:val="24"/>
        </w:rPr>
        <w:t>x</w:t>
      </w:r>
      <w:r w:rsidRPr="00627DE6">
        <w:rPr>
          <w:rFonts w:ascii="Times New Roman" w:hAnsi="Times New Roman" w:cs="Times New Roman"/>
          <w:sz w:val="24"/>
          <w:szCs w:val="24"/>
        </w:rPr>
        <w:t xml:space="preserve"> = 0 and </w:t>
      </w:r>
      <w:r w:rsidRPr="00627DE6">
        <w:rPr>
          <w:rFonts w:ascii="Times New Roman" w:hAnsi="Times New Roman" w:cs="Times New Roman"/>
          <w:i/>
          <w:sz w:val="24"/>
          <w:szCs w:val="24"/>
        </w:rPr>
        <w:t>y</w:t>
      </w:r>
      <w:r w:rsidRPr="00627DE6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627DE6">
        <w:rPr>
          <w:rFonts w:ascii="Times New Roman" w:hAnsi="Times New Roman" w:cs="Times New Roman"/>
          <w:i/>
          <w:sz w:val="24"/>
          <w:szCs w:val="24"/>
        </w:rPr>
        <w:t>h</w:t>
      </w:r>
      <w:r w:rsidRPr="00627DE6">
        <w:rPr>
          <w:rFonts w:ascii="Times New Roman" w:hAnsi="Times New Roman" w:cs="Times New Roman"/>
          <w:sz w:val="24"/>
          <w:szCs w:val="24"/>
        </w:rPr>
        <w:t>+</w:t>
      </w:r>
      <w:r w:rsidRPr="00627DE6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627D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i.e., </w:t>
      </w:r>
      <w:r w:rsidR="00B0490C">
        <w:rPr>
          <w:rFonts w:ascii="Times New Roman" w:hAnsi="Times New Roman" w:cs="Times New Roman"/>
          <w:sz w:val="24"/>
          <w:szCs w:val="24"/>
        </w:rPr>
        <w:t>the observation point is directly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E6">
        <w:rPr>
          <w:rFonts w:ascii="Times New Roman" w:hAnsi="Times New Roman" w:cs="Times New Roman"/>
          <w:sz w:val="24"/>
          <w:szCs w:val="24"/>
        </w:rPr>
        <w:t xml:space="preserve">above the </w:t>
      </w: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Pr="00627DE6">
        <w:rPr>
          <w:rFonts w:ascii="Times New Roman" w:hAnsi="Times New Roman" w:cs="Times New Roman"/>
          <w:sz w:val="24"/>
          <w:szCs w:val="24"/>
        </w:rPr>
        <w:t>line)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B34" w:rsidRDefault="00836B34" w:rsidP="00627DE6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36B34" w:rsidRPr="00627DE6" w:rsidRDefault="00836B34" w:rsidP="00627DE6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use any equations that are already in the class notes to help you. </w:t>
      </w:r>
    </w:p>
    <w:p w:rsidR="000C7726" w:rsidRDefault="000C7726" w:rsidP="000C7726">
      <w:pPr>
        <w:pStyle w:val="MTDisplayEquation"/>
      </w:pPr>
    </w:p>
    <w:p w:rsidR="000C7726" w:rsidRDefault="001B0D06" w:rsidP="0038701C">
      <w:pPr>
        <w:ind w:firstLine="0"/>
        <w:jc w:val="both"/>
      </w:pPr>
      <w:r>
        <w:rPr>
          <w:noProof/>
        </w:rPr>
        <w:pict>
          <v:group id="_x0000_s1624" style="position:absolute;left:0;text-align:left;margin-left:40.2pt;margin-top:11.05pt;width:399.85pt;height:268.85pt;z-index:252338176" coordorigin="2244,5015" coordsize="7997,5377">
            <v:shape id="_x0000_s1455" type="#_x0000_t75" style="position:absolute;left:9974;top:8303;width:267;height:304" o:regroupid="5">
              <v:imagedata r:id="rId24" o:title=""/>
            </v:shape>
            <v:shape id="_x0000_s1456" type="#_x0000_t75" style="position:absolute;left:5438;top:5015;width:294;height:359" o:regroupid="5">
              <v:imagedata r:id="rId25" o:title=""/>
            </v:shape>
            <v:shape id="_x0000_s1540" type="#_x0000_t32" style="position:absolute;left:5604;top:5508;width:1;height:4764" o:connectortype="straight" o:regroupid="5">
              <v:stroke startarrow="block"/>
            </v:shape>
            <v:shape id="_x0000_s1545" type="#_x0000_t75" style="position:absolute;left:3722;top:7295;width:267;height:386" o:regroupid="5">
              <v:imagedata r:id="rId38" o:title=""/>
            </v:shape>
            <v:rect id="_x0000_s1579" style="position:absolute;left:2244;top:8436;width:7152;height:1956" o:regroupid="5">
              <v:fill r:id="rId39" o:title="Cork" type="tile"/>
            </v:rect>
            <v:oval id="_x0000_s1580" style="position:absolute;left:5448;top:6492;width:312;height:312" o:regroupid="5" strokeweight="1.5pt"/>
            <v:shape id="_x0000_s1581" type="#_x0000_t32" style="position:absolute;left:3180;top:6648;width:2064;height:0;flip:x" o:connectortype="straight" o:regroupid="5">
              <v:stroke dashstyle="dash"/>
            </v:shape>
            <v:shape id="_x0000_s1582" type="#_x0000_t32" style="position:absolute;left:4260;top:6696;width:0;height:1704" o:connectortype="straight" o:regroupid="5">
              <v:stroke startarrow="block" endarrow="block"/>
            </v:shape>
            <v:shape id="_x0000_s1583" type="#_x0000_t32" style="position:absolute;left:5604;top:8436;width:4260;height:0" o:connectortype="straight" o:regroupid="5">
              <v:stroke endarrow="block"/>
            </v:shape>
            <v:shape id="_x0000_s1585" type="#_x0000_t75" style="position:absolute;left:6818;top:9083;width:828;height:386" o:regroupid="5" filled="t">
              <v:imagedata r:id="rId40" o:title=""/>
            </v:shape>
            <v:shape id="_x0000_s1623" type="#_x0000_t75" style="position:absolute;left:6026;top:6499;width:1226;height:305">
              <v:imagedata r:id="rId41" o:title=""/>
            </v:shape>
          </v:group>
          <o:OLEObject Type="Embed" ProgID="Equation.DSMT4" ShapeID="_x0000_s1455" DrawAspect="Content" ObjectID="_1586170197" r:id="rId42"/>
          <o:OLEObject Type="Embed" ProgID="Equation.DSMT4" ShapeID="_x0000_s1456" DrawAspect="Content" ObjectID="_1586170193" r:id="rId43"/>
          <o:OLEObject Type="Embed" ProgID="Equation.DSMT4" ShapeID="_x0000_s1545" DrawAspect="Content" ObjectID="_1586170196" r:id="rId44"/>
          <o:OLEObject Type="Embed" ProgID="Equation.DSMT4" ShapeID="_x0000_s1585" DrawAspect="Content" ObjectID="_1586170195" r:id="rId45"/>
          <o:OLEObject Type="Embed" ProgID="Equation.DSMT4" ShapeID="_x0000_s1623" DrawAspect="Content" ObjectID="_1586170223" r:id="rId46"/>
        </w:pi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82F45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AF59DB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AF59DB" w:rsidRDefault="00AF59D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6E673D">
        <w:t>2</w:t>
      </w:r>
      <w:r w:rsidR="00220C9E">
        <w:t>5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55787D" w:rsidRPr="00802A6D" w:rsidRDefault="003508A3" w:rsidP="003508A3">
      <w:pPr>
        <w:ind w:firstLine="0"/>
        <w:jc w:val="both"/>
        <w:rPr>
          <w:szCs w:val="24"/>
        </w:rPr>
      </w:pPr>
      <w:bookmarkStart w:id="0" w:name="_GoBack"/>
      <w:bookmarkEnd w:id="0"/>
      <w:r>
        <w:t xml:space="preserve">A wire of radius </w:t>
      </w:r>
      <w:r w:rsidRPr="003508A3">
        <w:rPr>
          <w:i/>
        </w:rPr>
        <w:t>a</w:t>
      </w:r>
      <w:r>
        <w:t xml:space="preserve"> is surrounded by a cylindrical dielectric shell of inner radius </w:t>
      </w:r>
      <w:r w:rsidRPr="003508A3">
        <w:rPr>
          <w:i/>
        </w:rPr>
        <w:t>a</w:t>
      </w:r>
      <w:r>
        <w:t xml:space="preserve"> and outer radius </w:t>
      </w:r>
      <w:r w:rsidRPr="003508A3">
        <w:rPr>
          <w:i/>
        </w:rPr>
        <w:t>b</w:t>
      </w:r>
      <w:r>
        <w:t xml:space="preserve">. </w:t>
      </w:r>
      <w:r w:rsidR="002A0C17">
        <w:t xml:space="preserve">The dielectric has a relative permittivity of </w:t>
      </w:r>
      <w:r w:rsidR="002A0C17" w:rsidRPr="002A0C17">
        <w:rPr>
          <w:i/>
        </w:rPr>
        <w:sym w:font="Symbol" w:char="F065"/>
      </w:r>
      <w:r w:rsidR="002A0C17" w:rsidRPr="002A0C17">
        <w:rPr>
          <w:i/>
          <w:vertAlign w:val="subscript"/>
        </w:rPr>
        <w:t>r</w:t>
      </w:r>
      <w:r w:rsidR="002A0C17">
        <w:t xml:space="preserve">. </w:t>
      </w:r>
      <w:r>
        <w:t>We have the following parameters:</w:t>
      </w:r>
    </w:p>
    <w:p w:rsidR="00FD378A" w:rsidRDefault="00FD378A" w:rsidP="00FD378A">
      <w:pPr>
        <w:ind w:firstLine="0"/>
        <w:rPr>
          <w:szCs w:val="24"/>
        </w:rPr>
      </w:pPr>
    </w:p>
    <w:p w:rsidR="00FD378A" w:rsidRDefault="002A0C17" w:rsidP="002A0C17">
      <w:pPr>
        <w:pStyle w:val="MTDisplayEquation"/>
        <w:tabs>
          <w:tab w:val="clear" w:pos="4680"/>
        </w:tabs>
      </w:pPr>
      <w:r w:rsidRPr="002A0C17">
        <w:rPr>
          <w:position w:val="-98"/>
        </w:rPr>
        <w:object w:dxaOrig="2400" w:dyaOrig="2020">
          <v:shape id="_x0000_i1034" type="#_x0000_t75" style="width:120pt;height:100.8pt" o:ole="">
            <v:imagedata r:id="rId47" o:title=""/>
          </v:shape>
          <o:OLEObject Type="Embed" ProgID="Equation.DSMT4" ShapeID="_x0000_i1034" DrawAspect="Content" ObjectID="_1586170189" r:id="rId48"/>
        </w:object>
      </w:r>
      <w:r w:rsidR="003508A3">
        <w:t xml:space="preserve"> </w:t>
      </w: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Default="002A0C17" w:rsidP="002A0C17">
      <w:pPr>
        <w:ind w:left="270" w:hanging="270"/>
        <w:rPr>
          <w:szCs w:val="24"/>
        </w:rPr>
      </w:pPr>
      <w:r w:rsidRPr="002A0C17">
        <w:rPr>
          <w:szCs w:val="24"/>
        </w:rPr>
        <w:t xml:space="preserve">a) Find the charge per unit length </w:t>
      </w:r>
      <w:r w:rsidRPr="002A0C17">
        <w:rPr>
          <w:i/>
          <w:szCs w:val="24"/>
        </w:rPr>
        <w:sym w:font="Symbol" w:char="F072"/>
      </w:r>
      <w:r w:rsidRPr="002A0C17">
        <w:rPr>
          <w:szCs w:val="24"/>
          <w:vertAlign w:val="subscript"/>
        </w:rPr>
        <w:t>l0</w:t>
      </w:r>
      <w:r>
        <w:rPr>
          <w:szCs w:val="24"/>
        </w:rPr>
        <w:t xml:space="preserve"> on the wire that will cause the dielectric material to start breaking down.</w:t>
      </w:r>
    </w:p>
    <w:p w:rsidR="002A0C17" w:rsidRDefault="002A0C17" w:rsidP="002A0C17">
      <w:pPr>
        <w:ind w:left="270" w:hanging="270"/>
        <w:rPr>
          <w:szCs w:val="24"/>
        </w:rPr>
      </w:pPr>
    </w:p>
    <w:p w:rsidR="002A0C17" w:rsidRDefault="002A0C17" w:rsidP="002A0C17">
      <w:pPr>
        <w:ind w:left="270" w:hanging="270"/>
        <w:rPr>
          <w:szCs w:val="24"/>
        </w:rPr>
      </w:pPr>
      <w:r>
        <w:rPr>
          <w:szCs w:val="24"/>
        </w:rPr>
        <w:t>b</w:t>
      </w:r>
      <w:r w:rsidRPr="002A0C17">
        <w:rPr>
          <w:szCs w:val="24"/>
        </w:rPr>
        <w:t xml:space="preserve">) Find the charge per unit length </w:t>
      </w:r>
      <w:r w:rsidRPr="002A0C17">
        <w:rPr>
          <w:i/>
          <w:szCs w:val="24"/>
        </w:rPr>
        <w:sym w:font="Symbol" w:char="F072"/>
      </w:r>
      <w:r w:rsidRPr="002A0C17">
        <w:rPr>
          <w:szCs w:val="24"/>
          <w:vertAlign w:val="subscript"/>
        </w:rPr>
        <w:t>l0</w:t>
      </w:r>
      <w:r>
        <w:rPr>
          <w:szCs w:val="24"/>
        </w:rPr>
        <w:t xml:space="preserve"> on the wire that will cause the air region outside the dielectric to start breaking down.</w:t>
      </w:r>
    </w:p>
    <w:p w:rsidR="001F6B1F" w:rsidRDefault="001F6B1F" w:rsidP="002A0C17">
      <w:pPr>
        <w:ind w:left="270" w:hanging="270"/>
        <w:rPr>
          <w:szCs w:val="24"/>
        </w:rPr>
      </w:pPr>
    </w:p>
    <w:p w:rsidR="001F6B1F" w:rsidRPr="002A0C17" w:rsidRDefault="001F6B1F" w:rsidP="002A0C17">
      <w:pPr>
        <w:ind w:left="270" w:hanging="270"/>
        <w:rPr>
          <w:szCs w:val="24"/>
        </w:rPr>
      </w:pPr>
      <w:r>
        <w:rPr>
          <w:szCs w:val="24"/>
        </w:rPr>
        <w:t xml:space="preserve">c) If one increases the charge density </w:t>
      </w:r>
      <w:r w:rsidRPr="002A0C17">
        <w:rPr>
          <w:i/>
          <w:szCs w:val="24"/>
        </w:rPr>
        <w:sym w:font="Symbol" w:char="F072"/>
      </w:r>
      <w:r w:rsidRPr="002A0C17">
        <w:rPr>
          <w:szCs w:val="24"/>
          <w:vertAlign w:val="subscript"/>
        </w:rPr>
        <w:t>l0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on the wire, which region (air or dielectric) will break down first? </w:t>
      </w:r>
    </w:p>
    <w:p w:rsidR="002A0C17" w:rsidRPr="002A0C17" w:rsidRDefault="002A0C17" w:rsidP="002A0C17">
      <w:pPr>
        <w:ind w:left="270" w:hanging="270"/>
        <w:rPr>
          <w:szCs w:val="24"/>
        </w:rPr>
      </w:pPr>
    </w:p>
    <w:p w:rsidR="003405BE" w:rsidRPr="002A0C17" w:rsidRDefault="001F6B1F" w:rsidP="00FD378A">
      <w:pPr>
        <w:ind w:firstLine="0"/>
        <w:rPr>
          <w:szCs w:val="24"/>
        </w:rPr>
      </w:pPr>
      <w:r>
        <w:rPr>
          <w:noProof/>
          <w:szCs w:val="24"/>
        </w:rPr>
        <w:pict>
          <v:group id="_x0000_s1588" style="position:absolute;margin-left:77.1pt;margin-top:8.65pt;width:317.05pt;height:279.7pt;z-index:252290048" coordorigin="3030,8205" coordsize="6341,5594">
            <v:shape id="_x0000_s1427" type="#_x0000_t75" style="position:absolute;left:5249;top:8205;width:294;height:359" o:regroupid="3">
              <v:imagedata r:id="rId49" o:title=""/>
            </v:shape>
            <v:shape id="_x0000_s1428" type="#_x0000_t75" style="position:absolute;left:8138;top:10956;width:267;height:304" o:regroupid="3">
              <v:imagedata r:id="rId50" o:title=""/>
            </v:shape>
            <v:shape id="_x0000_s1437" type="#_x0000_t75" style="position:absolute;left:7787;top:9848;width:1584;height:275" o:regroupid="3">
              <v:imagedata r:id="rId51" o:title=""/>
            </v:shape>
            <v:shape id="_x0000_s1438" type="#_x0000_t75" style="position:absolute;left:6908;top:8993;width:582;height:275" o:regroupid="3">
              <v:imagedata r:id="rId52" o:title=""/>
            </v:shape>
            <v:oval id="_x0000_s1441" style="position:absolute;left:4062;top:9871;width:2664;height:2597" o:regroupid="3" fillcolor="#d8d8d8 [2732]"/>
            <v:oval id="_x0000_s1440" style="position:absolute;left:4815;top:10567;width:1110;height:1110" o:regroupid="3" fillcolor="#ffc000"/>
            <v:shape id="_x0000_s1444" type="#_x0000_t32" style="position:absolute;left:2940;top:11347;width:4905;height:0;rotation:-90" o:connectortype="straight" o:regroupid="3"/>
            <v:shape id="_x0000_s1443" type="#_x0000_t32" style="position:absolute;left:3030;top:11092;width:4905;height:0" o:connectortype="straight" o:regroupid="3"/>
            <v:shape id="_x0000_s1432" type="#_x0000_t32" style="position:absolute;left:4893;top:10843;width:484;height:237;flip:x y" o:connectortype="straight" o:regroupid="3">
              <v:stroke endarrow="block"/>
            </v:shape>
            <v:shape id="_x0000_s1433" type="#_x0000_t75" style="position:absolute;left:5093;top:10647;width:267;height:304" o:regroupid="3">
              <v:imagedata r:id="rId53" o:title=""/>
            </v:shape>
            <v:shape id="_x0000_s1439" type="#_x0000_t32" style="position:absolute;left:5745;top:9413;width:1185;height:1263;flip:x" o:connectortype="straight" o:regroupid="3">
              <v:stroke endarrow="open"/>
            </v:shape>
            <v:shape id="_x0000_s1436" type="#_x0000_t32" style="position:absolute;left:6771;top:10172;width:870;height:573;flip:x" o:connectortype="straight" o:regroupid="3">
              <v:stroke endarrow="open"/>
            </v:shape>
            <v:shape id="_x0000_s1445" type="#_x0000_t32" style="position:absolute;left:4194;top:11128;width:1183;height:468;flip:x" o:connectortype="straight" o:regroupid="3">
              <v:stroke endarrow="block"/>
            </v:shape>
            <v:shape id="_x0000_s1446" type="#_x0000_t75" style="position:absolute;left:4544;top:11514;width:267;height:386" o:regroupid="3">
              <v:imagedata r:id="rId54" o:title=""/>
            </v:shape>
            <v:shape id="_x0000_s1587" type="#_x0000_t75" style="position:absolute;left:5825;top:11679;width:347;height:498">
              <v:imagedata r:id="rId55" o:title=""/>
            </v:shape>
          </v:group>
          <o:OLEObject Type="Embed" ProgID="Equation.DSMT4" ShapeID="_x0000_s1427" DrawAspect="Content" ObjectID="_1586170198" r:id="rId56"/>
          <o:OLEObject Type="Embed" ProgID="Equation.DSMT4" ShapeID="_x0000_s1428" DrawAspect="Content" ObjectID="_1586170199" r:id="rId57"/>
          <o:OLEObject Type="Embed" ProgID="Equation.DSMT4" ShapeID="_x0000_s1437" DrawAspect="Content" ObjectID="_1586170200" r:id="rId58"/>
          <o:OLEObject Type="Embed" ProgID="Equation.DSMT4" ShapeID="_x0000_s1438" DrawAspect="Content" ObjectID="_1586170201" r:id="rId59"/>
          <o:OLEObject Type="Embed" ProgID="Equation.DSMT4" ShapeID="_x0000_s1433" DrawAspect="Content" ObjectID="_1586170202" r:id="rId60"/>
          <o:OLEObject Type="Embed" ProgID="Equation.DSMT4" ShapeID="_x0000_s1446" DrawAspect="Content" ObjectID="_1586170203" r:id="rId61"/>
          <o:OLEObject Type="Embed" ProgID="Equation.DSMT4" ShapeID="_x0000_s1587" DrawAspect="Content" ObjectID="_1586170205" r:id="rId62"/>
        </w:pict>
      </w:r>
    </w:p>
    <w:p w:rsidR="00FD378A" w:rsidRPr="002A0C17" w:rsidRDefault="00FD378A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220C9E" w:rsidRDefault="00220C9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F59DB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AF59DB" w:rsidRDefault="00AF59D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E673D" w:rsidRDefault="00AF59DB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6E673D" w:rsidRDefault="006E673D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E673D" w:rsidRDefault="006E673D" w:rsidP="006E673D">
      <w:pPr>
        <w:pStyle w:val="MTDisplayEquation"/>
      </w:pPr>
      <w:r>
        <w:lastRenderedPageBreak/>
        <w:t xml:space="preserve">Problem 4 (25 pts.) </w:t>
      </w:r>
    </w:p>
    <w:p w:rsidR="006E673D" w:rsidRDefault="006E673D" w:rsidP="006E673D">
      <w:pPr>
        <w:pStyle w:val="MTDisplayEquation"/>
      </w:pPr>
    </w:p>
    <w:p w:rsidR="00A933C7" w:rsidRDefault="006E673D" w:rsidP="006E673D">
      <w:pPr>
        <w:ind w:firstLine="0"/>
        <w:jc w:val="both"/>
      </w:pPr>
      <w:r>
        <w:t>A</w:t>
      </w:r>
      <w:r w:rsidR="00A933C7">
        <w:t xml:space="preserve">n engineer is using a voltmeter to read the voltage </w:t>
      </w:r>
      <w:proofErr w:type="spellStart"/>
      <w:r w:rsidR="00A933C7" w:rsidRPr="00A933C7">
        <w:rPr>
          <w:i/>
        </w:rPr>
        <w:t>V</w:t>
      </w:r>
      <w:r w:rsidR="00A933C7" w:rsidRPr="00A933C7">
        <w:rPr>
          <w:i/>
          <w:vertAlign w:val="subscript"/>
        </w:rPr>
        <w:t>d</w:t>
      </w:r>
      <w:proofErr w:type="spellEnd"/>
      <w:r w:rsidR="00A933C7">
        <w:t xml:space="preserve"> across a device as shown below. The leads between the voltmeter </w:t>
      </w:r>
      <w:r w:rsidR="00C950E5">
        <w:t xml:space="preserve">and the device </w:t>
      </w:r>
      <w:r w:rsidR="00A933C7">
        <w:t xml:space="preserve">run parallel to each other through a distance </w:t>
      </w:r>
      <w:r w:rsidR="00A933C7" w:rsidRPr="00A933C7">
        <w:rPr>
          <w:i/>
        </w:rPr>
        <w:t>L</w:t>
      </w:r>
      <w:r w:rsidR="00A933C7">
        <w:t xml:space="preserve"> to reach the device. The leads are separated by a distance </w:t>
      </w:r>
      <w:r w:rsidR="00A933C7" w:rsidRPr="00A933C7">
        <w:rPr>
          <w:i/>
        </w:rPr>
        <w:t>h</w:t>
      </w:r>
      <w:r w:rsidR="00A933C7">
        <w:t xml:space="preserve">. The voltmeter reads a voltage of </w:t>
      </w:r>
      <w:proofErr w:type="spellStart"/>
      <w:r w:rsidR="00A933C7" w:rsidRPr="00A933C7">
        <w:rPr>
          <w:i/>
        </w:rPr>
        <w:t>V</w:t>
      </w:r>
      <w:r w:rsidR="00A933C7" w:rsidRPr="00A933C7">
        <w:rPr>
          <w:i/>
          <w:vertAlign w:val="subscript"/>
        </w:rPr>
        <w:t>m</w:t>
      </w:r>
      <w:proofErr w:type="spellEnd"/>
      <w:r w:rsidR="00A933C7">
        <w:t>.</w:t>
      </w:r>
    </w:p>
    <w:p w:rsidR="00A933C7" w:rsidRDefault="00A933C7" w:rsidP="006E673D">
      <w:pPr>
        <w:ind w:firstLine="0"/>
        <w:jc w:val="both"/>
      </w:pPr>
    </w:p>
    <w:p w:rsidR="00A933C7" w:rsidRDefault="00A933C7" w:rsidP="006E673D">
      <w:pPr>
        <w:ind w:firstLine="0"/>
        <w:jc w:val="both"/>
      </w:pPr>
      <w:r>
        <w:t xml:space="preserve">Assume that there is a magnetic field inside the room given by </w:t>
      </w:r>
    </w:p>
    <w:p w:rsidR="00A933C7" w:rsidRDefault="00A933C7" w:rsidP="006E673D">
      <w:pPr>
        <w:ind w:firstLine="0"/>
        <w:jc w:val="both"/>
      </w:pPr>
    </w:p>
    <w:p w:rsidR="00A933C7" w:rsidRDefault="00836B34" w:rsidP="00A933C7">
      <w:pPr>
        <w:pStyle w:val="MTDisplayEquation"/>
        <w:tabs>
          <w:tab w:val="clear" w:pos="4680"/>
        </w:tabs>
        <w:ind w:firstLine="720"/>
      </w:pPr>
      <w:r w:rsidRPr="00A933C7">
        <w:rPr>
          <w:position w:val="-14"/>
        </w:rPr>
        <w:object w:dxaOrig="2720" w:dyaOrig="400">
          <v:shape id="_x0000_i1036" type="#_x0000_t75" style="width:136.2pt;height:19.8pt" o:ole="">
            <v:imagedata r:id="rId63" o:title=""/>
          </v:shape>
          <o:OLEObject Type="Embed" ProgID="Equation.DSMT4" ShapeID="_x0000_i1036" DrawAspect="Content" ObjectID="_1586170190" r:id="rId64"/>
        </w:object>
      </w:r>
      <w:r w:rsidR="00A933C7">
        <w:t xml:space="preserve">. </w:t>
      </w:r>
    </w:p>
    <w:p w:rsidR="00A933C7" w:rsidRDefault="00A933C7" w:rsidP="006E673D">
      <w:pPr>
        <w:ind w:firstLine="0"/>
        <w:jc w:val="both"/>
      </w:pPr>
    </w:p>
    <w:p w:rsidR="00A933C7" w:rsidRDefault="00A933C7" w:rsidP="006E673D">
      <w:pPr>
        <w:ind w:firstLine="0"/>
        <w:jc w:val="both"/>
      </w:pPr>
    </w:p>
    <w:p w:rsidR="006E673D" w:rsidRDefault="00A933C7" w:rsidP="00A933C7">
      <w:pPr>
        <w:ind w:left="270" w:hanging="270"/>
        <w:jc w:val="both"/>
      </w:pPr>
      <w:r>
        <w:t>a)</w:t>
      </w:r>
      <w:r w:rsidR="006E673D">
        <w:t xml:space="preserve"> </w:t>
      </w:r>
      <w:r>
        <w:t xml:space="preserve">Determine a formula for what the error (in volts) will be for the voltmeter reading. The error </w:t>
      </w:r>
      <w:r w:rsidR="00A46871">
        <w:t xml:space="preserve">voltage </w:t>
      </w:r>
      <w:r>
        <w:t xml:space="preserve">is defined as </w:t>
      </w:r>
    </w:p>
    <w:p w:rsidR="00A933C7" w:rsidRDefault="00A933C7" w:rsidP="006E673D">
      <w:pPr>
        <w:ind w:firstLine="0"/>
        <w:jc w:val="both"/>
      </w:pPr>
    </w:p>
    <w:p w:rsidR="00A933C7" w:rsidRDefault="00836B34" w:rsidP="00A933C7">
      <w:pPr>
        <w:jc w:val="both"/>
      </w:pPr>
      <w:r w:rsidRPr="00836B34">
        <w:rPr>
          <w:position w:val="-14"/>
        </w:rPr>
        <w:object w:dxaOrig="2260" w:dyaOrig="400">
          <v:shape id="_x0000_i1037" type="#_x0000_t75" style="width:112.8pt;height:19.8pt" o:ole="">
            <v:imagedata r:id="rId65" o:title=""/>
          </v:shape>
          <o:OLEObject Type="Embed" ProgID="Equation.DSMT4" ShapeID="_x0000_i1037" DrawAspect="Content" ObjectID="_1586170191" r:id="rId66"/>
        </w:object>
      </w:r>
      <w:r w:rsidR="00A933C7">
        <w:t>.</w:t>
      </w:r>
    </w:p>
    <w:p w:rsidR="00A933C7" w:rsidRDefault="00A933C7" w:rsidP="006E673D">
      <w:pPr>
        <w:ind w:firstLine="0"/>
        <w:jc w:val="both"/>
      </w:pPr>
    </w:p>
    <w:p w:rsidR="00A933C7" w:rsidRPr="00802A6D" w:rsidRDefault="00A933C7" w:rsidP="006E673D">
      <w:pPr>
        <w:ind w:firstLine="0"/>
        <w:jc w:val="both"/>
        <w:rPr>
          <w:szCs w:val="24"/>
        </w:rPr>
      </w:pPr>
    </w:p>
    <w:p w:rsidR="006E673D" w:rsidRDefault="00A933C7" w:rsidP="006E673D">
      <w:pPr>
        <w:ind w:firstLine="0"/>
        <w:rPr>
          <w:szCs w:val="24"/>
        </w:rPr>
      </w:pPr>
      <w:r>
        <w:rPr>
          <w:szCs w:val="24"/>
        </w:rPr>
        <w:t>b) Determine the error</w:t>
      </w:r>
      <w:r w:rsidR="00836B34">
        <w:rPr>
          <w:szCs w:val="24"/>
        </w:rPr>
        <w:t xml:space="preserve"> voltage</w:t>
      </w:r>
      <w:r>
        <w:rPr>
          <w:szCs w:val="24"/>
        </w:rPr>
        <w:t xml:space="preserve"> </w:t>
      </w:r>
      <w:proofErr w:type="spellStart"/>
      <w:r w:rsidR="00836B34" w:rsidRPr="00836B34">
        <w:rPr>
          <w:i/>
          <w:szCs w:val="24"/>
        </w:rPr>
        <w:t>V</w:t>
      </w:r>
      <w:r w:rsidR="00836B34" w:rsidRPr="00836B34">
        <w:rPr>
          <w:i/>
          <w:szCs w:val="24"/>
          <w:vertAlign w:val="subscript"/>
        </w:rPr>
        <w:t>err</w:t>
      </w:r>
      <w:proofErr w:type="spellEnd"/>
      <w:r w:rsidR="00836B34" w:rsidRPr="00836B34">
        <w:rPr>
          <w:sz w:val="12"/>
          <w:szCs w:val="12"/>
        </w:rPr>
        <w:t xml:space="preserve"> </w:t>
      </w:r>
      <w:r w:rsidR="00836B34">
        <w:rPr>
          <w:szCs w:val="24"/>
        </w:rPr>
        <w:t>(</w:t>
      </w:r>
      <w:r w:rsidR="00836B34" w:rsidRPr="00836B34">
        <w:rPr>
          <w:i/>
          <w:szCs w:val="24"/>
        </w:rPr>
        <w:t>t</w:t>
      </w:r>
      <w:r w:rsidR="00836B34">
        <w:rPr>
          <w:szCs w:val="24"/>
        </w:rPr>
        <w:t xml:space="preserve">) </w:t>
      </w:r>
      <w:r>
        <w:rPr>
          <w:szCs w:val="24"/>
        </w:rPr>
        <w:t>(in volts) assuming the following parameters:</w:t>
      </w:r>
    </w:p>
    <w:p w:rsidR="00A933C7" w:rsidRDefault="00A933C7" w:rsidP="006E673D">
      <w:pPr>
        <w:ind w:firstLine="0"/>
        <w:rPr>
          <w:szCs w:val="24"/>
        </w:rPr>
      </w:pPr>
    </w:p>
    <w:p w:rsidR="006E673D" w:rsidRDefault="001F6B1F" w:rsidP="006E673D">
      <w:pPr>
        <w:pStyle w:val="MTDisplayEquation"/>
        <w:tabs>
          <w:tab w:val="clear" w:pos="4680"/>
        </w:tabs>
      </w:pPr>
      <w:r>
        <w:rPr>
          <w:b/>
          <w:noProof/>
          <w:szCs w:val="28"/>
        </w:rPr>
        <w:pict>
          <v:group id="_x0000_s1622" style="position:absolute;margin-left:17.4pt;margin-top:68.9pt;width:361.8pt;height:226pt;z-index:252325888" coordorigin="1524,8982" coordsize="7236,4520">
            <v:shape id="_x0000_s1593" type="#_x0000_t75" style="position:absolute;left:4616;top:11789;width:722;height:275" o:regroupid="4">
              <v:imagedata r:id="rId67" o:title=""/>
            </v:shape>
            <v:shape id="_x0000_s1597" type="#_x0000_t32" style="position:absolute;left:2814;top:11452;width:4905;height:0" o:connectortype="straight" o:regroupid="4" strokeweight="1.5pt"/>
            <v:shape id="_x0000_s1603" type="#_x0000_t75" style="position:absolute;left:3416;top:11646;width:401;height:498" o:regroupid="4">
              <v:imagedata r:id="rId68" o:title=""/>
            </v:shape>
            <v:shape id="_x0000_s1605" type="#_x0000_t32" style="position:absolute;left:2814;top:12376;width:4905;height:0" o:connectortype="straight" strokeweight="1.5pt"/>
            <v:rect id="_x0000_s1606" style="position:absolute;left:7704;top:11064;width:1056;height:1620"/>
            <v:shape id="_x0000_s1607" type="#_x0000_t75" style="position:absolute;left:7859;top:11744;width:802;height:275">
              <v:imagedata r:id="rId69" o:title=""/>
            </v:shape>
            <v:rect id="_x0000_s1608" style="position:absolute;left:1524;top:11136;width:1284;height:1620"/>
            <v:shape id="_x0000_s1592" type="#_x0000_t75" style="position:absolute;left:1643;top:11780;width:1063;height:275" o:regroupid="4">
              <v:imagedata r:id="rId70" o:title=""/>
            </v:shape>
            <v:shape id="_x0000_s1609" type="#_x0000_t75" style="position:absolute;left:2906;top:11508;width:294;height:304">
              <v:imagedata r:id="rId71" o:title=""/>
            </v:shape>
            <v:shape id="_x0000_s1610" type="#_x0000_t75" style="position:absolute;left:2906;top:12096;width:294;height:221">
              <v:imagedata r:id="rId72" o:title=""/>
            </v:shape>
            <v:shape id="_x0000_s1611" type="#_x0000_t75" style="position:absolute;left:6704;top:11622;width:373;height:498">
              <v:imagedata r:id="rId73" o:title=""/>
            </v:shape>
            <v:shape id="_x0000_s1612" type="#_x0000_t75" style="position:absolute;left:7214;top:11496;width:294;height:304">
              <v:imagedata r:id="rId71" o:title=""/>
            </v:shape>
            <v:shape id="_x0000_s1613" type="#_x0000_t75" style="position:absolute;left:7238;top:12120;width:294;height:221">
              <v:imagedata r:id="rId72" o:title=""/>
            </v:shape>
            <v:shape id="_x0000_s1614" type="#_x0000_t32" style="position:absolute;left:4428;top:10344;width:1692;height:0" o:connectortype="straight"/>
            <v:shape id="_x0000_s1615" type="#_x0000_t32" style="position:absolute;left:4440;top:10284;width:1692;height:0;rotation:-90" o:connectortype="straight"/>
            <v:shape id="_x0000_s1616" type="#_x0000_t75" style="position:absolute;left:6380;top:10170;width:267;height:304">
              <v:imagedata r:id="rId74" o:title=""/>
            </v:shape>
            <v:shape id="_x0000_s1617" type="#_x0000_t75" style="position:absolute;left:5156;top:8982;width:294;height:359">
              <v:imagedata r:id="rId75" o:title=""/>
            </v:shape>
            <v:shape id="_x0000_s1618" type="#_x0000_t32" style="position:absolute;left:6060;top:11472;width:0;height:876" o:connectortype="straight">
              <v:stroke startarrow="block" endarrow="block"/>
            </v:shape>
            <v:shape id="_x0000_s1619" type="#_x0000_t75" style="position:absolute;left:5708;top:11694;width:267;height:386">
              <v:imagedata r:id="rId76" o:title=""/>
            </v:shape>
            <v:shape id="_x0000_s1620" type="#_x0000_t75" style="position:absolute;left:5036;top:13170;width:294;height:332">
              <v:imagedata r:id="rId77" o:title=""/>
            </v:shape>
            <v:shape id="_x0000_s1621" type="#_x0000_t32" style="position:absolute;left:2868;top:12972;width:4800;height:0" o:connectortype="straight">
              <v:stroke startarrow="block" endarrow="block"/>
            </v:shape>
          </v:group>
          <o:OLEObject Type="Embed" ProgID="Equation.DSMT4" ShapeID="_x0000_s1593" DrawAspect="Content" ObjectID="_1586170213" r:id="rId78"/>
          <o:OLEObject Type="Embed" ProgID="Equation.DSMT4" ShapeID="_x0000_s1603" DrawAspect="Content" ObjectID="_1586170204" r:id="rId79"/>
          <o:OLEObject Type="Embed" ProgID="Equation.DSMT4" ShapeID="_x0000_s1607" DrawAspect="Content" ObjectID="_1586170194" r:id="rId80"/>
          <o:OLEObject Type="Embed" ProgID="Equation.DSMT4" ShapeID="_x0000_s1592" DrawAspect="Content" ObjectID="_1586170214" r:id="rId81"/>
          <o:OLEObject Type="Embed" ProgID="Equation.DSMT4" ShapeID="_x0000_s1609" DrawAspect="Content" ObjectID="_1586170212" r:id="rId82"/>
          <o:OLEObject Type="Embed" ProgID="Equation.DSMT4" ShapeID="_x0000_s1610" DrawAspect="Content" ObjectID="_1586170217" r:id="rId83"/>
          <o:OLEObject Type="Embed" ProgID="Equation.DSMT4" ShapeID="_x0000_s1611" DrawAspect="Content" ObjectID="_1586170218" r:id="rId84"/>
          <o:OLEObject Type="Embed" ProgID="Equation.DSMT4" ShapeID="_x0000_s1612" DrawAspect="Content" ObjectID="_1586170219" r:id="rId85"/>
          <o:OLEObject Type="Embed" ProgID="Equation.DSMT4" ShapeID="_x0000_s1613" DrawAspect="Content" ObjectID="_1586170220" r:id="rId86"/>
          <o:OLEObject Type="Embed" ProgID="Equation.DSMT4" ShapeID="_x0000_s1616" DrawAspect="Content" ObjectID="_1586170215" r:id="rId87"/>
          <o:OLEObject Type="Embed" ProgID="Equation.DSMT4" ShapeID="_x0000_s1617" DrawAspect="Content" ObjectID="_1586170216" r:id="rId88"/>
          <o:OLEObject Type="Embed" ProgID="Equation.DSMT4" ShapeID="_x0000_s1619" DrawAspect="Content" ObjectID="_1586170221" r:id="rId89"/>
          <o:OLEObject Type="Embed" ProgID="Equation.DSMT4" ShapeID="_x0000_s1620" DrawAspect="Content" ObjectID="_1586170222" r:id="rId90"/>
        </w:pict>
      </w:r>
      <w:r w:rsidR="0038119D" w:rsidRPr="00A933C7">
        <w:rPr>
          <w:position w:val="-72"/>
        </w:rPr>
        <w:object w:dxaOrig="1400" w:dyaOrig="1560">
          <v:shape id="_x0000_i1035" type="#_x0000_t75" style="width:70.2pt;height:78pt" o:ole="">
            <v:imagedata r:id="rId91" o:title=""/>
          </v:shape>
          <o:OLEObject Type="Embed" ProgID="Equation.DSMT4" ShapeID="_x0000_i1035" DrawAspect="Content" ObjectID="_1586170192" r:id="rId92"/>
        </w:object>
      </w:r>
      <w:r w:rsidR="006E673D">
        <w:t xml:space="preserve"> </w:t>
      </w: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6E673D" w:rsidRDefault="006E673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798E" w:rsidRDefault="00E3798E" w:rsidP="00E3798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E3798E" w:rsidRDefault="00E3798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798E" w:rsidRDefault="00E3798E" w:rsidP="00E3798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sectPr w:rsidR="00E3798E" w:rsidSect="001F1460">
      <w:footerReference w:type="even" r:id="rId93"/>
      <w:footerReference w:type="default" r:id="rId9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77" w:rsidRDefault="00FD2577">
      <w:r>
        <w:separator/>
      </w:r>
    </w:p>
  </w:endnote>
  <w:endnote w:type="continuationSeparator" w:id="0">
    <w:p w:rsidR="00FD2577" w:rsidRDefault="00FD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70A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70A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037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77" w:rsidRDefault="00FD2577">
      <w:r>
        <w:separator/>
      </w:r>
    </w:p>
  </w:footnote>
  <w:footnote w:type="continuationSeparator" w:id="0">
    <w:p w:rsidR="00FD2577" w:rsidRDefault="00FD2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fc0,blue,#00c"/>
      <o:colormenu v:ext="edit" fillcolor="#ffc000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947A7"/>
    <w:rsid w:val="000A0253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0D06"/>
    <w:rsid w:val="001B334B"/>
    <w:rsid w:val="001B715B"/>
    <w:rsid w:val="001C744D"/>
    <w:rsid w:val="001D47A7"/>
    <w:rsid w:val="001D6F4D"/>
    <w:rsid w:val="001E7FE8"/>
    <w:rsid w:val="001F1460"/>
    <w:rsid w:val="001F1AFF"/>
    <w:rsid w:val="001F2AED"/>
    <w:rsid w:val="001F6B1F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721EB"/>
    <w:rsid w:val="00273E7D"/>
    <w:rsid w:val="00276BDE"/>
    <w:rsid w:val="00285766"/>
    <w:rsid w:val="00286855"/>
    <w:rsid w:val="00293D06"/>
    <w:rsid w:val="002A0C17"/>
    <w:rsid w:val="002A12E7"/>
    <w:rsid w:val="002A23F0"/>
    <w:rsid w:val="002A267E"/>
    <w:rsid w:val="002A26C0"/>
    <w:rsid w:val="002A2A86"/>
    <w:rsid w:val="002A3C19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08A3"/>
    <w:rsid w:val="003571AC"/>
    <w:rsid w:val="00360DBC"/>
    <w:rsid w:val="003632C8"/>
    <w:rsid w:val="00372957"/>
    <w:rsid w:val="003753D1"/>
    <w:rsid w:val="00380F6E"/>
    <w:rsid w:val="0038104D"/>
    <w:rsid w:val="0038119D"/>
    <w:rsid w:val="00381759"/>
    <w:rsid w:val="00381F7E"/>
    <w:rsid w:val="00382F67"/>
    <w:rsid w:val="00383A31"/>
    <w:rsid w:val="00385B3C"/>
    <w:rsid w:val="0038701C"/>
    <w:rsid w:val="0039247B"/>
    <w:rsid w:val="00392E52"/>
    <w:rsid w:val="003A0963"/>
    <w:rsid w:val="003A53A9"/>
    <w:rsid w:val="003A6ED8"/>
    <w:rsid w:val="003B1019"/>
    <w:rsid w:val="003B10E1"/>
    <w:rsid w:val="003B1A48"/>
    <w:rsid w:val="003B2238"/>
    <w:rsid w:val="003B3166"/>
    <w:rsid w:val="003B5BAE"/>
    <w:rsid w:val="003B70E5"/>
    <w:rsid w:val="003C13A7"/>
    <w:rsid w:val="003C25EE"/>
    <w:rsid w:val="003C48AA"/>
    <w:rsid w:val="003C4B0E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773"/>
    <w:rsid w:val="00495907"/>
    <w:rsid w:val="004975E8"/>
    <w:rsid w:val="00497C10"/>
    <w:rsid w:val="004A2DBD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E012E"/>
    <w:rsid w:val="004E0A5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6FEE"/>
    <w:rsid w:val="005352D6"/>
    <w:rsid w:val="005371F1"/>
    <w:rsid w:val="00545ADC"/>
    <w:rsid w:val="00551829"/>
    <w:rsid w:val="0055312B"/>
    <w:rsid w:val="0055787D"/>
    <w:rsid w:val="00563CDA"/>
    <w:rsid w:val="00564F33"/>
    <w:rsid w:val="00566E09"/>
    <w:rsid w:val="00567582"/>
    <w:rsid w:val="00572A34"/>
    <w:rsid w:val="00577066"/>
    <w:rsid w:val="005771EA"/>
    <w:rsid w:val="0057792D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1AC8"/>
    <w:rsid w:val="005E6041"/>
    <w:rsid w:val="005F3BA1"/>
    <w:rsid w:val="005F7668"/>
    <w:rsid w:val="005F7F81"/>
    <w:rsid w:val="00600472"/>
    <w:rsid w:val="00602981"/>
    <w:rsid w:val="006063EB"/>
    <w:rsid w:val="006160AF"/>
    <w:rsid w:val="00621ABF"/>
    <w:rsid w:val="0062767E"/>
    <w:rsid w:val="00627DE6"/>
    <w:rsid w:val="00630883"/>
    <w:rsid w:val="006412D9"/>
    <w:rsid w:val="0064165D"/>
    <w:rsid w:val="00641CA2"/>
    <w:rsid w:val="00641E38"/>
    <w:rsid w:val="00642685"/>
    <w:rsid w:val="006526A9"/>
    <w:rsid w:val="006563E3"/>
    <w:rsid w:val="0065748F"/>
    <w:rsid w:val="0066330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750"/>
    <w:rsid w:val="006B1E7B"/>
    <w:rsid w:val="006B75FF"/>
    <w:rsid w:val="006C3749"/>
    <w:rsid w:val="006C5D09"/>
    <w:rsid w:val="006D6486"/>
    <w:rsid w:val="006E269B"/>
    <w:rsid w:val="006E4A87"/>
    <w:rsid w:val="006E673D"/>
    <w:rsid w:val="006F274E"/>
    <w:rsid w:val="006F7C6E"/>
    <w:rsid w:val="00704AA2"/>
    <w:rsid w:val="00704D27"/>
    <w:rsid w:val="007125D4"/>
    <w:rsid w:val="007157A3"/>
    <w:rsid w:val="00720FC3"/>
    <w:rsid w:val="007257B2"/>
    <w:rsid w:val="00734FD0"/>
    <w:rsid w:val="00740D2F"/>
    <w:rsid w:val="0075063F"/>
    <w:rsid w:val="007532AB"/>
    <w:rsid w:val="00756649"/>
    <w:rsid w:val="00761C7E"/>
    <w:rsid w:val="00762B8F"/>
    <w:rsid w:val="00770AF8"/>
    <w:rsid w:val="00772947"/>
    <w:rsid w:val="00777B45"/>
    <w:rsid w:val="0078505B"/>
    <w:rsid w:val="00786995"/>
    <w:rsid w:val="007869F3"/>
    <w:rsid w:val="00787D54"/>
    <w:rsid w:val="00790D2C"/>
    <w:rsid w:val="00791938"/>
    <w:rsid w:val="00792313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02A6D"/>
    <w:rsid w:val="0081321A"/>
    <w:rsid w:val="008135A2"/>
    <w:rsid w:val="008147B5"/>
    <w:rsid w:val="00820316"/>
    <w:rsid w:val="00822C9A"/>
    <w:rsid w:val="00833D91"/>
    <w:rsid w:val="00834D14"/>
    <w:rsid w:val="00836B34"/>
    <w:rsid w:val="0083748B"/>
    <w:rsid w:val="0084236B"/>
    <w:rsid w:val="00845E69"/>
    <w:rsid w:val="00853FAE"/>
    <w:rsid w:val="00854BBD"/>
    <w:rsid w:val="008748FE"/>
    <w:rsid w:val="00874954"/>
    <w:rsid w:val="00875E09"/>
    <w:rsid w:val="0087644C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C30EA"/>
    <w:rsid w:val="008C64BD"/>
    <w:rsid w:val="008C6CB0"/>
    <w:rsid w:val="008C78A0"/>
    <w:rsid w:val="008D109C"/>
    <w:rsid w:val="008D2508"/>
    <w:rsid w:val="008D5765"/>
    <w:rsid w:val="008D6361"/>
    <w:rsid w:val="008E0BCC"/>
    <w:rsid w:val="008E1514"/>
    <w:rsid w:val="008E61E0"/>
    <w:rsid w:val="00902852"/>
    <w:rsid w:val="00902CFF"/>
    <w:rsid w:val="009101B7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0F57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15EA"/>
    <w:rsid w:val="009C2261"/>
    <w:rsid w:val="009C7F9A"/>
    <w:rsid w:val="009D404A"/>
    <w:rsid w:val="009E6027"/>
    <w:rsid w:val="009F4CE0"/>
    <w:rsid w:val="009F4DE2"/>
    <w:rsid w:val="00A10F10"/>
    <w:rsid w:val="00A111D3"/>
    <w:rsid w:val="00A26882"/>
    <w:rsid w:val="00A309B6"/>
    <w:rsid w:val="00A329CC"/>
    <w:rsid w:val="00A43919"/>
    <w:rsid w:val="00A46871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81A07"/>
    <w:rsid w:val="00A82F45"/>
    <w:rsid w:val="00A8339E"/>
    <w:rsid w:val="00A90C1B"/>
    <w:rsid w:val="00A92872"/>
    <w:rsid w:val="00A933C7"/>
    <w:rsid w:val="00A935AB"/>
    <w:rsid w:val="00A9567B"/>
    <w:rsid w:val="00AA1473"/>
    <w:rsid w:val="00AA2D9D"/>
    <w:rsid w:val="00AA4DD1"/>
    <w:rsid w:val="00AA5A13"/>
    <w:rsid w:val="00AA6037"/>
    <w:rsid w:val="00AB0AF6"/>
    <w:rsid w:val="00AC7A60"/>
    <w:rsid w:val="00AD2172"/>
    <w:rsid w:val="00AD7B7C"/>
    <w:rsid w:val="00AE1FC6"/>
    <w:rsid w:val="00AE45F2"/>
    <w:rsid w:val="00AE4DF3"/>
    <w:rsid w:val="00AF12FD"/>
    <w:rsid w:val="00AF2C79"/>
    <w:rsid w:val="00AF4449"/>
    <w:rsid w:val="00AF59DB"/>
    <w:rsid w:val="00B02245"/>
    <w:rsid w:val="00B03E87"/>
    <w:rsid w:val="00B0490C"/>
    <w:rsid w:val="00B06F8F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61150"/>
    <w:rsid w:val="00B64EE9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4CB4"/>
    <w:rsid w:val="00BC50D9"/>
    <w:rsid w:val="00BD07CA"/>
    <w:rsid w:val="00BD778B"/>
    <w:rsid w:val="00BE497C"/>
    <w:rsid w:val="00BE6363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4BCC"/>
    <w:rsid w:val="00C60D8B"/>
    <w:rsid w:val="00C63473"/>
    <w:rsid w:val="00C63E7F"/>
    <w:rsid w:val="00C65CB2"/>
    <w:rsid w:val="00C66481"/>
    <w:rsid w:val="00C6730A"/>
    <w:rsid w:val="00C7083E"/>
    <w:rsid w:val="00C71996"/>
    <w:rsid w:val="00C739E6"/>
    <w:rsid w:val="00C7497B"/>
    <w:rsid w:val="00C778CA"/>
    <w:rsid w:val="00C77E10"/>
    <w:rsid w:val="00C81BE3"/>
    <w:rsid w:val="00C8218D"/>
    <w:rsid w:val="00C917D7"/>
    <w:rsid w:val="00C950E5"/>
    <w:rsid w:val="00C9640F"/>
    <w:rsid w:val="00CA1500"/>
    <w:rsid w:val="00CA1934"/>
    <w:rsid w:val="00CA1EE3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77D4"/>
    <w:rsid w:val="00D01A70"/>
    <w:rsid w:val="00D11C2A"/>
    <w:rsid w:val="00D12FA0"/>
    <w:rsid w:val="00D2154F"/>
    <w:rsid w:val="00D22AE7"/>
    <w:rsid w:val="00D25A76"/>
    <w:rsid w:val="00D26D80"/>
    <w:rsid w:val="00D33EC2"/>
    <w:rsid w:val="00D34A11"/>
    <w:rsid w:val="00D46503"/>
    <w:rsid w:val="00D5036B"/>
    <w:rsid w:val="00D5390C"/>
    <w:rsid w:val="00D56C29"/>
    <w:rsid w:val="00D5710E"/>
    <w:rsid w:val="00D61171"/>
    <w:rsid w:val="00D616F6"/>
    <w:rsid w:val="00D65947"/>
    <w:rsid w:val="00D810E6"/>
    <w:rsid w:val="00D82C30"/>
    <w:rsid w:val="00D840A2"/>
    <w:rsid w:val="00D85279"/>
    <w:rsid w:val="00D93793"/>
    <w:rsid w:val="00D979ED"/>
    <w:rsid w:val="00DA7923"/>
    <w:rsid w:val="00DB7E2C"/>
    <w:rsid w:val="00DC0790"/>
    <w:rsid w:val="00DC0D15"/>
    <w:rsid w:val="00DC2C5F"/>
    <w:rsid w:val="00DC34F2"/>
    <w:rsid w:val="00DD5953"/>
    <w:rsid w:val="00DD616A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8A1"/>
    <w:rsid w:val="00E33A0B"/>
    <w:rsid w:val="00E3798E"/>
    <w:rsid w:val="00E50AF5"/>
    <w:rsid w:val="00E51862"/>
    <w:rsid w:val="00E54D39"/>
    <w:rsid w:val="00E559F9"/>
    <w:rsid w:val="00E60672"/>
    <w:rsid w:val="00E671B0"/>
    <w:rsid w:val="00E74ACF"/>
    <w:rsid w:val="00E848F3"/>
    <w:rsid w:val="00E90D99"/>
    <w:rsid w:val="00E97016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351B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6901"/>
    <w:rsid w:val="00F94633"/>
    <w:rsid w:val="00F947E8"/>
    <w:rsid w:val="00F973A4"/>
    <w:rsid w:val="00FA5039"/>
    <w:rsid w:val="00FB4B59"/>
    <w:rsid w:val="00FC04DC"/>
    <w:rsid w:val="00FC2B5D"/>
    <w:rsid w:val="00FC60A0"/>
    <w:rsid w:val="00FD2577"/>
    <w:rsid w:val="00FD378A"/>
    <w:rsid w:val="00FD47F6"/>
    <w:rsid w:val="00FD58DF"/>
    <w:rsid w:val="00FD5D72"/>
    <w:rsid w:val="00FD74F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c0,blue,#00c"/>
      <o:colormenu v:ext="edit" fillcolor="#ffc000" strokecolor="red"/>
    </o:shapedefaults>
    <o:shapelayout v:ext="edit">
      <o:idmap v:ext="edit" data="1"/>
      <o:rules v:ext="edit">
        <o:r id="V:Rule12" type="connector" idref="#_x0000_s1445"/>
        <o:r id="V:Rule13" type="connector" idref="#_x0000_s1439"/>
        <o:r id="V:Rule16" type="connector" idref="#_x0000_s1432"/>
        <o:r id="V:Rule17" type="connector" idref="#_x0000_s1436"/>
        <o:r id="V:Rule20" type="connector" idref="#_x0000_s1444"/>
        <o:r id="V:Rule21" type="connector" idref="#_x0000_s1443"/>
        <o:r id="V:Rule22" type="connector" idref="#_x0000_s1540"/>
        <o:r id="V:Rule24" type="connector" idref="#_x0000_s1567"/>
        <o:r id="V:Rule26" type="connector" idref="#_x0000_s1564"/>
        <o:r id="V:Rule28" type="connector" idref="#_x0000_s1571"/>
        <o:r id="V:Rule30" type="connector" idref="#_x0000_s1572"/>
        <o:r id="V:Rule32" type="connector" idref="#_x0000_s1581"/>
        <o:r id="V:Rule34" type="connector" idref="#_x0000_s1582"/>
        <o:r id="V:Rule36" type="connector" idref="#_x0000_s1583"/>
        <o:r id="V:Rule42" type="connector" idref="#_x0000_s1597"/>
        <o:r id="V:Rule43" type="connector" idref="#_x0000_s1605"/>
        <o:r id="V:Rule45" type="connector" idref="#_x0000_s1614"/>
        <o:r id="V:Rule46" type="connector" idref="#_x0000_s1615"/>
        <o:r id="V:Rule48" type="connector" idref="#_x0000_s1618"/>
        <o:r id="V:Rule50" type="connector" idref="#_x0000_s162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33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image" Target="media/image22.wmf"/><Relationship Id="rId55" Type="http://schemas.openxmlformats.org/officeDocument/2006/relationships/image" Target="media/image27.wmf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76" Type="http://schemas.openxmlformats.org/officeDocument/2006/relationships/image" Target="media/image39.wmf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2.bin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43.bin"/><Relationship Id="rId95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40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5.wmf"/><Relationship Id="rId80" Type="http://schemas.openxmlformats.org/officeDocument/2006/relationships/oleObject" Target="embeddings/oleObject33.bin"/><Relationship Id="rId85" Type="http://schemas.openxmlformats.org/officeDocument/2006/relationships/oleObject" Target="embeddings/oleObject38.bin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5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image" Target="media/image38.wmf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1.bin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9.bin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0B38D25-D4E9-46FE-94C7-FDB35681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1941</TotalTime>
  <Pages>15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333</cp:revision>
  <cp:lastPrinted>2014-03-19T20:37:00Z</cp:lastPrinted>
  <dcterms:created xsi:type="dcterms:W3CDTF">2012-10-02T17:56:00Z</dcterms:created>
  <dcterms:modified xsi:type="dcterms:W3CDTF">2018-04-25T18:46:00Z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