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C371E6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E31342">
        <w:rPr>
          <w:rFonts w:ascii="Arial" w:hAnsi="Arial" w:cs="Arial"/>
          <w:b/>
          <w:sz w:val="28"/>
        </w:rPr>
        <w:t xml:space="preserve">Exam 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C371E6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 10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B41DC9">
        <w:rPr>
          <w:rFonts w:cs="Arial"/>
          <w:color w:val="000000"/>
          <w:sz w:val="28"/>
        </w:rPr>
        <w:t>2</w:t>
      </w:r>
    </w:p>
    <w:p w:rsidR="00606F82" w:rsidRPr="00606F82" w:rsidRDefault="00606F82" w:rsidP="00606F82"/>
    <w:p w:rsidR="00606F82" w:rsidRDefault="00606F82" w:rsidP="00606F82"/>
    <w:p w:rsidR="009802B4" w:rsidRDefault="009802B4" w:rsidP="00606F82"/>
    <w:p w:rsidR="009802B4" w:rsidRDefault="009802B4" w:rsidP="009802B4">
      <w:pPr>
        <w:ind w:firstLine="0"/>
      </w:pPr>
      <w:r w:rsidRPr="009802B4">
        <w:rPr>
          <w:rFonts w:ascii="Arial" w:hAnsi="Arial" w:cs="Arial"/>
        </w:rPr>
        <w:t>Name</w:t>
      </w:r>
      <w:r>
        <w:t xml:space="preserve"> ______________________________________________________________</w:t>
      </w:r>
    </w:p>
    <w:p w:rsidR="00BF3550" w:rsidRDefault="00BF3550" w:rsidP="00606F82"/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:rsidR="009802B4" w:rsidRDefault="009802B4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713766379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713766380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713766381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713766382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713766383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713766384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713766385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713766386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1E4AEA" w:rsidRDefault="001E4AEA" w:rsidP="001E4AEA">
      <w:pPr>
        <w:pStyle w:val="MTDisplayEquation"/>
      </w:pPr>
      <w:r>
        <w:lastRenderedPageBreak/>
        <w:t xml:space="preserve">Problem 1 (20 pts.) </w:t>
      </w:r>
    </w:p>
    <w:p w:rsidR="001E4AEA" w:rsidRDefault="001E4AEA" w:rsidP="001E4AEA">
      <w:pPr>
        <w:ind w:firstLine="0"/>
      </w:pPr>
    </w:p>
    <w:p w:rsidR="001E4AEA" w:rsidRDefault="001E4AEA" w:rsidP="001E4AEA">
      <w:pPr>
        <w:spacing w:line="276" w:lineRule="auto"/>
        <w:ind w:firstLine="0"/>
        <w:jc w:val="both"/>
      </w:pPr>
      <w:r>
        <w:t xml:space="preserve">A </w:t>
      </w:r>
      <w:r w:rsidR="007D1FC4">
        <w:t xml:space="preserve">cylindrical power bus (tube) in a power substation runs next to a </w:t>
      </w:r>
      <w:r w:rsidR="004A4AE2">
        <w:t xml:space="preserve">tall </w:t>
      </w:r>
      <w:r w:rsidR="007D1FC4">
        <w:t xml:space="preserve">grounded metal wall as shown below. The radius of the power bus is </w:t>
      </w:r>
      <w:r w:rsidR="007D1FC4" w:rsidRPr="007D1FC4">
        <w:rPr>
          <w:i/>
        </w:rPr>
        <w:t>a</w:t>
      </w:r>
      <w:r w:rsidR="007D1FC4">
        <w:t xml:space="preserve">. The spacing between the center of the bus and the wall is denoted as </w:t>
      </w:r>
      <w:r w:rsidR="007D1FC4" w:rsidRPr="007D1FC4">
        <w:rPr>
          <w:i/>
        </w:rPr>
        <w:t>h</w:t>
      </w:r>
      <w:r w:rsidR="007D1FC4">
        <w:t xml:space="preserve">. The air has a dielectric breakdown field strength of </w:t>
      </w:r>
      <w:proofErr w:type="spellStart"/>
      <w:r w:rsidR="006D18C0" w:rsidRPr="006D18C0">
        <w:rPr>
          <w:i/>
        </w:rPr>
        <w:t>E</w:t>
      </w:r>
      <w:r w:rsidR="006D18C0" w:rsidRPr="006D18C0">
        <w:rPr>
          <w:i/>
          <w:vertAlign w:val="subscript"/>
        </w:rPr>
        <w:t>c</w:t>
      </w:r>
      <w:proofErr w:type="spellEnd"/>
      <w:r w:rsidR="007D1FC4">
        <w:t xml:space="preserve"> [V/m]. </w:t>
      </w:r>
    </w:p>
    <w:p w:rsidR="007D1FC4" w:rsidRDefault="007D1FC4" w:rsidP="001E4AEA">
      <w:pPr>
        <w:spacing w:line="276" w:lineRule="auto"/>
        <w:ind w:firstLine="0"/>
        <w:jc w:val="both"/>
      </w:pPr>
    </w:p>
    <w:p w:rsidR="007D1FC4" w:rsidRDefault="007D1FC4" w:rsidP="001E4AEA">
      <w:pPr>
        <w:spacing w:line="276" w:lineRule="auto"/>
        <w:ind w:firstLine="0"/>
        <w:jc w:val="both"/>
      </w:pPr>
      <w:r>
        <w:t xml:space="preserve">Derive a formula for the maximum voltage </w:t>
      </w:r>
      <w:proofErr w:type="spellStart"/>
      <w:r w:rsidR="006D18C0" w:rsidRPr="006D18C0">
        <w:rPr>
          <w:i/>
        </w:rPr>
        <w:t>V</w:t>
      </w:r>
      <w:r w:rsidR="006D18C0" w:rsidRPr="006D18C0">
        <w:rPr>
          <w:vertAlign w:val="subscript"/>
        </w:rPr>
        <w:t>max</w:t>
      </w:r>
      <w:proofErr w:type="spellEnd"/>
      <w:r w:rsidR="006D18C0">
        <w:t xml:space="preserve"> </w:t>
      </w:r>
      <w:r>
        <w:t xml:space="preserve">that can be put on the bus (with respect to ground) before corona discharge takes place on the bus. </w:t>
      </w:r>
    </w:p>
    <w:p w:rsidR="00AE6711" w:rsidRDefault="00AE6711" w:rsidP="001E4AEA">
      <w:pPr>
        <w:spacing w:line="276" w:lineRule="auto"/>
        <w:ind w:firstLine="0"/>
        <w:jc w:val="both"/>
      </w:pPr>
    </w:p>
    <w:p w:rsidR="00AE6711" w:rsidRDefault="00AE6711" w:rsidP="001E4AEA">
      <w:pPr>
        <w:spacing w:line="276" w:lineRule="auto"/>
        <w:ind w:firstLine="0"/>
        <w:jc w:val="both"/>
      </w:pPr>
      <w:r>
        <w:t>You may use any formula from the class notes that you wish.</w:t>
      </w:r>
      <w:r w:rsidR="00DB44FA">
        <w:t xml:space="preserve"> Make sure your answer is as accurate as possible (do not neglect anything in your derivaiton). </w:t>
      </w:r>
    </w:p>
    <w:p w:rsidR="001E4AEA" w:rsidRDefault="001E4AEA">
      <w:pPr>
        <w:ind w:firstLine="0"/>
        <w:rPr>
          <w:rFonts w:ascii="Arial" w:hAnsi="Arial" w:cs="Arial"/>
          <w:bCs/>
          <w:sz w:val="28"/>
        </w:rPr>
      </w:pPr>
    </w:p>
    <w:p w:rsidR="003560BE" w:rsidRDefault="003560BE" w:rsidP="003560BE">
      <w:pPr>
        <w:ind w:firstLine="0"/>
      </w:pPr>
    </w:p>
    <w:p w:rsidR="003560BE" w:rsidRDefault="003560BE" w:rsidP="003560BE">
      <w:pPr>
        <w:ind w:firstLine="0"/>
      </w:pPr>
    </w:p>
    <w:p w:rsidR="003560BE" w:rsidRDefault="003560BE" w:rsidP="003560BE">
      <w:pPr>
        <w:ind w:firstLine="0"/>
      </w:pPr>
    </w:p>
    <w:p w:rsidR="003560BE" w:rsidRDefault="003560BE" w:rsidP="003560BE">
      <w:pPr>
        <w:ind w:firstLine="0"/>
      </w:pPr>
    </w:p>
    <w:p w:rsidR="003560BE" w:rsidRDefault="003560BE" w:rsidP="003560BE">
      <w:pPr>
        <w:ind w:firstLine="0"/>
      </w:pPr>
      <w:r>
        <w:tab/>
        <w:t xml:space="preserve"> </w:t>
      </w: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rect id="_x0000_s1912" style="position:absolute;left:0;text-align:left;margin-left:248.2pt;margin-top:14.3pt;width:11.35pt;height:2in;z-index:252749824" strokeweight="1.5pt">
            <v:fill r:id="rId23" o:title="Newsprint" type="tile"/>
          </v:rect>
        </w:pict>
      </w: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32" type="#_x0000_t32" style="position:absolute;left:0;text-align:left;margin-left:198.9pt;margin-top:-.15pt;width:0;height:108.65pt;z-index:252770304" o:connectortype="straight" strokecolor="black [3213]" strokeweight="1pt">
            <v:stroke dashstyle="dash"/>
          </v:shape>
        </w:pict>
      </w: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oval id="_x0000_s1931" style="position:absolute;left:0;text-align:left;margin-left:185.5pt;margin-top:15.8pt;width:26pt;height:26pt;z-index:252769280" strokeweight="3pt"/>
        </w:pict>
      </w:r>
      <w:r>
        <w:rPr>
          <w:noProof/>
        </w:rPr>
        <w:pict>
          <v:shape id="_x0000_s1935" type="#_x0000_t75" style="position:absolute;left:0;text-align:left;margin-left:210.6pt;margin-top:1.05pt;width:12.75pt;height:13.9pt;z-index:252773376">
            <v:imagedata r:id="rId24" o:title=""/>
          </v:shape>
          <o:OLEObject Type="Embed" ProgID="Equation.DSMT4" ShapeID="_x0000_s1935" DrawAspect="Content" ObjectID="_1713766392" r:id="rId25"/>
        </w:pict>
      </w:r>
      <w:r>
        <w:rPr>
          <w:noProof/>
        </w:rPr>
        <w:pict>
          <v:shape id="_x0000_s1921" type="#_x0000_t75" style="position:absolute;left:0;text-align:left;margin-left:159.8pt;margin-top:2.95pt;width:24.2pt;height:14pt;z-index:252759040">
            <v:imagedata r:id="rId26" o:title=""/>
          </v:shape>
          <o:OLEObject Type="Embed" ProgID="Equation.DSMT4" ShapeID="_x0000_s1921" DrawAspect="Content" ObjectID="_1713766393" r:id="rId27"/>
        </w:pict>
      </w:r>
      <w:r>
        <w:rPr>
          <w:noProof/>
        </w:rPr>
        <w:pict>
          <v:shape id="_x0000_s1922" type="#_x0000_t75" style="position:absolute;left:0;text-align:left;margin-left:267.7pt;margin-top:.8pt;width:27.25pt;height:14pt;z-index:252760064">
            <v:imagedata r:id="rId28" o:title=""/>
          </v:shape>
          <o:OLEObject Type="Embed" ProgID="Equation.DSMT4" ShapeID="_x0000_s1922" DrawAspect="Content" ObjectID="_1713766394" r:id="rId29"/>
        </w:pict>
      </w: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shape id="_x0000_s1934" type="#_x0000_t32" style="position:absolute;left:0;text-align:left;margin-left:198.85pt;margin-top:6.65pt;width:11.35pt;height:6.65pt;flip:y;z-index:252772352" o:connectortype="straight" strokecolor="black [3213]">
            <v:stroke endarrow="block"/>
          </v:shape>
        </w:pict>
      </w: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shape id="_x0000_s1933" type="#_x0000_t32" style="position:absolute;left:0;text-align:left;margin-left:200.15pt;margin-top:15.05pt;width:48pt;height:0;z-index:252771328" o:connectortype="straight">
            <v:stroke startarrow="block" endarrow="block"/>
          </v:shape>
        </w:pict>
      </w: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shape id="_x0000_s1926" type="#_x0000_t75" style="position:absolute;left:0;text-align:left;margin-left:217.25pt;margin-top:3.6pt;width:12.75pt;height:17.65pt;z-index:252764160">
            <v:imagedata r:id="rId30" o:title=""/>
          </v:shape>
          <o:OLEObject Type="Embed" ProgID="Equation.DSMT4" ShapeID="_x0000_s1926" DrawAspect="Content" ObjectID="_1713766395" r:id="rId31"/>
        </w:pict>
      </w: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rect id="_x0000_s1930" style="position:absolute;left:0;text-align:left;margin-left:36.65pt;margin-top:14.85pt;width:412.7pt;height:55.15pt;z-index:252768256">
            <v:fill r:id="rId32" o:title="Cork" type="tile"/>
          </v:rect>
        </w:pict>
      </w: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8B55CB" w:rsidP="003560BE">
      <w:pPr>
        <w:spacing w:line="276" w:lineRule="auto"/>
        <w:ind w:firstLine="0"/>
        <w:jc w:val="both"/>
      </w:pPr>
      <w:r>
        <w:rPr>
          <w:noProof/>
        </w:rPr>
        <w:pict>
          <v:shape id="_x0000_s1936" type="#_x0000_t75" style="position:absolute;left:0;text-align:left;margin-left:231pt;margin-top:.35pt;width:40.25pt;height:18pt;z-index:252774400" filled="t" fillcolor="white [3212]">
            <v:imagedata r:id="rId33" o:title=""/>
          </v:shape>
          <o:OLEObject Type="Embed" ProgID="Equation.DSMT4" ShapeID="_x0000_s1936" DrawAspect="Content" ObjectID="_1713766396" r:id="rId34"/>
        </w:pict>
      </w:r>
      <w:r>
        <w:rPr>
          <w:noProof/>
        </w:rPr>
        <w:pict>
          <v:shape id="_x0000_s1927" type="#_x0000_t75" style="position:absolute;left:0;text-align:left;margin-left:222.9pt;margin-top:2.5pt;width:39.95pt;height:17.85pt;z-index:252765184" filled="t" fillcolor="white [3212]">
            <v:imagedata r:id="rId35" o:title=""/>
          </v:shape>
          <o:OLEObject Type="Embed" ProgID="Equation.DSMT4" ShapeID="_x0000_s1927" DrawAspect="Content" ObjectID="_1713766397" r:id="rId36"/>
        </w:pict>
      </w:r>
    </w:p>
    <w:p w:rsidR="003560BE" w:rsidRDefault="003560BE" w:rsidP="003560BE">
      <w:pPr>
        <w:ind w:firstLine="0"/>
      </w:pPr>
      <w:r>
        <w:br w:type="page"/>
      </w:r>
    </w:p>
    <w:p w:rsidR="003560BE" w:rsidRDefault="003560BE">
      <w:pPr>
        <w:ind w:firstLine="0"/>
        <w:rPr>
          <w:rFonts w:ascii="Arial" w:hAnsi="Arial" w:cs="Arial"/>
          <w:bCs/>
          <w:sz w:val="28"/>
        </w:rPr>
      </w:pPr>
    </w:p>
    <w:p w:rsidR="001E4AEA" w:rsidRDefault="001E4AEA" w:rsidP="001E4AEA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1E4AEA" w:rsidRDefault="001E4AEA" w:rsidP="001E4AEA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DD26A0" w:rsidRDefault="00DD26A0" w:rsidP="00DD26A0">
      <w:pPr>
        <w:pStyle w:val="MTDisplayEquation"/>
      </w:pPr>
      <w:r>
        <w:lastRenderedPageBreak/>
        <w:t xml:space="preserve">Problem 2 (20 pts.) </w:t>
      </w:r>
    </w:p>
    <w:p w:rsidR="00BE398F" w:rsidRDefault="00BE398F">
      <w:pPr>
        <w:ind w:firstLine="0"/>
      </w:pPr>
    </w:p>
    <w:p w:rsidR="00BE398F" w:rsidRDefault="001332D7" w:rsidP="00BE398F">
      <w:pPr>
        <w:spacing w:line="276" w:lineRule="auto"/>
        <w:ind w:firstLine="0"/>
        <w:jc w:val="both"/>
      </w:pPr>
      <w:r>
        <w:t xml:space="preserve">A stepped leader is descending vertically down from the clouds. The stepped leader is descending halfway between two tall buildings, as shown below. </w:t>
      </w:r>
      <w:r w:rsidR="003C7C7E">
        <w:t xml:space="preserve">Each building is </w:t>
      </w:r>
      <w:r w:rsidR="003F5B6B">
        <w:t>4</w:t>
      </w:r>
      <w:r w:rsidR="003C7C7E">
        <w:t xml:space="preserve">0 meters tall. </w:t>
      </w:r>
      <w:r>
        <w:t xml:space="preserve">The stepped leader will strike an object once </w:t>
      </w:r>
      <w:r w:rsidR="003C7C7E">
        <w:t>the tip of the stepped leader</w:t>
      </w:r>
      <w:r>
        <w:t xml:space="preserve"> is within 50 meters of </w:t>
      </w:r>
      <w:r w:rsidR="003C7C7E">
        <w:t xml:space="preserve">any point on that object </w:t>
      </w:r>
      <w:r>
        <w:t xml:space="preserve">(due to the streamer coming from the object). A flagpole is located halfway between the two buildings, of height </w:t>
      </w:r>
      <w:r w:rsidRPr="001332D7">
        <w:rPr>
          <w:i/>
        </w:rPr>
        <w:t>h</w:t>
      </w:r>
      <w:r>
        <w:t xml:space="preserve">. </w:t>
      </w:r>
      <w:r w:rsidR="008A0CBE">
        <w:t xml:space="preserve">The two buildings are separated by a distance of 30 [m]. </w:t>
      </w:r>
    </w:p>
    <w:p w:rsidR="001332D7" w:rsidRDefault="001332D7" w:rsidP="00BE398F">
      <w:pPr>
        <w:spacing w:line="276" w:lineRule="auto"/>
        <w:ind w:firstLine="0"/>
        <w:jc w:val="both"/>
      </w:pPr>
    </w:p>
    <w:p w:rsidR="001332D7" w:rsidRDefault="001332D7" w:rsidP="00BE398F">
      <w:pPr>
        <w:spacing w:line="276" w:lineRule="auto"/>
        <w:ind w:firstLine="0"/>
        <w:jc w:val="both"/>
      </w:pPr>
      <w:r>
        <w:t xml:space="preserve">What is the maximum allowed height </w:t>
      </w:r>
      <w:r w:rsidRPr="001332D7">
        <w:rPr>
          <w:i/>
        </w:rPr>
        <w:t>h</w:t>
      </w:r>
      <w:r>
        <w:t xml:space="preserve"> of the flagpole, if we wish to be sure that the flagpole will not get struck by </w:t>
      </w:r>
      <w:r w:rsidR="004009A0">
        <w:t>lightning</w:t>
      </w:r>
      <w:r>
        <w:t xml:space="preserve">? </w: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898" type="#_x0000_t32" style="position:absolute;left:0;text-align:left;margin-left:242.65pt;margin-top:.15pt;width:.05pt;height:77.25pt;z-index:252732416" o:connectortype="straight" strokecolor="blue" strokeweight="3pt"/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897" type="#_x0000_t32" style="position:absolute;left:0;text-align:left;margin-left:242pt;margin-top:14.2pt;width:0;height:244.7pt;z-index:252731392" o:connectortype="straight">
            <v:stroke dashstyle="dash"/>
          </v:shape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0" type="#_x0000_t75" style="position:absolute;left:0;text-align:left;margin-left:251.05pt;margin-top:1.9pt;width:83.85pt;height:16pt;z-index:252735488">
            <v:imagedata r:id="rId37" o:title=""/>
          </v:shape>
          <o:OLEObject Type="Embed" ProgID="Equation.DSMT4" ShapeID="_x0000_s1900" DrawAspect="Content" ObjectID="_1713766398" r:id="rId38"/>
        </w:pict>
      </w:r>
    </w:p>
    <w:p w:rsidR="004009A0" w:rsidRDefault="003C7C7E" w:rsidP="003C7C7E">
      <w:pPr>
        <w:pStyle w:val="MTDisplayEquation"/>
      </w:pPr>
      <w:r>
        <w:tab/>
        <w:t xml:space="preserve"> </w: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1" type="#_x0000_t75" style="position:absolute;left:0;text-align:left;margin-left:255pt;margin-top:.6pt;width:21.2pt;height:16.05pt;z-index:252736512">
            <v:imagedata r:id="rId39" o:title=""/>
          </v:shape>
          <o:OLEObject Type="Embed" ProgID="Equation.DSMT4" ShapeID="_x0000_s1901" DrawAspect="Content" ObjectID="_1713766399" r:id="rId40"/>
        </w:pict>
      </w:r>
      <w:r>
        <w:rPr>
          <w:noProof/>
        </w:rPr>
        <w:pict>
          <v:oval id="_x0000_s1899" style="position:absolute;left:0;text-align:left;margin-left:239.3pt;margin-top:8.6pt;width:7.15pt;height:7.15pt;z-index:252733440" fillcolor="blue" strokecolor="blue"/>
        </w:pic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rect id="_x0000_s1894" style="position:absolute;left:0;text-align:left;margin-left:132.65pt;margin-top:14.35pt;width:55.35pt;height:2in;z-index:252728320" strokeweight="1.5pt"/>
        </w:pict>
      </w:r>
      <w:r>
        <w:rPr>
          <w:noProof/>
        </w:rPr>
        <w:pict>
          <v:shape id="_x0000_s1906" type="#_x0000_t32" style="position:absolute;left:0;text-align:left;margin-left:117.95pt;margin-top:13.6pt;width:0;height:141.3pt;z-index:252741632" o:connectortype="straight">
            <v:stroke startarrow="block" endarrow="block"/>
          </v:shape>
        </w:pict>
      </w:r>
      <w:r>
        <w:rPr>
          <w:noProof/>
        </w:rPr>
        <w:pict>
          <v:rect id="_x0000_s1895" style="position:absolute;left:0;text-align:left;margin-left:302pt;margin-top:14.4pt;width:55.35pt;height:2in;z-index:252729344" strokeweight="1.5pt"/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7" type="#_x0000_t32" style="position:absolute;left:0;text-align:left;margin-left:229.35pt;margin-top:10.25pt;width:.6pt;height:129.95pt;flip:x;z-index:252742656" o:connectortype="straight">
            <v:stroke startarrow="block" endarrow="block"/>
          </v:shape>
        </w:pict>
      </w:r>
      <w:r>
        <w:rPr>
          <w:noProof/>
        </w:rPr>
        <w:pict>
          <v:rect id="_x0000_s1896" style="position:absolute;left:0;text-align:left;margin-left:238.65pt;margin-top:7.15pt;width:7.15pt;height:134.7pt;z-index:252730368" fillcolor="black [3213]"/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2" type="#_x0000_t75" style="position:absolute;left:0;text-align:left;margin-left:247.05pt;margin-top:13.3pt;width:51.45pt;height:16.05pt;z-index:252737536">
            <v:imagedata r:id="rId41" o:title=""/>
          </v:shape>
          <o:OLEObject Type="Embed" ProgID="Equation.DSMT4" ShapeID="_x0000_s1902" DrawAspect="Content" ObjectID="_1713766400" r:id="rId42"/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5" type="#_x0000_t75" style="position:absolute;left:0;text-align:left;margin-left:66.4pt;margin-top:8.15pt;width:37.35pt;height:18.05pt;z-index:252740608">
            <v:imagedata r:id="rId43" o:title=""/>
          </v:shape>
          <o:OLEObject Type="Embed" ProgID="Equation.DSMT4" ShapeID="_x0000_s1905" DrawAspect="Content" ObjectID="_1713766401" r:id="rId44"/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8" type="#_x0000_t75" style="position:absolute;left:0;text-align:left;margin-left:211.75pt;margin-top:10.95pt;width:12.75pt;height:17.65pt;z-index:252743680">
            <v:imagedata r:id="rId30" o:title=""/>
          </v:shape>
          <o:OLEObject Type="Embed" ProgID="Equation.DSMT4" ShapeID="_x0000_s1908" DrawAspect="Content" ObjectID="_1713766402" r:id="rId45"/>
        </w:pict>
      </w:r>
      <w:r>
        <w:rPr>
          <w:noProof/>
        </w:rPr>
        <w:pict>
          <v:shape id="_x0000_s1903" type="#_x0000_t75" style="position:absolute;left:0;text-align:left;margin-left:136.3pt;margin-top:12.25pt;width:45.4pt;height:16.05pt;z-index:252738560">
            <v:imagedata r:id="rId46" o:title=""/>
          </v:shape>
          <o:OLEObject Type="Embed" ProgID="Equation.DSMT4" ShapeID="_x0000_s1903" DrawAspect="Content" ObjectID="_1713766403" r:id="rId47"/>
        </w:pict>
      </w:r>
      <w:r>
        <w:rPr>
          <w:noProof/>
        </w:rPr>
        <w:pict>
          <v:shape id="_x0000_s1904" type="#_x0000_t75" style="position:absolute;left:0;text-align:left;margin-left:308.2pt;margin-top:11.5pt;width:45.4pt;height:16.05pt;z-index:252739584">
            <v:imagedata r:id="rId46" o:title=""/>
          </v:shape>
          <o:OLEObject Type="Embed" ProgID="Equation.DSMT4" ShapeID="_x0000_s1904" DrawAspect="Content" ObjectID="_1713766404" r:id="rId48"/>
        </w:pic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11" type="#_x0000_t75" style="position:absolute;left:0;text-align:left;margin-left:251.75pt;margin-top:9.15pt;width:36.35pt;height:18.05pt;z-index:252746752">
            <v:imagedata r:id="rId49" o:title=""/>
          </v:shape>
          <o:OLEObject Type="Embed" ProgID="Equation.DSMT4" ShapeID="_x0000_s1911" DrawAspect="Content" ObjectID="_1713766405" r:id="rId50"/>
        </w:pic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10" type="#_x0000_t32" style="position:absolute;left:0;text-align:left;margin-left:188.65pt;margin-top:-.05pt;width:114pt;height:0;z-index:252745728" o:connectortype="straight">
            <v:stroke startarrow="block" endarrow="block"/>
          </v:shape>
        </w:pict>
      </w: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rect id="_x0000_s1893" style="position:absolute;left:0;text-align:left;margin-left:36.65pt;margin-top:14.85pt;width:412.7pt;height:55.15pt;z-index:252747776">
            <v:fill r:id="rId32" o:title="Cork" type="tile"/>
          </v:rect>
        </w:pic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8B55CB" w:rsidP="00BE398F">
      <w:pPr>
        <w:spacing w:line="276" w:lineRule="auto"/>
        <w:ind w:firstLine="0"/>
        <w:jc w:val="both"/>
      </w:pPr>
      <w:r>
        <w:rPr>
          <w:noProof/>
        </w:rPr>
        <w:pict>
          <v:shape id="_x0000_s1909" type="#_x0000_t75" style="position:absolute;left:0;text-align:left;margin-left:222.9pt;margin-top:2.5pt;width:39.95pt;height:17.85pt;z-index:252744704" filled="t" fillcolor="white [3212]">
            <v:imagedata r:id="rId35" o:title=""/>
          </v:shape>
          <o:OLEObject Type="Embed" ProgID="Equation.DSMT4" ShapeID="_x0000_s1909" DrawAspect="Content" ObjectID="_1713766406" r:id="rId51"/>
        </w:pict>
      </w:r>
    </w:p>
    <w:p w:rsidR="00DD26A0" w:rsidRDefault="00DD26A0">
      <w:pPr>
        <w:ind w:firstLine="0"/>
      </w:pPr>
      <w:r>
        <w:br w:type="page"/>
      </w:r>
    </w:p>
    <w:p w:rsidR="00BE398F" w:rsidRDefault="00BE398F">
      <w:pPr>
        <w:ind w:firstLine="0"/>
        <w:rPr>
          <w:rFonts w:ascii="Arial" w:hAnsi="Arial" w:cs="Arial"/>
          <w:bCs/>
          <w:sz w:val="28"/>
        </w:rPr>
      </w:pPr>
    </w:p>
    <w:p w:rsidR="00DD26A0" w:rsidRDefault="00DD26A0" w:rsidP="00DD26A0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DD26A0" w:rsidRDefault="00DD26A0" w:rsidP="00DD26A0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047984">
        <w:t>3</w:t>
      </w:r>
      <w:r w:rsidR="00C77E10">
        <w:t xml:space="preserve"> (</w:t>
      </w:r>
      <w:r w:rsidR="009B1FFB">
        <w:t>20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272630" w:rsidRDefault="003E7EF3" w:rsidP="00A76296">
      <w:pPr>
        <w:spacing w:line="276" w:lineRule="auto"/>
        <w:ind w:firstLine="0"/>
        <w:jc w:val="both"/>
      </w:pPr>
      <w:r>
        <w:t>A</w:t>
      </w:r>
      <w:r w:rsidR="00047984">
        <w:t xml:space="preserve"> transmission line consists of a center metal slab surrounded by a top and bottom metal slab as shown below. </w:t>
      </w:r>
      <w:r w:rsidR="006449BF">
        <w:t xml:space="preserve">All three slabs have the same thickness </w:t>
      </w:r>
      <w:r w:rsidR="006449BF" w:rsidRPr="006449BF">
        <w:rPr>
          <w:i/>
        </w:rPr>
        <w:t>h</w:t>
      </w:r>
      <w:r w:rsidR="006449BF">
        <w:t xml:space="preserve"> and width </w:t>
      </w:r>
      <w:r w:rsidR="006449BF" w:rsidRPr="006449BF">
        <w:rPr>
          <w:i/>
        </w:rPr>
        <w:t>w</w:t>
      </w:r>
      <w:r w:rsidR="002B12B5">
        <w:t xml:space="preserve">, and they are infinite in the </w:t>
      </w:r>
      <w:r w:rsidR="002B12B5" w:rsidRPr="008722C9">
        <w:rPr>
          <w:i/>
        </w:rPr>
        <w:t>z</w:t>
      </w:r>
      <w:r w:rsidR="002B12B5">
        <w:t xml:space="preserve"> direction.</w:t>
      </w:r>
      <w:r w:rsidR="006449BF">
        <w:t xml:space="preserve"> </w:t>
      </w:r>
      <w:r w:rsidR="00047984">
        <w:t xml:space="preserve">The central slab carries a </w:t>
      </w:r>
      <w:r w:rsidR="002B12B5">
        <w:t xml:space="preserve">DC </w:t>
      </w:r>
      <w:r w:rsidR="00047984">
        <w:t xml:space="preserve">current </w:t>
      </w:r>
      <w:r w:rsidR="00047984" w:rsidRPr="00047984">
        <w:rPr>
          <w:i/>
        </w:rPr>
        <w:t>I</w:t>
      </w:r>
      <w:r w:rsidR="00047984">
        <w:t xml:space="preserve"> in the </w:t>
      </w:r>
      <w:r w:rsidR="00047984" w:rsidRPr="00047984">
        <w:rPr>
          <w:i/>
        </w:rPr>
        <w:t>z</w:t>
      </w:r>
      <w:r w:rsidR="00047984">
        <w:t xml:space="preserve"> direction. The top and bottom slabs each carry a </w:t>
      </w:r>
      <w:r w:rsidR="002B12B5">
        <w:t xml:space="preserve">DC </w:t>
      </w:r>
      <w:r w:rsidR="00047984">
        <w:t xml:space="preserve">current of </w:t>
      </w:r>
      <w:r w:rsidR="00047984" w:rsidRPr="00047984">
        <w:rPr>
          <w:i/>
        </w:rPr>
        <w:t>I</w:t>
      </w:r>
      <w:r w:rsidR="00047984">
        <w:t xml:space="preserve">/2 in the negative </w:t>
      </w:r>
      <w:r w:rsidR="00047984" w:rsidRPr="00047984">
        <w:rPr>
          <w:i/>
        </w:rPr>
        <w:t>z</w:t>
      </w:r>
      <w:r w:rsidR="00047984">
        <w:t xml:space="preserve"> direction. </w:t>
      </w:r>
    </w:p>
    <w:p w:rsidR="00047984" w:rsidRDefault="00047984" w:rsidP="00A76296">
      <w:pPr>
        <w:spacing w:line="276" w:lineRule="auto"/>
        <w:ind w:firstLine="0"/>
        <w:jc w:val="both"/>
      </w:pPr>
    </w:p>
    <w:p w:rsidR="00047984" w:rsidRDefault="00047984" w:rsidP="00A76296">
      <w:pPr>
        <w:spacing w:line="276" w:lineRule="auto"/>
        <w:ind w:firstLine="0"/>
        <w:jc w:val="both"/>
      </w:pPr>
      <w:r>
        <w:t xml:space="preserve">Find the magnetic field inside the central slab, for </w:t>
      </w:r>
      <w:r w:rsidR="006449BF" w:rsidRPr="00047984">
        <w:rPr>
          <w:position w:val="-10"/>
        </w:rPr>
        <w:object w:dxaOrig="1660" w:dyaOrig="320">
          <v:shape id="_x0000_i1033" type="#_x0000_t75" style="width:83.35pt;height:16pt" o:ole="">
            <v:imagedata r:id="rId52" o:title=""/>
          </v:shape>
          <o:OLEObject Type="Embed" ProgID="Equation.DSMT4" ShapeID="_x0000_i1033" DrawAspect="Content" ObjectID="_1713766387" r:id="rId53"/>
        </w:object>
      </w:r>
      <w:r>
        <w:t xml:space="preserve">. </w:t>
      </w:r>
    </w:p>
    <w:p w:rsidR="00272630" w:rsidRDefault="00272630" w:rsidP="00A76296">
      <w:pPr>
        <w:spacing w:line="276" w:lineRule="auto"/>
        <w:ind w:firstLine="0"/>
        <w:jc w:val="both"/>
      </w:pPr>
    </w:p>
    <w:p w:rsidR="00272630" w:rsidRDefault="006449BF" w:rsidP="00A76296">
      <w:pPr>
        <w:spacing w:line="276" w:lineRule="auto"/>
        <w:ind w:firstLine="0"/>
        <w:jc w:val="both"/>
      </w:pPr>
      <w:r>
        <w:t xml:space="preserve">Assume that </w:t>
      </w:r>
      <w:r w:rsidRPr="006449BF">
        <w:rPr>
          <w:position w:val="-6"/>
        </w:rPr>
        <w:object w:dxaOrig="780" w:dyaOrig="279">
          <v:shape id="_x0000_i1034" type="#_x0000_t75" style="width:39.35pt;height:14pt" o:ole="">
            <v:imagedata r:id="rId54" o:title=""/>
          </v:shape>
          <o:OLEObject Type="Embed" ProgID="Equation.DSMT4" ShapeID="_x0000_i1034" DrawAspect="Content" ObjectID="_1713766388" r:id="rId55"/>
        </w:object>
      </w:r>
      <w:r>
        <w:t xml:space="preserve"> so that you </w:t>
      </w:r>
      <w:r w:rsidR="002B12B5">
        <w:t>may</w:t>
      </w:r>
      <w:r>
        <w:t xml:space="preserve"> neglect fringing. </w:t>
      </w:r>
      <w:r w:rsidR="002B12B5">
        <w:t xml:space="preserve">You may also assume that the current density inside each slab is uniform.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0D0C9E" w:rsidP="00BF36FD">
      <w:pPr>
        <w:ind w:firstLine="0"/>
        <w:jc w:val="both"/>
      </w:pPr>
    </w:p>
    <w:p w:rsidR="007A3F85" w:rsidRDefault="008B55CB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8B55CB">
        <w:rPr>
          <w:b/>
          <w:noProof/>
          <w:szCs w:val="28"/>
        </w:rPr>
        <w:pict>
          <v:shape id="_x0000_s1878" type="#_x0000_t75" style="position:absolute;left:0;text-align:left;margin-left:201.05pt;margin-top:13.2pt;width:14.7pt;height:17.95pt;z-index:252715008">
            <v:imagedata r:id="rId56" o:title=""/>
          </v:shape>
          <o:OLEObject Type="Embed" ProgID="Equation.DSMT4" ShapeID="_x0000_s1878" DrawAspect="Content" ObjectID="_1713766407" r:id="rId57"/>
        </w:pic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DB4CD6" w:rsidRDefault="008B55CB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pict>
          <v:shape id="_x0000_s1750" type="#_x0000_t32" style="position:absolute;margin-left:208.05pt;margin-top:9.9pt;width:.05pt;height:244.55pt;flip:y;z-index:252635136" o:connectortype="straight" strokeweight="1pt"/>
        </w:pict>
      </w:r>
    </w:p>
    <w:p w:rsidR="00DB4CD6" w:rsidRDefault="008B55CB" w:rsidP="006A69EB">
      <w:pPr>
        <w:pStyle w:val="MTDisplayEquation"/>
        <w:rPr>
          <w:b/>
          <w:szCs w:val="28"/>
        </w:rPr>
      </w:pPr>
      <w:r w:rsidRPr="008B55CB">
        <w:rPr>
          <w:rFonts w:ascii="Times New Roman" w:hAnsi="Times New Roman" w:cs="Times New Roman"/>
          <w:b/>
          <w:bCs w:val="0"/>
          <w:noProof/>
          <w:sz w:val="24"/>
          <w:szCs w:val="28"/>
        </w:rPr>
        <w:pict>
          <v:shape id="_x0000_s1808" type="#_x0000_t75" style="position:absolute;margin-left:214.65pt;margin-top:0;width:16pt;height:15.2pt;z-index:252637184">
            <v:imagedata r:id="rId58" o:title=""/>
          </v:shape>
          <o:OLEObject Type="Embed" ProgID="Equation.DSMT4" ShapeID="_x0000_s1808" DrawAspect="Content" ObjectID="_1713766408" r:id="rId59"/>
        </w:pict>
      </w:r>
    </w:p>
    <w:p w:rsidR="00DB4CD6" w:rsidRDefault="008B55CB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pict>
          <v:shape id="_x0000_s1884" type="#_x0000_t32" style="position:absolute;margin-left:104pt;margin-top:5pt;width:206pt;height:0;z-index:252718080" o:connectortype="straight">
            <v:stroke startarrow="block" endarrow="block"/>
          </v:shape>
        </w:pict>
      </w:r>
    </w:p>
    <w:p w:rsidR="00541A60" w:rsidRDefault="008B55CB">
      <w:pPr>
        <w:ind w:firstLine="0"/>
        <w:rPr>
          <w:rFonts w:ascii="Arial" w:hAnsi="Arial" w:cs="Arial"/>
          <w:b/>
          <w:bCs/>
          <w:sz w:val="28"/>
          <w:szCs w:val="28"/>
        </w:rPr>
      </w:pPr>
      <w:r w:rsidRPr="008B55CB">
        <w:rPr>
          <w:b/>
          <w:noProof/>
          <w:szCs w:val="28"/>
        </w:rPr>
        <w:pict>
          <v:shape id="_x0000_s1892" type="#_x0000_t75" style="position:absolute;margin-left:278.6pt;margin-top:103.2pt;width:12pt;height:15.2pt;z-index:252726272">
            <v:imagedata r:id="rId60" o:title=""/>
          </v:shape>
          <o:OLEObject Type="Embed" ProgID="Equation.DSMT4" ShapeID="_x0000_s1892" DrawAspect="Content" ObjectID="_1713766409" r:id="rId61"/>
        </w:pict>
      </w:r>
      <w:r w:rsidRPr="008B55CB">
        <w:rPr>
          <w:b/>
          <w:noProof/>
          <w:szCs w:val="28"/>
        </w:rPr>
        <w:pict>
          <v:shape id="_x0000_s1891" type="#_x0000_t32" style="position:absolute;margin-left:272.65pt;margin-top:98.95pt;width:.05pt;height:24.6pt;z-index:252725248" o:connectortype="straight" strokeweight="1pt">
            <v:stroke startarrow="block" endarrow="block"/>
          </v:shape>
        </w:pict>
      </w:r>
      <w:r w:rsidRPr="008B55CB">
        <w:rPr>
          <w:b/>
          <w:noProof/>
          <w:szCs w:val="28"/>
        </w:rPr>
        <w:pict>
          <v:shape id="_x0000_s1889" type="#_x0000_t32" style="position:absolute;margin-left:274pt;margin-top:38.95pt;width:.05pt;height:24.6pt;z-index:252723200" o:connectortype="straight" strokeweight="1pt">
            <v:stroke startarrow="block" endarrow="block"/>
          </v:shape>
        </w:pict>
      </w:r>
      <w:r w:rsidRPr="008B55CB">
        <w:rPr>
          <w:b/>
          <w:noProof/>
          <w:szCs w:val="28"/>
        </w:rPr>
        <w:pict>
          <v:shape id="_x0000_s1890" type="#_x0000_t75" style="position:absolute;margin-left:281.2pt;margin-top:41.2pt;width:12pt;height:15.2pt;z-index:252724224">
            <v:imagedata r:id="rId60" o:title=""/>
          </v:shape>
          <o:OLEObject Type="Embed" ProgID="Equation.DSMT4" ShapeID="_x0000_s1890" DrawAspect="Content" ObjectID="_1713766410" r:id="rId62"/>
        </w:pict>
      </w:r>
      <w:r w:rsidRPr="008B55CB">
        <w:rPr>
          <w:b/>
          <w:noProof/>
          <w:szCs w:val="28"/>
        </w:rPr>
        <w:pict>
          <v:shape id="_x0000_s1887" type="#_x0000_t75" style="position:absolute;margin-left:63.2pt;margin-top:12.55pt;width:13.35pt;height:19.3pt;z-index:252721152">
            <v:imagedata r:id="rId63" o:title=""/>
          </v:shape>
          <o:OLEObject Type="Embed" ProgID="Equation.DSMT4" ShapeID="_x0000_s1887" DrawAspect="Content" ObjectID="_1713766411" r:id="rId64"/>
        </w:pict>
      </w:r>
      <w:r w:rsidRPr="008B55CB">
        <w:rPr>
          <w:b/>
          <w:noProof/>
          <w:szCs w:val="28"/>
        </w:rPr>
        <w:pict>
          <v:shape id="_x0000_s1881" type="#_x0000_t75" style="position:absolute;margin-left:55.3pt;margin-top:69.8pt;width:13.35pt;height:19.3pt;z-index:252717056">
            <v:imagedata r:id="rId63" o:title=""/>
          </v:shape>
          <o:OLEObject Type="Embed" ProgID="Equation.DSMT4" ShapeID="_x0000_s1881" DrawAspect="Content" ObjectID="_1713766412" r:id="rId65"/>
        </w:pict>
      </w:r>
      <w:r w:rsidRPr="008B55CB">
        <w:rPr>
          <w:b/>
          <w:noProof/>
          <w:szCs w:val="28"/>
        </w:rPr>
        <w:pict>
          <v:shape id="_x0000_s1888" type="#_x0000_t75" style="position:absolute;margin-left:63.3pt;margin-top:129.2pt;width:13.35pt;height:19.3pt;z-index:252722176">
            <v:imagedata r:id="rId63" o:title=""/>
          </v:shape>
          <o:OLEObject Type="Embed" ProgID="Equation.DSMT4" ShapeID="_x0000_s1888" DrawAspect="Content" ObjectID="_1713766413" r:id="rId66"/>
        </w:pict>
      </w:r>
      <w:r w:rsidRPr="008B55CB">
        <w:rPr>
          <w:b/>
          <w:noProof/>
          <w:szCs w:val="28"/>
        </w:rPr>
        <w:pict>
          <v:shape id="_x0000_s1886" type="#_x0000_t32" style="position:absolute;margin-left:86.05pt;margin-top:124.3pt;width:0;height:35.3pt;z-index:252720128" o:connectortype="straight" strokeweight="1pt">
            <v:stroke startarrow="block" endarrow="block"/>
          </v:shape>
        </w:pict>
      </w:r>
      <w:r w:rsidRPr="008B55CB">
        <w:rPr>
          <w:b/>
          <w:noProof/>
          <w:szCs w:val="28"/>
        </w:rPr>
        <w:pict>
          <v:shape id="_x0000_s1885" type="#_x0000_t32" style="position:absolute;margin-left:86pt;margin-top:5.6pt;width:0;height:35.3pt;z-index:252719104" o:connectortype="straight" strokeweight="1pt">
            <v:stroke startarrow="block" endarrow="block"/>
          </v:shape>
        </w:pict>
      </w:r>
      <w:r w:rsidRPr="008B55CB">
        <w:rPr>
          <w:b/>
          <w:noProof/>
          <w:szCs w:val="28"/>
        </w:rPr>
        <w:pict>
          <v:rect id="_x0000_s1883" style="position:absolute;margin-left:103.3pt;margin-top:125.65pt;width:208.65pt;height:34pt;z-index:252616701" fillcolor="#ffc000"/>
        </w:pict>
      </w:r>
      <w:r w:rsidRPr="008B55CB">
        <w:rPr>
          <w:b/>
          <w:noProof/>
          <w:szCs w:val="28"/>
        </w:rPr>
        <w:pict>
          <v:rect id="_x0000_s1882" style="position:absolute;margin-left:103.3pt;margin-top:5pt;width:208.65pt;height:34pt;z-index:252617726" fillcolor="#ffc000"/>
        </w:pict>
      </w:r>
      <w:r w:rsidRPr="008B55CB">
        <w:rPr>
          <w:b/>
          <w:noProof/>
          <w:szCs w:val="28"/>
        </w:rPr>
        <w:pict>
          <v:shape id="_x0000_s1880" type="#_x0000_t32" style="position:absolute;margin-left:87.35pt;margin-top:63.6pt;width:0;height:35.3pt;z-index:252716032" o:connectortype="straight" strokeweight="1pt">
            <v:stroke startarrow="block" endarrow="block"/>
          </v:shape>
        </w:pict>
      </w:r>
      <w:r w:rsidRPr="008B55CB">
        <w:rPr>
          <w:b/>
          <w:noProof/>
          <w:szCs w:val="28"/>
        </w:rPr>
        <w:pict>
          <v:rect id="_x0000_s1879" style="position:absolute;margin-left:104pt;margin-top:63.7pt;width:208.65pt;height:34pt;z-index:252618751" fillcolor="#ffc000"/>
        </w:pict>
      </w:r>
      <w:r w:rsidRPr="008B55CB">
        <w:rPr>
          <w:b/>
          <w:noProof/>
          <w:szCs w:val="28"/>
        </w:rPr>
        <w:pict>
          <v:shape id="_x0000_s1744" type="#_x0000_t75" style="position:absolute;margin-left:344.7pt;margin-top:74.8pt;width:13.35pt;height:15.2pt;z-index:252620800">
            <v:imagedata r:id="rId67" o:title=""/>
          </v:shape>
          <o:OLEObject Type="Embed" ProgID="Equation.DSMT4" ShapeID="_x0000_s1744" DrawAspect="Content" ObjectID="_1713766414" r:id="rId68"/>
        </w:pict>
      </w:r>
      <w:r w:rsidRPr="008B55CB">
        <w:rPr>
          <w:b/>
          <w:noProof/>
          <w:szCs w:val="28"/>
        </w:rPr>
        <w:pict>
          <v:shape id="_x0000_s1751" type="#_x0000_t32" style="position:absolute;margin-left:76.45pt;margin-top:82.2pt;width:254.1pt;height:.05pt;z-index:252634112" o:connectortype="straight" strokeweight="1pt"/>
        </w:pict>
      </w:r>
      <w:r w:rsidR="00E338A1">
        <w:rPr>
          <w:b/>
          <w:szCs w:val="28"/>
        </w:rPr>
        <w:br w:type="page"/>
      </w:r>
      <w:r w:rsidR="00541A60">
        <w:rPr>
          <w:rFonts w:ascii="Arial" w:hAnsi="Arial" w:cs="Arial"/>
          <w:sz w:val="28"/>
          <w:szCs w:val="28"/>
        </w:rPr>
        <w:lastRenderedPageBreak/>
        <w:t>ROOM FOR WORK</w:t>
      </w:r>
      <w:r w:rsidR="00541A60">
        <w:rPr>
          <w:b/>
          <w:szCs w:val="28"/>
        </w:rPr>
        <w:t xml:space="preserve"> </w:t>
      </w:r>
      <w:r w:rsidR="00541A60">
        <w:rPr>
          <w:b/>
          <w:szCs w:val="28"/>
        </w:rPr>
        <w:br w:type="page"/>
      </w:r>
    </w:p>
    <w:p w:rsidR="008278ED" w:rsidRDefault="008278E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Default="0038701C" w:rsidP="006A69EB">
      <w:pPr>
        <w:pStyle w:val="MTDisplayEquation"/>
      </w:pPr>
      <w:r>
        <w:lastRenderedPageBreak/>
        <w:t xml:space="preserve">Problem </w:t>
      </w:r>
      <w:r w:rsidR="00C926AA">
        <w:t>4</w:t>
      </w:r>
      <w:r>
        <w:t xml:space="preserve"> (</w:t>
      </w:r>
      <w:r w:rsidR="00C926AA">
        <w:t>2</w:t>
      </w:r>
      <w:r w:rsidR="009B1FFB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E464B8" w:rsidRDefault="00C926AA" w:rsidP="000415C4">
      <w:pPr>
        <w:ind w:firstLine="0"/>
        <w:jc w:val="both"/>
      </w:pPr>
      <w:r>
        <w:t xml:space="preserve">Find the magnetic field at the observation point </w:t>
      </w:r>
      <w:r w:rsidR="002E19DE">
        <w:t xml:space="preserve">on the </w:t>
      </w:r>
      <w:r w:rsidR="002E19DE" w:rsidRPr="002E19DE">
        <w:rPr>
          <w:i/>
        </w:rPr>
        <w:t>y</w:t>
      </w:r>
      <w:r w:rsidR="002E19DE">
        <w:t xml:space="preserve"> axis </w:t>
      </w:r>
      <w:r>
        <w:t>due to the wire shown below.</w:t>
      </w:r>
      <w:r w:rsidR="00C43543">
        <w:t xml:space="preserve"> The wire is infinite along the </w:t>
      </w:r>
      <w:r w:rsidR="00C43543" w:rsidRPr="00C43543">
        <w:rPr>
          <w:i/>
        </w:rPr>
        <w:t>x</w:t>
      </w:r>
      <w:r w:rsidR="00C43543">
        <w:t xml:space="preserve"> and </w:t>
      </w:r>
      <w:r w:rsidR="00C43543" w:rsidRPr="00C43543">
        <w:rPr>
          <w:i/>
        </w:rPr>
        <w:t>z</w:t>
      </w:r>
      <w:r w:rsidR="00C43543">
        <w:t xml:space="preserve"> axes</w:t>
      </w:r>
      <w:r w:rsidR="00047984">
        <w:t>, and carries</w:t>
      </w:r>
      <w:r w:rsidR="001B5A83">
        <w:t xml:space="preserve"> a DC current of </w:t>
      </w:r>
      <w:r w:rsidR="001B5A83" w:rsidRPr="001B5A83">
        <w:rPr>
          <w:i/>
        </w:rPr>
        <w:t>I</w:t>
      </w:r>
      <w:r w:rsidR="001B5A83">
        <w:t xml:space="preserve"> Amps</w:t>
      </w:r>
      <w:r w:rsidR="00C43543">
        <w:t xml:space="preserve">. </w:t>
      </w:r>
    </w:p>
    <w:p w:rsidR="00C926AA" w:rsidRDefault="00C926AA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</w:p>
    <w:p w:rsidR="00204A45" w:rsidRDefault="008B55CB" w:rsidP="0038701C">
      <w:pPr>
        <w:ind w:firstLine="0"/>
        <w:jc w:val="both"/>
      </w:pPr>
      <w:r>
        <w:rPr>
          <w:noProof/>
        </w:rPr>
        <w:pict>
          <v:group id="_x0000_s1877" style="position:absolute;left:0;text-align:left;margin-left:40.95pt;margin-top:6.6pt;width:323.1pt;height:273.25pt;z-index:252713984" coordorigin="2115,3584" coordsize="6462,5465">
            <v:shape id="_x0000_s1455" type="#_x0000_t75" style="position:absolute;left:2115;top:8745;width:267;height:304" o:regroupid="1">
              <v:imagedata r:id="rId69" o:title=""/>
            </v:shape>
            <v:shape id="_x0000_s1456" type="#_x0000_t75" style="position:absolute;left:5131;top:3584;width:267;height:276" o:regroupid="1">
              <v:imagedata r:id="rId70" o:title=""/>
            </v:shape>
            <v:shape id="_x0000_s1764" type="#_x0000_t32" style="position:absolute;left:5247;top:4058;width:14;height:3763" o:connectortype="straight" o:regroupid="1" strokeweight="1pt"/>
            <v:shape id="_x0000_s1777" type="#_x0000_t75" style="position:absolute;left:4201;top:7541;width:267;height:331" o:regroupid="1">
              <v:imagedata r:id="rId71" o:title=""/>
            </v:shape>
            <v:shape id="_x0000_s1616" type="#_x0000_t32" style="position:absolute;left:2535;top:7825;width:2688;height:983;flip:y" o:connectortype="straight" o:regroupid="1" strokeweight="1pt"/>
            <v:shape id="_x0000_s1867" type="#_x0000_t32" style="position:absolute;left:5256;top:7826;width:2844;height:0" o:connectortype="straight" strokeweight="1pt"/>
            <v:shape id="_x0000_s1868" type="#_x0000_t75" style="position:absolute;left:8283;top:7653;width:294;height:359">
              <v:imagedata r:id="rId72" o:title=""/>
            </v:shape>
            <v:shape id="_x0000_s1870" type="#_x0000_t32" style="position:absolute;left:3108;top:7814;width:2148;height:780;flip:y" o:connectortype="straight" strokecolor="blue" strokeweight="3pt"/>
            <v:shape id="_x0000_s1872" type="#_x0000_t32" style="position:absolute;left:5256;top:4383;width:0;height:3444;flip:y" o:connectortype="straight" strokecolor="blue" strokeweight="3pt"/>
            <v:shape id="_x0000_s1873" type="#_x0000_t32" style="position:absolute;left:3804;top:8210;width:360;height:132;flip:y" o:connectortype="straight" strokecolor="blue" strokeweight="3pt">
              <v:stroke endarrow="block"/>
            </v:shape>
            <v:shape id="_x0000_s1874" type="#_x0000_t32" style="position:absolute;left:5244;top:6627;width:12;height:336;flip:x y" o:connectortype="straight" strokecolor="blue" strokeweight="3pt">
              <v:stroke endarrow="block"/>
            </v:shape>
            <v:oval id="_x0000_s1875" style="position:absolute;left:6780;top:7742;width:143;height:143" fillcolor="blue" strokecolor="blue"/>
            <v:shape id="_x0000_s1876" type="#_x0000_t75" style="position:absolute;left:6807;top:7181;width:1443;height:473">
              <v:imagedata r:id="rId73" o:title=""/>
            </v:shape>
          </v:group>
          <o:OLEObject Type="Embed" ProgID="Equation.DSMT4" ShapeID="_x0000_s1455" DrawAspect="Content" ObjectID="_1713766415" r:id="rId74"/>
          <o:OLEObject Type="Embed" ProgID="Equation.DSMT4" ShapeID="_x0000_s1456" DrawAspect="Content" ObjectID="_1713766416" r:id="rId75"/>
          <o:OLEObject Type="Embed" ProgID="Equation.DSMT4" ShapeID="_x0000_s1777" DrawAspect="Content" ObjectID="_1713766417" r:id="rId76"/>
          <o:OLEObject Type="Embed" ProgID="Equation.DSMT4" ShapeID="_x0000_s1868" DrawAspect="Content" ObjectID="_1713766418" r:id="rId77"/>
          <o:OLEObject Type="Embed" ProgID="Equation.DSMT4" ShapeID="_x0000_s1876" DrawAspect="Content" ObjectID="_1713766419" r:id="rId78"/>
        </w:pict>
      </w: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41A60" w:rsidRDefault="00541A6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8278ED" w:rsidRDefault="008278E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E06F82">
        <w:t>5</w:t>
      </w:r>
      <w:r>
        <w:t xml:space="preserve"> (</w:t>
      </w:r>
      <w:r w:rsidR="00E06F82">
        <w:t>20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E06F82" w:rsidRDefault="00E06F82" w:rsidP="00E06F82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>Two coils (</w:t>
      </w:r>
      <w:r w:rsidR="008722C9">
        <w:rPr>
          <w:bCs/>
          <w:szCs w:val="24"/>
        </w:rPr>
        <w:t>coil 1 and coil 2)</w:t>
      </w:r>
      <w:r>
        <w:rPr>
          <w:bCs/>
          <w:szCs w:val="24"/>
        </w:rPr>
        <w:t xml:space="preserve"> are wound on a square transformer core as shown below. </w:t>
      </w:r>
    </w:p>
    <w:p w:rsidR="00E06F82" w:rsidRDefault="00E06F82" w:rsidP="00E06F82">
      <w:pPr>
        <w:ind w:firstLine="0"/>
        <w:jc w:val="both"/>
        <w:rPr>
          <w:bCs/>
          <w:szCs w:val="24"/>
        </w:rPr>
      </w:pPr>
    </w:p>
    <w:p w:rsidR="00E06F82" w:rsidRDefault="00E06F82" w:rsidP="00E06F82">
      <w:pPr>
        <w:ind w:firstLine="0"/>
        <w:jc w:val="both"/>
        <w:rPr>
          <w:bCs/>
          <w:szCs w:val="24"/>
        </w:rPr>
      </w:pPr>
    </w:p>
    <w:p w:rsidR="008722C9" w:rsidRDefault="00E06F82" w:rsidP="00FD378A">
      <w:pPr>
        <w:ind w:firstLine="0"/>
        <w:rPr>
          <w:szCs w:val="24"/>
        </w:rPr>
      </w:pPr>
      <w:r>
        <w:rPr>
          <w:szCs w:val="24"/>
        </w:rPr>
        <w:t xml:space="preserve">a) Find a formula for the self inductances </w:t>
      </w:r>
      <w:r w:rsidRPr="00E06F82">
        <w:rPr>
          <w:position w:val="-12"/>
          <w:szCs w:val="24"/>
        </w:rPr>
        <w:object w:dxaOrig="260" w:dyaOrig="360">
          <v:shape id="_x0000_i1035" type="#_x0000_t75" style="width:13.35pt;height:18pt" o:ole="">
            <v:imagedata r:id="rId79" o:title=""/>
          </v:shape>
          <o:OLEObject Type="Embed" ProgID="Equation.DSMT4" ShapeID="_x0000_i1035" DrawAspect="Content" ObjectID="_1713766389" r:id="rId80"/>
        </w:object>
      </w:r>
      <w:r>
        <w:rPr>
          <w:szCs w:val="24"/>
        </w:rPr>
        <w:t xml:space="preserve"> and </w:t>
      </w:r>
      <w:r w:rsidRPr="00E06F82">
        <w:rPr>
          <w:position w:val="-12"/>
          <w:szCs w:val="24"/>
        </w:rPr>
        <w:object w:dxaOrig="279" w:dyaOrig="360">
          <v:shape id="_x0000_i1036" type="#_x0000_t75" style="width:14pt;height:18pt" o:ole="">
            <v:imagedata r:id="rId81" o:title=""/>
          </v:shape>
          <o:OLEObject Type="Embed" ProgID="Equation.DSMT4" ShapeID="_x0000_i1036" DrawAspect="Content" ObjectID="_1713766390" r:id="rId82"/>
        </w:object>
      </w:r>
      <w:r>
        <w:rPr>
          <w:szCs w:val="24"/>
        </w:rPr>
        <w:t>.</w:t>
      </w:r>
    </w:p>
    <w:p w:rsidR="00FD378A" w:rsidRDefault="008722C9" w:rsidP="008722C9">
      <w:pPr>
        <w:pStyle w:val="MTDisplayEquation"/>
      </w:pPr>
      <w:r>
        <w:tab/>
        <w:t xml:space="preserve"> </w:t>
      </w:r>
    </w:p>
    <w:p w:rsidR="00FD378A" w:rsidRPr="00E06F82" w:rsidRDefault="00FD378A" w:rsidP="00FD378A">
      <w:pPr>
        <w:ind w:firstLine="0"/>
        <w:rPr>
          <w:szCs w:val="24"/>
        </w:rPr>
      </w:pPr>
    </w:p>
    <w:p w:rsidR="00E06F82" w:rsidRDefault="00E06F82" w:rsidP="00E06F82">
      <w:pPr>
        <w:ind w:firstLine="0"/>
        <w:rPr>
          <w:szCs w:val="24"/>
        </w:rPr>
      </w:pPr>
      <w:r w:rsidRPr="00E06F82">
        <w:rPr>
          <w:szCs w:val="24"/>
        </w:rPr>
        <w:t>b)</w:t>
      </w:r>
      <w:r>
        <w:rPr>
          <w:szCs w:val="24"/>
        </w:rPr>
        <w:t xml:space="preserve"> Find a formula for the mutual  inductance </w:t>
      </w:r>
      <w:r w:rsidRPr="00E06F82">
        <w:rPr>
          <w:position w:val="-12"/>
          <w:szCs w:val="24"/>
        </w:rPr>
        <w:object w:dxaOrig="440" w:dyaOrig="360">
          <v:shape id="_x0000_i1037" type="#_x0000_t75" style="width:22pt;height:18pt" o:ole="">
            <v:imagedata r:id="rId83" o:title=""/>
          </v:shape>
          <o:OLEObject Type="Embed" ProgID="Equation.DSMT4" ShapeID="_x0000_i1037" DrawAspect="Content" ObjectID="_1713766391" r:id="rId84"/>
        </w:object>
      </w:r>
      <w:r>
        <w:rPr>
          <w:szCs w:val="24"/>
        </w:rPr>
        <w:t>.</w:t>
      </w:r>
    </w:p>
    <w:p w:rsidR="003405BE" w:rsidRPr="00E06F82" w:rsidRDefault="003405BE" w:rsidP="00FD378A">
      <w:pPr>
        <w:ind w:firstLine="0"/>
        <w:rPr>
          <w:szCs w:val="24"/>
        </w:rPr>
      </w:pPr>
    </w:p>
    <w:p w:rsidR="00140C6A" w:rsidRDefault="00140C6A" w:rsidP="00FD378A">
      <w:pPr>
        <w:ind w:firstLine="0"/>
        <w:rPr>
          <w:szCs w:val="24"/>
        </w:rPr>
      </w:pPr>
    </w:p>
    <w:p w:rsidR="003405BE" w:rsidRPr="00E06F82" w:rsidRDefault="00140C6A" w:rsidP="00FD378A">
      <w:pPr>
        <w:ind w:firstLine="0"/>
        <w:rPr>
          <w:szCs w:val="24"/>
        </w:rPr>
      </w:pPr>
      <w:r>
        <w:rPr>
          <w:szCs w:val="24"/>
        </w:rPr>
        <w:t xml:space="preserve">Use a magnetic circuit model to help you with this calculation. </w:t>
      </w:r>
    </w:p>
    <w:p w:rsidR="003405BE" w:rsidRDefault="003405BE" w:rsidP="00FD378A">
      <w:pPr>
        <w:ind w:firstLine="0"/>
        <w:rPr>
          <w:szCs w:val="24"/>
        </w:rPr>
      </w:pPr>
    </w:p>
    <w:p w:rsidR="00140C6A" w:rsidRDefault="00140C6A" w:rsidP="00FD378A">
      <w:pPr>
        <w:ind w:firstLine="0"/>
        <w:rPr>
          <w:szCs w:val="24"/>
        </w:rPr>
      </w:pPr>
    </w:p>
    <w:p w:rsidR="00140C6A" w:rsidRPr="00E06F82" w:rsidRDefault="00140C6A" w:rsidP="00FD378A">
      <w:pPr>
        <w:ind w:firstLine="0"/>
        <w:rPr>
          <w:szCs w:val="24"/>
        </w:rPr>
      </w:pPr>
    </w:p>
    <w:p w:rsidR="003405BE" w:rsidRPr="00E06F82" w:rsidRDefault="008722C9" w:rsidP="00FD378A">
      <w:pPr>
        <w:ind w:firstLine="0"/>
        <w:rPr>
          <w:sz w:val="28"/>
          <w:szCs w:val="28"/>
        </w:rPr>
      </w:pPr>
      <w:r>
        <w:rPr>
          <w:noProof/>
        </w:rPr>
        <w:pict>
          <v:shape id="_x0000_s1950" type="#_x0000_t75" style="position:absolute;margin-left:211pt;margin-top:10.8pt;width:16.05pt;height:16.95pt;z-index:252776448" filled="t" fillcolor="white [3212]">
            <v:imagedata r:id="rId85" o:title=""/>
          </v:shape>
          <o:OLEObject Type="Embed" ProgID="Equation.DSMT4" ShapeID="_x0000_s1950" DrawAspect="Content" ObjectID="_1713766420" r:id="rId86"/>
        </w:pict>
      </w:r>
      <w:r w:rsidR="00E06F82" w:rsidRPr="00E06F82">
        <w:rPr>
          <w:noProof/>
          <w:sz w:val="28"/>
          <w:szCs w:val="28"/>
        </w:rPr>
        <w:drawing>
          <wp:anchor distT="0" distB="0" distL="114300" distR="114300" simplePos="0" relativeHeight="252681216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97790</wp:posOffset>
            </wp:positionV>
            <wp:extent cx="4202430" cy="2933700"/>
            <wp:effectExtent l="19050" t="0" r="0" b="0"/>
            <wp:wrapNone/>
            <wp:docPr id="1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5BE" w:rsidRPr="00E06F82" w:rsidRDefault="003405BE" w:rsidP="00FD378A">
      <w:pPr>
        <w:ind w:firstLine="0"/>
        <w:rPr>
          <w:sz w:val="28"/>
          <w:szCs w:val="28"/>
        </w:rPr>
      </w:pPr>
    </w:p>
    <w:p w:rsidR="003405BE" w:rsidRPr="00E06F82" w:rsidRDefault="003405BE" w:rsidP="00FD378A">
      <w:pPr>
        <w:ind w:firstLine="0"/>
        <w:rPr>
          <w:sz w:val="28"/>
          <w:szCs w:val="28"/>
        </w:rPr>
      </w:pPr>
    </w:p>
    <w:p w:rsidR="003405BE" w:rsidRPr="00E06F82" w:rsidRDefault="008722C9" w:rsidP="00FD378A">
      <w:pPr>
        <w:ind w:firstLine="0"/>
        <w:rPr>
          <w:sz w:val="28"/>
          <w:szCs w:val="28"/>
        </w:rPr>
      </w:pPr>
      <w:r>
        <w:rPr>
          <w:noProof/>
        </w:rPr>
        <w:pict>
          <v:shape id="_x0000_s1951" type="#_x0000_t75" style="position:absolute;margin-left:316.35pt;margin-top:3.85pt;width:16.05pt;height:16.95pt;z-index:252777472" filled="t" fillcolor="white [3212]">
            <v:imagedata r:id="rId85" o:title=""/>
          </v:shape>
          <o:OLEObject Type="Embed" ProgID="Equation.DSMT4" ShapeID="_x0000_s1951" DrawAspect="Content" ObjectID="_1713766421" r:id="rId88"/>
        </w:pict>
      </w:r>
    </w:p>
    <w:p w:rsidR="000D26A3" w:rsidRPr="00E06F82" w:rsidRDefault="000D26A3" w:rsidP="00FD378A">
      <w:pPr>
        <w:ind w:firstLine="0"/>
        <w:rPr>
          <w:sz w:val="28"/>
          <w:szCs w:val="28"/>
        </w:rPr>
      </w:pPr>
      <w:r w:rsidRPr="00E06F82">
        <w:rPr>
          <w:sz w:val="28"/>
          <w:szCs w:val="28"/>
        </w:rPr>
        <w:br/>
      </w:r>
    </w:p>
    <w:p w:rsidR="000D26A3" w:rsidRDefault="008722C9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952" type="#_x0000_t75" style="position:absolute;margin-left:17pt;margin-top:9.65pt;width:18.95pt;height:25.45pt;z-index:252778496" filled="t" fillcolor="white [3212]">
            <v:imagedata r:id="rId89" o:title=""/>
          </v:shape>
          <o:OLEObject Type="Embed" ProgID="Equation.DSMT4" ShapeID="_x0000_s1952" DrawAspect="Content" ObjectID="_1713766422" r:id="rId90"/>
        </w:pict>
      </w:r>
      <w:r>
        <w:rPr>
          <w:noProof/>
        </w:rPr>
        <w:pict>
          <v:shape id="_x0000_s1953" type="#_x0000_t75" style="position:absolute;margin-left:399pt;margin-top:7.55pt;width:20.35pt;height:25.45pt;z-index:252779520" filled="t" fillcolor="white [3212]">
            <v:imagedata r:id="rId91" o:title=""/>
          </v:shape>
          <o:OLEObject Type="Embed" ProgID="Equation.DSMT4" ShapeID="_x0000_s1953" DrawAspect="Content" ObjectID="_1713766423" r:id="rId92"/>
        </w:pict>
      </w:r>
      <w:r w:rsidR="000D26A3">
        <w:rPr>
          <w:rFonts w:ascii="Arial" w:hAnsi="Arial" w:cs="Arial"/>
          <w:b/>
          <w:sz w:val="28"/>
          <w:szCs w:val="28"/>
        </w:rPr>
        <w:br w:type="page"/>
      </w:r>
    </w:p>
    <w:p w:rsidR="00541A60" w:rsidRDefault="00541A6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rFonts w:ascii="Arial" w:hAnsi="Arial" w:cs="Arial"/>
          <w:sz w:val="28"/>
          <w:szCs w:val="28"/>
        </w:rPr>
        <w:br w:type="page"/>
      </w:r>
    </w:p>
    <w:p w:rsidR="00D414C6" w:rsidRDefault="008278ED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D414C6" w:rsidRDefault="00D414C6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278ED" w:rsidRDefault="00D414C6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BONUS PROBLEM  (10 pts)</w:t>
      </w:r>
    </w:p>
    <w:p w:rsidR="008278ED" w:rsidRDefault="008278ED">
      <w:pPr>
        <w:ind w:firstLine="0"/>
        <w:rPr>
          <w:rFonts w:ascii="Arial" w:hAnsi="Arial" w:cs="Arial"/>
          <w:sz w:val="28"/>
          <w:szCs w:val="28"/>
        </w:rPr>
      </w:pPr>
    </w:p>
    <w:p w:rsidR="00D414C6" w:rsidRDefault="00D414C6">
      <w:pPr>
        <w:ind w:firstLine="0"/>
        <w:rPr>
          <w:szCs w:val="24"/>
        </w:rPr>
      </w:pPr>
      <w:r>
        <w:rPr>
          <w:szCs w:val="24"/>
        </w:rPr>
        <w:t xml:space="preserve">(1) </w:t>
      </w:r>
      <w:r w:rsidRPr="00D414C6">
        <w:rPr>
          <w:szCs w:val="24"/>
        </w:rPr>
        <w:t>What is the “rolling sphere” method, and how can it be used to predict if something is subject to being hit by lightning?</w:t>
      </w:r>
    </w:p>
    <w:p w:rsidR="00D414C6" w:rsidRDefault="00D414C6">
      <w:pPr>
        <w:ind w:firstLine="0"/>
        <w:rPr>
          <w:szCs w:val="24"/>
        </w:rPr>
      </w:pPr>
    </w:p>
    <w:p w:rsidR="00D414C6" w:rsidRDefault="00D414C6">
      <w:pPr>
        <w:ind w:firstLine="0"/>
        <w:rPr>
          <w:szCs w:val="24"/>
        </w:rPr>
      </w:pPr>
      <w:r>
        <w:rPr>
          <w:szCs w:val="24"/>
        </w:rPr>
        <w:t xml:space="preserve">(2) Why it is important for a lightning rod to be well grounded? </w:t>
      </w:r>
    </w:p>
    <w:p w:rsidR="00D414C6" w:rsidRDefault="00D414C6">
      <w:pPr>
        <w:ind w:firstLine="0"/>
        <w:rPr>
          <w:szCs w:val="24"/>
        </w:rPr>
      </w:pPr>
      <w:r>
        <w:rPr>
          <w:szCs w:val="24"/>
        </w:rPr>
        <w:br w:type="page"/>
      </w:r>
    </w:p>
    <w:p w:rsidR="00D414C6" w:rsidRDefault="00D414C6" w:rsidP="00D414C6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D414C6" w:rsidRPr="00D414C6" w:rsidRDefault="00D414C6">
      <w:pPr>
        <w:ind w:firstLine="0"/>
        <w:rPr>
          <w:szCs w:val="24"/>
        </w:rPr>
      </w:pPr>
    </w:p>
    <w:sectPr w:rsidR="00D414C6" w:rsidRPr="00D414C6" w:rsidSect="001F1460">
      <w:footerReference w:type="even" r:id="rId93"/>
      <w:footerReference w:type="default" r:id="rId9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7E" w:rsidRDefault="003E447E">
      <w:r>
        <w:separator/>
      </w:r>
    </w:p>
  </w:endnote>
  <w:endnote w:type="continuationSeparator" w:id="0">
    <w:p w:rsidR="003E447E" w:rsidRDefault="003E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B5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B5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2C9">
      <w:rPr>
        <w:rStyle w:val="PageNumber"/>
        <w:noProof/>
      </w:rPr>
      <w:t>15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7E" w:rsidRDefault="003E447E">
      <w:r>
        <w:separator/>
      </w:r>
    </w:p>
  </w:footnote>
  <w:footnote w:type="continuationSeparator" w:id="0">
    <w:p w:rsidR="003E447E" w:rsidRDefault="003E4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color="white">
      <v:fill color="white"/>
      <o:colormru v:ext="edit" colors="#fc0,blue,#00c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35FA5"/>
    <w:rsid w:val="00040AA1"/>
    <w:rsid w:val="000411D6"/>
    <w:rsid w:val="000415C4"/>
    <w:rsid w:val="00047984"/>
    <w:rsid w:val="00047D85"/>
    <w:rsid w:val="000515AE"/>
    <w:rsid w:val="00053B12"/>
    <w:rsid w:val="00054F65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7133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26A3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4B42"/>
    <w:rsid w:val="00106FCA"/>
    <w:rsid w:val="00110047"/>
    <w:rsid w:val="00113873"/>
    <w:rsid w:val="00114128"/>
    <w:rsid w:val="0012563B"/>
    <w:rsid w:val="001332D7"/>
    <w:rsid w:val="00136A72"/>
    <w:rsid w:val="0014024B"/>
    <w:rsid w:val="001406EC"/>
    <w:rsid w:val="00140C6A"/>
    <w:rsid w:val="0014391F"/>
    <w:rsid w:val="00155A20"/>
    <w:rsid w:val="00155A9F"/>
    <w:rsid w:val="00156373"/>
    <w:rsid w:val="00161603"/>
    <w:rsid w:val="00163E08"/>
    <w:rsid w:val="001651B3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5A83"/>
    <w:rsid w:val="001B645C"/>
    <w:rsid w:val="001B715B"/>
    <w:rsid w:val="001C744D"/>
    <w:rsid w:val="001D3B9B"/>
    <w:rsid w:val="001D47A7"/>
    <w:rsid w:val="001E32EA"/>
    <w:rsid w:val="001E4AEA"/>
    <w:rsid w:val="001E6F82"/>
    <w:rsid w:val="001E7FE8"/>
    <w:rsid w:val="001F1460"/>
    <w:rsid w:val="001F1AFF"/>
    <w:rsid w:val="001F2AED"/>
    <w:rsid w:val="001F4B81"/>
    <w:rsid w:val="00204A45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467B"/>
    <w:rsid w:val="00262554"/>
    <w:rsid w:val="00270215"/>
    <w:rsid w:val="002721EB"/>
    <w:rsid w:val="00272630"/>
    <w:rsid w:val="00273E7D"/>
    <w:rsid w:val="00276BDE"/>
    <w:rsid w:val="00283041"/>
    <w:rsid w:val="00285766"/>
    <w:rsid w:val="00286855"/>
    <w:rsid w:val="00291691"/>
    <w:rsid w:val="00293D06"/>
    <w:rsid w:val="002A12E7"/>
    <w:rsid w:val="002A23F0"/>
    <w:rsid w:val="002A26C0"/>
    <w:rsid w:val="002A2A86"/>
    <w:rsid w:val="002A3C19"/>
    <w:rsid w:val="002A7A41"/>
    <w:rsid w:val="002B12B5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5CC4"/>
    <w:rsid w:val="002D6356"/>
    <w:rsid w:val="002D6B10"/>
    <w:rsid w:val="002D7033"/>
    <w:rsid w:val="002E1393"/>
    <w:rsid w:val="002E19DE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60BE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5E9"/>
    <w:rsid w:val="003B5BAE"/>
    <w:rsid w:val="003B70E5"/>
    <w:rsid w:val="003C13A7"/>
    <w:rsid w:val="003C25EE"/>
    <w:rsid w:val="003C48AA"/>
    <w:rsid w:val="003C4B0E"/>
    <w:rsid w:val="003C6F54"/>
    <w:rsid w:val="003C7C7E"/>
    <w:rsid w:val="003D07CD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47E"/>
    <w:rsid w:val="003E45FB"/>
    <w:rsid w:val="003E5992"/>
    <w:rsid w:val="003E7EF3"/>
    <w:rsid w:val="003F240B"/>
    <w:rsid w:val="003F5B6B"/>
    <w:rsid w:val="003F5D76"/>
    <w:rsid w:val="003F680B"/>
    <w:rsid w:val="003F762D"/>
    <w:rsid w:val="004009A0"/>
    <w:rsid w:val="0040196D"/>
    <w:rsid w:val="00402767"/>
    <w:rsid w:val="0040626B"/>
    <w:rsid w:val="0040770C"/>
    <w:rsid w:val="00421F6D"/>
    <w:rsid w:val="00423137"/>
    <w:rsid w:val="00427A32"/>
    <w:rsid w:val="004330D9"/>
    <w:rsid w:val="00441921"/>
    <w:rsid w:val="004432DD"/>
    <w:rsid w:val="00443C27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4AE2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1A"/>
    <w:rsid w:val="004E0A5E"/>
    <w:rsid w:val="004E1556"/>
    <w:rsid w:val="004E4544"/>
    <w:rsid w:val="004E54C5"/>
    <w:rsid w:val="004E566F"/>
    <w:rsid w:val="004E771F"/>
    <w:rsid w:val="004F0CA6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1A60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4D0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449BF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C24"/>
    <w:rsid w:val="006B1E7B"/>
    <w:rsid w:val="006B2E01"/>
    <w:rsid w:val="006B6DBE"/>
    <w:rsid w:val="006B7338"/>
    <w:rsid w:val="006B75FF"/>
    <w:rsid w:val="006C334E"/>
    <w:rsid w:val="006C3749"/>
    <w:rsid w:val="006C3DEE"/>
    <w:rsid w:val="006C5B5B"/>
    <w:rsid w:val="006C5D09"/>
    <w:rsid w:val="006D18C0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32AB"/>
    <w:rsid w:val="00756649"/>
    <w:rsid w:val="007608B3"/>
    <w:rsid w:val="00761C7E"/>
    <w:rsid w:val="00762B8F"/>
    <w:rsid w:val="00772947"/>
    <w:rsid w:val="00777B45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1FC4"/>
    <w:rsid w:val="007D771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278ED"/>
    <w:rsid w:val="00833D91"/>
    <w:rsid w:val="00834D14"/>
    <w:rsid w:val="0083748B"/>
    <w:rsid w:val="0084236B"/>
    <w:rsid w:val="00843CE2"/>
    <w:rsid w:val="00845E69"/>
    <w:rsid w:val="008472DE"/>
    <w:rsid w:val="00853FAE"/>
    <w:rsid w:val="00854BBD"/>
    <w:rsid w:val="008722C9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A0CBE"/>
    <w:rsid w:val="008A5F15"/>
    <w:rsid w:val="008B40D0"/>
    <w:rsid w:val="008B55CB"/>
    <w:rsid w:val="008B5DCE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0D8D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02B4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1FFB"/>
    <w:rsid w:val="009B621D"/>
    <w:rsid w:val="009B667F"/>
    <w:rsid w:val="009C0650"/>
    <w:rsid w:val="009C2261"/>
    <w:rsid w:val="009C7F9A"/>
    <w:rsid w:val="009D404A"/>
    <w:rsid w:val="009D4991"/>
    <w:rsid w:val="009E53F6"/>
    <w:rsid w:val="009E6027"/>
    <w:rsid w:val="009F4B70"/>
    <w:rsid w:val="009F4CE0"/>
    <w:rsid w:val="009F4DE2"/>
    <w:rsid w:val="00A10F10"/>
    <w:rsid w:val="00A111D3"/>
    <w:rsid w:val="00A20E0C"/>
    <w:rsid w:val="00A23934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19BA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067F"/>
    <w:rsid w:val="00AA1473"/>
    <w:rsid w:val="00AA2D9D"/>
    <w:rsid w:val="00AA4DD1"/>
    <w:rsid w:val="00AA5A13"/>
    <w:rsid w:val="00AB0AF6"/>
    <w:rsid w:val="00AB5870"/>
    <w:rsid w:val="00AC3B47"/>
    <w:rsid w:val="00AC4A2A"/>
    <w:rsid w:val="00AC7A60"/>
    <w:rsid w:val="00AD2172"/>
    <w:rsid w:val="00AD61CF"/>
    <w:rsid w:val="00AD7B7C"/>
    <w:rsid w:val="00AE1FC6"/>
    <w:rsid w:val="00AE45F2"/>
    <w:rsid w:val="00AE6711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1DC9"/>
    <w:rsid w:val="00B45B75"/>
    <w:rsid w:val="00B46B5E"/>
    <w:rsid w:val="00B54AFE"/>
    <w:rsid w:val="00B579E2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398F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371E6"/>
    <w:rsid w:val="00C406B1"/>
    <w:rsid w:val="00C41F57"/>
    <w:rsid w:val="00C42EB0"/>
    <w:rsid w:val="00C43543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076"/>
    <w:rsid w:val="00C8218D"/>
    <w:rsid w:val="00C917D7"/>
    <w:rsid w:val="00C926AA"/>
    <w:rsid w:val="00C9640F"/>
    <w:rsid w:val="00CA1500"/>
    <w:rsid w:val="00CA1934"/>
    <w:rsid w:val="00CA1EE3"/>
    <w:rsid w:val="00CA4D20"/>
    <w:rsid w:val="00CB2B43"/>
    <w:rsid w:val="00CB405D"/>
    <w:rsid w:val="00CB4C32"/>
    <w:rsid w:val="00CB6639"/>
    <w:rsid w:val="00CC059E"/>
    <w:rsid w:val="00CC0B4A"/>
    <w:rsid w:val="00CC2DF6"/>
    <w:rsid w:val="00CC3493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EC2"/>
    <w:rsid w:val="00D34A11"/>
    <w:rsid w:val="00D369E1"/>
    <w:rsid w:val="00D414C6"/>
    <w:rsid w:val="00D46424"/>
    <w:rsid w:val="00D46503"/>
    <w:rsid w:val="00D5036B"/>
    <w:rsid w:val="00D5054A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2218"/>
    <w:rsid w:val="00DB44FA"/>
    <w:rsid w:val="00DB4CD6"/>
    <w:rsid w:val="00DB7E2C"/>
    <w:rsid w:val="00DC0790"/>
    <w:rsid w:val="00DC0D15"/>
    <w:rsid w:val="00DC26D8"/>
    <w:rsid w:val="00DC2C5F"/>
    <w:rsid w:val="00DC34F2"/>
    <w:rsid w:val="00DD0454"/>
    <w:rsid w:val="00DD26A0"/>
    <w:rsid w:val="00DD5953"/>
    <w:rsid w:val="00DD616A"/>
    <w:rsid w:val="00DE27B9"/>
    <w:rsid w:val="00DF6BBC"/>
    <w:rsid w:val="00DF75B8"/>
    <w:rsid w:val="00E01993"/>
    <w:rsid w:val="00E031EE"/>
    <w:rsid w:val="00E052CB"/>
    <w:rsid w:val="00E06F82"/>
    <w:rsid w:val="00E112AD"/>
    <w:rsid w:val="00E131F6"/>
    <w:rsid w:val="00E23B6D"/>
    <w:rsid w:val="00E24222"/>
    <w:rsid w:val="00E254E1"/>
    <w:rsid w:val="00E31342"/>
    <w:rsid w:val="00E338A1"/>
    <w:rsid w:val="00E33A0B"/>
    <w:rsid w:val="00E42C90"/>
    <w:rsid w:val="00E464B8"/>
    <w:rsid w:val="00E50AF5"/>
    <w:rsid w:val="00E51862"/>
    <w:rsid w:val="00E54D39"/>
    <w:rsid w:val="00E559F9"/>
    <w:rsid w:val="00E60672"/>
    <w:rsid w:val="00E671B0"/>
    <w:rsid w:val="00E74ACF"/>
    <w:rsid w:val="00E848F3"/>
    <w:rsid w:val="00E85143"/>
    <w:rsid w:val="00E85289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103D"/>
    <w:rsid w:val="00F33846"/>
    <w:rsid w:val="00F4462E"/>
    <w:rsid w:val="00F478E1"/>
    <w:rsid w:val="00F47B57"/>
    <w:rsid w:val="00F5434E"/>
    <w:rsid w:val="00F56225"/>
    <w:rsid w:val="00F56D12"/>
    <w:rsid w:val="00F608CF"/>
    <w:rsid w:val="00F613B9"/>
    <w:rsid w:val="00F657EF"/>
    <w:rsid w:val="00F669C4"/>
    <w:rsid w:val="00F72E08"/>
    <w:rsid w:val="00F754C1"/>
    <w:rsid w:val="00F75FDF"/>
    <w:rsid w:val="00F80A97"/>
    <w:rsid w:val="00F81424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o:colormru v:ext="edit" colors="#fc0,blue,#00c"/>
      <o:colormenu v:ext="edit" fillcolor="none [3213]" strokecolor="none [3213]"/>
    </o:shapedefaults>
    <o:shapelayout v:ext="edit">
      <o:idmap v:ext="edit" data="1"/>
      <o:rules v:ext="edit">
        <o:r id="V:Rule24" type="connector" idref="#_x0000_s1907"/>
        <o:r id="V:Rule25" type="connector" idref="#_x0000_s1884"/>
        <o:r id="V:Rule26" type="connector" idref="#_x0000_s1885"/>
        <o:r id="V:Rule27" type="connector" idref="#_x0000_s1906"/>
        <o:r id="V:Rule28" type="connector" idref="#_x0000_s1889"/>
        <o:r id="V:Rule29" type="connector" idref="#_x0000_s1764"/>
        <o:r id="V:Rule30" type="connector" idref="#_x0000_s1910"/>
        <o:r id="V:Rule31" type="connector" idref="#_x0000_s1750"/>
        <o:r id="V:Rule32" type="connector" idref="#_x0000_s1886"/>
        <o:r id="V:Rule33" type="connector" idref="#_x0000_s1616"/>
        <o:r id="V:Rule34" type="connector" idref="#_x0000_s1897"/>
        <o:r id="V:Rule35" type="connector" idref="#_x0000_s1891"/>
        <o:r id="V:Rule36" type="connector" idref="#_x0000_s1880"/>
        <o:r id="V:Rule37" type="connector" idref="#_x0000_s1751"/>
        <o:r id="V:Rule38" type="connector" idref="#_x0000_s1933"/>
        <o:r id="V:Rule39" type="connector" idref="#_x0000_s1872"/>
        <o:r id="V:Rule40" type="connector" idref="#_x0000_s1932"/>
        <o:r id="V:Rule41" type="connector" idref="#_x0000_s1870"/>
        <o:r id="V:Rule42" type="connector" idref="#_x0000_s1898"/>
        <o:r id="V:Rule43" type="connector" idref="#_x0000_s1934"/>
        <o:r id="V:Rule44" type="connector" idref="#_x0000_s1873"/>
        <o:r id="V:Rule45" type="connector" idref="#_x0000_s1867"/>
        <o:r id="V:Rule46" type="connector" idref="#_x0000_s187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e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2556</TotalTime>
  <Pages>19</Pages>
  <Words>736</Words>
  <Characters>3205</Characters>
  <Application>Microsoft Office Word</Application>
  <DocSecurity>0</DocSecurity>
  <Lines>267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466</cp:revision>
  <cp:lastPrinted>2014-03-19T20:37:00Z</cp:lastPrinted>
  <dcterms:created xsi:type="dcterms:W3CDTF">2012-10-02T17:56:00Z</dcterms:created>
  <dcterms:modified xsi:type="dcterms:W3CDTF">2022-05-11T13:58:00Z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