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BE" w:rsidRDefault="00CF77BE">
      <w:pPr>
        <w:pStyle w:val="Heading1"/>
        <w:spacing w:before="0" w:after="0"/>
        <w:jc w:val="center"/>
        <w:rPr>
          <w:sz w:val="32"/>
        </w:rPr>
      </w:pPr>
      <w:r>
        <w:rPr>
          <w:sz w:val="32"/>
        </w:rPr>
        <w:t xml:space="preserve">ECE </w:t>
      </w:r>
      <w:r w:rsidR="00DC6D37">
        <w:rPr>
          <w:sz w:val="32"/>
        </w:rPr>
        <w:t>3318</w:t>
      </w:r>
    </w:p>
    <w:p w:rsidR="00CF77BE" w:rsidRDefault="00CF77BE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Applied Electricity and Magnetism</w:t>
      </w:r>
    </w:p>
    <w:p w:rsidR="00CF77BE" w:rsidRDefault="00CF77BE"/>
    <w:p w:rsidR="00CF77BE" w:rsidRDefault="00BC6EFC">
      <w:pPr>
        <w:pStyle w:val="Heading1"/>
        <w:spacing w:before="0" w:after="0"/>
        <w:jc w:val="center"/>
        <w:rPr>
          <w:sz w:val="32"/>
        </w:rPr>
      </w:pPr>
      <w:r>
        <w:rPr>
          <w:sz w:val="32"/>
        </w:rPr>
        <w:t>Spring 20</w:t>
      </w:r>
      <w:r w:rsidR="00204BC5">
        <w:rPr>
          <w:sz w:val="32"/>
        </w:rPr>
        <w:t>2</w:t>
      </w:r>
      <w:r w:rsidR="00EB227A">
        <w:rPr>
          <w:sz w:val="32"/>
        </w:rPr>
        <w:t>3</w:t>
      </w:r>
    </w:p>
    <w:p w:rsidR="00CF77BE" w:rsidRDefault="00CF77BE">
      <w:pPr>
        <w:jc w:val="center"/>
      </w:pPr>
    </w:p>
    <w:p w:rsidR="00CF77BE" w:rsidRDefault="00CF77BE">
      <w:pPr>
        <w:pStyle w:val="Heading2"/>
        <w:spacing w:before="0" w:after="0"/>
        <w:jc w:val="center"/>
        <w:rPr>
          <w:rFonts w:cs="Arial"/>
          <w:i w:val="0"/>
          <w:iCs/>
          <w:sz w:val="32"/>
        </w:rPr>
      </w:pPr>
      <w:r>
        <w:rPr>
          <w:rFonts w:cs="Arial"/>
          <w:i w:val="0"/>
          <w:iCs/>
          <w:sz w:val="32"/>
        </w:rPr>
        <w:t>Homework #6</w:t>
      </w:r>
    </w:p>
    <w:p w:rsidR="00CF77BE" w:rsidRDefault="00CF77BE">
      <w:pPr>
        <w:jc w:val="center"/>
      </w:pPr>
    </w:p>
    <w:p w:rsidR="00CF77BE" w:rsidRDefault="00CF77BE">
      <w:pPr>
        <w:jc w:val="center"/>
        <w:rPr>
          <w:b/>
          <w:sz w:val="32"/>
        </w:rPr>
      </w:pPr>
    </w:p>
    <w:p w:rsidR="00CF77BE" w:rsidRDefault="00CF77BE">
      <w:pPr>
        <w:rPr>
          <w:bCs/>
          <w:sz w:val="24"/>
        </w:rPr>
      </w:pPr>
      <w:r>
        <w:rPr>
          <w:b/>
          <w:sz w:val="24"/>
        </w:rPr>
        <w:t xml:space="preserve">Date Assigned:  </w:t>
      </w:r>
      <w:r w:rsidR="00EB227A" w:rsidRPr="00EB227A">
        <w:rPr>
          <w:sz w:val="24"/>
        </w:rPr>
        <w:t>Thursday</w:t>
      </w:r>
      <w:r w:rsidR="00032C80" w:rsidRPr="00032C80">
        <w:rPr>
          <w:sz w:val="24"/>
        </w:rPr>
        <w:t>,</w:t>
      </w:r>
      <w:r w:rsidR="00032C80">
        <w:rPr>
          <w:b/>
          <w:sz w:val="24"/>
        </w:rPr>
        <w:t xml:space="preserve"> </w:t>
      </w:r>
      <w:r w:rsidR="00331B5E">
        <w:rPr>
          <w:sz w:val="24"/>
        </w:rPr>
        <w:t xml:space="preserve">March </w:t>
      </w:r>
      <w:r w:rsidR="00EB227A">
        <w:rPr>
          <w:sz w:val="24"/>
        </w:rPr>
        <w:t>2</w:t>
      </w:r>
      <w:r w:rsidR="00032C80">
        <w:rPr>
          <w:sz w:val="24"/>
        </w:rPr>
        <w:t>, 2</w:t>
      </w:r>
      <w:r w:rsidR="00BC6EFC">
        <w:rPr>
          <w:sz w:val="24"/>
        </w:rPr>
        <w:t>0</w:t>
      </w:r>
      <w:r w:rsidR="00331B5E">
        <w:rPr>
          <w:sz w:val="24"/>
        </w:rPr>
        <w:t>2</w:t>
      </w:r>
      <w:r w:rsidR="00EB227A">
        <w:rPr>
          <w:sz w:val="24"/>
        </w:rPr>
        <w:t>3</w:t>
      </w:r>
    </w:p>
    <w:p w:rsidR="00CF77BE" w:rsidRDefault="00CF77BE">
      <w:pPr>
        <w:rPr>
          <w:sz w:val="24"/>
        </w:rPr>
      </w:pPr>
      <w:r>
        <w:rPr>
          <w:b/>
          <w:sz w:val="24"/>
        </w:rPr>
        <w:t>Due Date</w:t>
      </w:r>
      <w:r w:rsidR="004C08B3">
        <w:rPr>
          <w:b/>
          <w:sz w:val="24"/>
        </w:rPr>
        <w:t xml:space="preserve">: </w:t>
      </w:r>
      <w:r w:rsidR="00EB227A" w:rsidRPr="00EB227A">
        <w:rPr>
          <w:sz w:val="24"/>
        </w:rPr>
        <w:t>Thursday</w:t>
      </w:r>
      <w:r w:rsidR="00EB227A" w:rsidRPr="00032C80">
        <w:rPr>
          <w:sz w:val="24"/>
        </w:rPr>
        <w:t>,</w:t>
      </w:r>
      <w:r w:rsidR="00EB227A">
        <w:rPr>
          <w:b/>
          <w:sz w:val="24"/>
        </w:rPr>
        <w:t xml:space="preserve"> </w:t>
      </w:r>
      <w:r w:rsidR="00EB227A">
        <w:rPr>
          <w:sz w:val="24"/>
        </w:rPr>
        <w:t xml:space="preserve">March </w:t>
      </w:r>
      <w:r w:rsidR="00EB227A">
        <w:rPr>
          <w:sz w:val="24"/>
        </w:rPr>
        <w:t>9</w:t>
      </w:r>
      <w:r w:rsidR="00EB227A">
        <w:rPr>
          <w:sz w:val="24"/>
        </w:rPr>
        <w:t>, 2023</w:t>
      </w:r>
    </w:p>
    <w:p w:rsidR="00331B5E" w:rsidRDefault="00331B5E">
      <w:pPr>
        <w:rPr>
          <w:sz w:val="24"/>
        </w:rPr>
      </w:pPr>
    </w:p>
    <w:p w:rsidR="00331B5E" w:rsidRDefault="00331B5E">
      <w:r>
        <w:rPr>
          <w:sz w:val="24"/>
        </w:rPr>
        <w:t>Do Problems 1–4, 6–8.</w:t>
      </w:r>
    </w:p>
    <w:p w:rsidR="00CF77BE" w:rsidRDefault="00CF77BE">
      <w:pPr>
        <w:jc w:val="center"/>
        <w:rPr>
          <w:rFonts w:ascii="Arial" w:hAnsi="Arial"/>
          <w:b/>
          <w:sz w:val="24"/>
        </w:rPr>
      </w:pPr>
    </w:p>
    <w:p w:rsidR="00CF77BE" w:rsidRDefault="00CF77BE">
      <w:pPr>
        <w:rPr>
          <w:sz w:val="24"/>
        </w:rPr>
      </w:pPr>
    </w:p>
    <w:p w:rsidR="00B23CF5" w:rsidRDefault="00B23CF5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A spherical shell of uniform surface charge density </w:t>
      </w:r>
      <w:r w:rsidRPr="00B23CF5">
        <w:rPr>
          <w:i/>
          <w:sz w:val="24"/>
        </w:rPr>
        <w:sym w:font="Symbol" w:char="F072"/>
      </w:r>
      <w:r w:rsidRPr="00B23CF5">
        <w:rPr>
          <w:i/>
          <w:sz w:val="24"/>
          <w:vertAlign w:val="subscript"/>
        </w:rPr>
        <w:t>s</w:t>
      </w:r>
      <w:r w:rsidRPr="00B23CF5">
        <w:rPr>
          <w:sz w:val="24"/>
          <w:vertAlign w:val="subscript"/>
        </w:rPr>
        <w:t>0</w:t>
      </w:r>
      <w:r w:rsidR="00570316">
        <w:rPr>
          <w:sz w:val="24"/>
          <w:vertAlign w:val="subscript"/>
        </w:rPr>
        <w:t xml:space="preserve"> </w:t>
      </w:r>
      <w:r w:rsidRPr="00B23CF5">
        <w:rPr>
          <w:sz w:val="24"/>
        </w:rPr>
        <w:t xml:space="preserve">has a radius </w:t>
      </w:r>
      <w:r w:rsidRPr="00B23CF5">
        <w:rPr>
          <w:i/>
          <w:sz w:val="24"/>
        </w:rPr>
        <w:t>a</w:t>
      </w:r>
      <w:r w:rsidRPr="00B23CF5">
        <w:rPr>
          <w:sz w:val="24"/>
        </w:rPr>
        <w:t xml:space="preserve">. </w:t>
      </w:r>
      <w:r>
        <w:rPr>
          <w:sz w:val="24"/>
        </w:rPr>
        <w:t xml:space="preserve">Find the potential at the center of the sphere, assuming that the potential at infinity is zero. Do this by integrating the electric field. </w:t>
      </w:r>
    </w:p>
    <w:p w:rsidR="00B23CF5" w:rsidRDefault="00B23CF5" w:rsidP="00B23CF5">
      <w:pPr>
        <w:ind w:left="360"/>
        <w:jc w:val="both"/>
        <w:rPr>
          <w:sz w:val="24"/>
        </w:rPr>
      </w:pPr>
    </w:p>
    <w:p w:rsidR="00B23CF5" w:rsidRPr="00B23CF5" w:rsidRDefault="00B23CF5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Repeat the previous problem by using the potential</w:t>
      </w:r>
      <w:r w:rsidR="00832CFB">
        <w:rPr>
          <w:sz w:val="24"/>
        </w:rPr>
        <w:t>-charge</w:t>
      </w:r>
      <w:r>
        <w:rPr>
          <w:sz w:val="24"/>
        </w:rPr>
        <w:t xml:space="preserve"> formula </w:t>
      </w:r>
      <w:r w:rsidR="00832CFB">
        <w:rPr>
          <w:sz w:val="24"/>
        </w:rPr>
        <w:t>(i.e., find the potential by integrating over the charge without finding the electric field first).</w:t>
      </w:r>
    </w:p>
    <w:p w:rsidR="00B23CF5" w:rsidRDefault="00B23CF5" w:rsidP="00B23CF5">
      <w:pPr>
        <w:ind w:left="360"/>
        <w:jc w:val="both"/>
        <w:rPr>
          <w:sz w:val="24"/>
        </w:rPr>
      </w:pPr>
    </w:p>
    <w:p w:rsidR="00CF77BE" w:rsidRDefault="00CF77BE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A line of uniform charge density </w:t>
      </w:r>
      <w:r w:rsidR="00BA63EC" w:rsidRPr="00BA63EC">
        <w:rPr>
          <w:i/>
          <w:sz w:val="24"/>
        </w:rPr>
        <w:sym w:font="Symbol" w:char="F072"/>
      </w:r>
      <w:r w:rsidR="00BA63EC" w:rsidRPr="00BA63EC">
        <w:rPr>
          <w:i/>
          <w:sz w:val="24"/>
          <w:vertAlign w:val="subscript"/>
        </w:rPr>
        <w:t>l</w:t>
      </w:r>
      <w:r w:rsidR="003C5AAE">
        <w:rPr>
          <w:sz w:val="24"/>
          <w:vertAlign w:val="subscript"/>
        </w:rPr>
        <w:t>0</w:t>
      </w:r>
      <w:r w:rsidR="00BA63EC">
        <w:rPr>
          <w:sz w:val="24"/>
        </w:rPr>
        <w:t xml:space="preserve"> </w:t>
      </w:r>
      <w:r>
        <w:rPr>
          <w:sz w:val="24"/>
        </w:rPr>
        <w:t xml:space="preserve">extends from </w:t>
      </w:r>
      <w:r>
        <w:rPr>
          <w:i/>
          <w:sz w:val="24"/>
        </w:rPr>
        <w:t xml:space="preserve">z </w:t>
      </w:r>
      <w:r>
        <w:rPr>
          <w:sz w:val="24"/>
        </w:rPr>
        <w:t>= -</w:t>
      </w:r>
      <w:r>
        <w:rPr>
          <w:i/>
          <w:sz w:val="24"/>
        </w:rPr>
        <w:t>L</w:t>
      </w:r>
      <w:r>
        <w:rPr>
          <w:sz w:val="24"/>
        </w:rPr>
        <w:t xml:space="preserve">/2 to </w:t>
      </w:r>
      <w:r>
        <w:rPr>
          <w:i/>
          <w:sz w:val="24"/>
        </w:rPr>
        <w:t xml:space="preserve">z  </w:t>
      </w:r>
      <w:r>
        <w:rPr>
          <w:sz w:val="24"/>
        </w:rPr>
        <w:t xml:space="preserve">= </w:t>
      </w:r>
      <w:r>
        <w:rPr>
          <w:i/>
          <w:sz w:val="24"/>
        </w:rPr>
        <w:t>L</w:t>
      </w:r>
      <w:r>
        <w:rPr>
          <w:sz w:val="24"/>
        </w:rPr>
        <w:t>/2.  Obtain an expression for the potential at the point (0,</w:t>
      </w:r>
      <w:r w:rsidR="002D1E6C" w:rsidRPr="002D1E6C">
        <w:rPr>
          <w:sz w:val="12"/>
          <w:szCs w:val="12"/>
        </w:rPr>
        <w:t> </w:t>
      </w:r>
      <w:r>
        <w:rPr>
          <w:sz w:val="24"/>
        </w:rPr>
        <w:t>0,</w:t>
      </w:r>
      <w:r w:rsidR="002D1E6C">
        <w:rPr>
          <w:sz w:val="12"/>
          <w:szCs w:val="12"/>
        </w:rPr>
        <w:t> </w:t>
      </w:r>
      <w:r>
        <w:rPr>
          <w:i/>
          <w:sz w:val="24"/>
        </w:rPr>
        <w:t>z</w:t>
      </w:r>
      <w:r w:rsidR="00F66848">
        <w:rPr>
          <w:sz w:val="24"/>
        </w:rPr>
        <w:t xml:space="preserve">) (where </w:t>
      </w:r>
      <w:r w:rsidR="00F66848" w:rsidRPr="00F66848">
        <w:rPr>
          <w:i/>
          <w:sz w:val="24"/>
        </w:rPr>
        <w:t>z</w:t>
      </w:r>
      <w:r w:rsidR="00F66848">
        <w:rPr>
          <w:sz w:val="24"/>
        </w:rPr>
        <w:t xml:space="preserve"> &gt; </w:t>
      </w:r>
      <w:r w:rsidR="00F66848" w:rsidRPr="00F66848">
        <w:rPr>
          <w:i/>
          <w:sz w:val="24"/>
        </w:rPr>
        <w:t>L</w:t>
      </w:r>
      <w:r w:rsidR="00F66848">
        <w:rPr>
          <w:sz w:val="24"/>
        </w:rPr>
        <w:t>/2)</w:t>
      </w:r>
      <w:r>
        <w:rPr>
          <w:sz w:val="24"/>
        </w:rPr>
        <w:t xml:space="preserve"> using the potential-</w:t>
      </w:r>
      <w:r w:rsidR="00832CFB">
        <w:rPr>
          <w:sz w:val="24"/>
        </w:rPr>
        <w:t>charge</w:t>
      </w:r>
      <w:r>
        <w:rPr>
          <w:sz w:val="24"/>
        </w:rPr>
        <w:t xml:space="preserve"> formula</w:t>
      </w:r>
      <w:r w:rsidR="00832CFB">
        <w:rPr>
          <w:sz w:val="24"/>
        </w:rPr>
        <w:t xml:space="preserve"> (i.e., find the potential by integrating over the charge without finding the electric field first). </w:t>
      </w:r>
      <w:r>
        <w:rPr>
          <w:sz w:val="24"/>
        </w:rPr>
        <w:t>Assume that the reference point is at infinity, and that the potential at the reference point is zero.</w:t>
      </w:r>
    </w:p>
    <w:p w:rsidR="00CF77BE" w:rsidRDefault="00CF77BE">
      <w:pPr>
        <w:jc w:val="both"/>
        <w:rPr>
          <w:sz w:val="24"/>
        </w:rPr>
      </w:pPr>
    </w:p>
    <w:p w:rsidR="00CF77BE" w:rsidRDefault="00CF77BE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</w:t>
      </w:r>
      <w:r w:rsidR="001347D1">
        <w:rPr>
          <w:sz w:val="24"/>
        </w:rPr>
        <w:t>n electrostatic “</w:t>
      </w:r>
      <w:r>
        <w:rPr>
          <w:sz w:val="24"/>
        </w:rPr>
        <w:t>dipole</w:t>
      </w:r>
      <w:r w:rsidR="001347D1">
        <w:rPr>
          <w:sz w:val="24"/>
        </w:rPr>
        <w:t>”</w:t>
      </w:r>
      <w:r>
        <w:rPr>
          <w:sz w:val="24"/>
        </w:rPr>
        <w:t xml:space="preserve"> is formed by placing a positive charge of </w:t>
      </w:r>
      <w:r>
        <w:rPr>
          <w:i/>
          <w:iCs/>
          <w:sz w:val="24"/>
        </w:rPr>
        <w:t>q</w:t>
      </w:r>
      <w:r>
        <w:rPr>
          <w:sz w:val="24"/>
        </w:rPr>
        <w:t xml:space="preserve"> </w:t>
      </w:r>
      <w:r w:rsidR="00DF7E3B">
        <w:rPr>
          <w:sz w:val="24"/>
        </w:rPr>
        <w:t xml:space="preserve">[C] </w:t>
      </w:r>
      <w:r>
        <w:rPr>
          <w:sz w:val="24"/>
        </w:rPr>
        <w:t xml:space="preserve">on the </w:t>
      </w:r>
      <w:r>
        <w:rPr>
          <w:i/>
          <w:iCs/>
          <w:sz w:val="24"/>
        </w:rPr>
        <w:t>z</w:t>
      </w:r>
      <w:r>
        <w:rPr>
          <w:sz w:val="24"/>
        </w:rPr>
        <w:t xml:space="preserve"> axis at </w:t>
      </w:r>
      <w:r>
        <w:rPr>
          <w:i/>
          <w:sz w:val="24"/>
        </w:rPr>
        <w:t>z</w:t>
      </w:r>
      <w:r>
        <w:rPr>
          <w:sz w:val="24"/>
        </w:rPr>
        <w:t xml:space="preserve"> = </w:t>
      </w:r>
      <w:r>
        <w:rPr>
          <w:i/>
          <w:iCs/>
          <w:sz w:val="24"/>
        </w:rPr>
        <w:t>d/</w:t>
      </w:r>
      <w:r>
        <w:rPr>
          <w:sz w:val="24"/>
        </w:rPr>
        <w:t>2 and a negative charge of -</w:t>
      </w:r>
      <w:r>
        <w:rPr>
          <w:i/>
          <w:iCs/>
          <w:sz w:val="24"/>
        </w:rPr>
        <w:t>q</w:t>
      </w:r>
      <w:r>
        <w:rPr>
          <w:sz w:val="24"/>
        </w:rPr>
        <w:t xml:space="preserve"> </w:t>
      </w:r>
      <w:r w:rsidR="00DF7E3B">
        <w:rPr>
          <w:sz w:val="24"/>
        </w:rPr>
        <w:t xml:space="preserve">[C] </w:t>
      </w:r>
      <w:r>
        <w:rPr>
          <w:sz w:val="24"/>
        </w:rPr>
        <w:t xml:space="preserve">on the </w:t>
      </w:r>
      <w:r>
        <w:rPr>
          <w:i/>
          <w:iCs/>
          <w:sz w:val="24"/>
        </w:rPr>
        <w:t>z</w:t>
      </w:r>
      <w:r>
        <w:rPr>
          <w:sz w:val="24"/>
        </w:rPr>
        <w:t xml:space="preserve"> axis at </w:t>
      </w:r>
      <w:r>
        <w:rPr>
          <w:i/>
          <w:sz w:val="24"/>
        </w:rPr>
        <w:t>z</w:t>
      </w:r>
      <w:r>
        <w:rPr>
          <w:sz w:val="24"/>
        </w:rPr>
        <w:t xml:space="preserve"> = -</w:t>
      </w:r>
      <w:r>
        <w:rPr>
          <w:i/>
          <w:iCs/>
          <w:sz w:val="24"/>
        </w:rPr>
        <w:t>d/</w:t>
      </w:r>
      <w:r>
        <w:rPr>
          <w:sz w:val="24"/>
        </w:rPr>
        <w:t xml:space="preserve">2. Determine the potential </w:t>
      </w:r>
      <w:r w:rsidR="00A173C1">
        <w:rPr>
          <w:sz w:val="24"/>
        </w:rPr>
        <w:sym w:font="Symbol" w:char="F046"/>
      </w:r>
      <w:r w:rsidR="00A173C1">
        <w:rPr>
          <w:sz w:val="24"/>
        </w:rPr>
        <w:t>(</w:t>
      </w:r>
      <w:r w:rsidR="00A173C1" w:rsidRPr="00552084">
        <w:rPr>
          <w:i/>
          <w:sz w:val="24"/>
        </w:rPr>
        <w:t>x</w:t>
      </w:r>
      <w:r w:rsidR="00A173C1" w:rsidRPr="00A173C1">
        <w:rPr>
          <w:sz w:val="24"/>
        </w:rPr>
        <w:t>,</w:t>
      </w:r>
      <w:r w:rsidR="00A173C1" w:rsidRPr="00A173C1">
        <w:rPr>
          <w:sz w:val="12"/>
          <w:szCs w:val="12"/>
        </w:rPr>
        <w:t xml:space="preserve"> </w:t>
      </w:r>
      <w:r w:rsidR="00A173C1">
        <w:rPr>
          <w:i/>
          <w:sz w:val="24"/>
        </w:rPr>
        <w:t>y</w:t>
      </w:r>
      <w:r w:rsidR="00A173C1" w:rsidRPr="00A173C1">
        <w:rPr>
          <w:sz w:val="24"/>
        </w:rPr>
        <w:t>,</w:t>
      </w:r>
      <w:r w:rsidR="00A173C1" w:rsidRPr="00A173C1">
        <w:rPr>
          <w:sz w:val="12"/>
          <w:szCs w:val="12"/>
        </w:rPr>
        <w:t xml:space="preserve"> </w:t>
      </w:r>
      <w:r w:rsidR="00A173C1">
        <w:rPr>
          <w:i/>
          <w:sz w:val="24"/>
        </w:rPr>
        <w:t>z</w:t>
      </w:r>
      <w:r w:rsidR="00A173C1">
        <w:rPr>
          <w:sz w:val="24"/>
        </w:rPr>
        <w:t>)</w:t>
      </w:r>
      <w:r w:rsidR="00A173C1">
        <w:rPr>
          <w:sz w:val="24"/>
        </w:rPr>
        <w:t xml:space="preserve"> </w:t>
      </w:r>
      <w:r>
        <w:rPr>
          <w:sz w:val="24"/>
        </w:rPr>
        <w:t>(with respect to infinity) at a point (</w:t>
      </w:r>
      <w:r>
        <w:rPr>
          <w:i/>
          <w:iCs/>
          <w:sz w:val="24"/>
        </w:rPr>
        <w:t>x</w:t>
      </w:r>
      <w:r>
        <w:rPr>
          <w:sz w:val="24"/>
        </w:rPr>
        <w:t>,</w:t>
      </w:r>
      <w:r w:rsidR="002D1E6C">
        <w:rPr>
          <w:sz w:val="12"/>
          <w:szCs w:val="12"/>
        </w:rPr>
        <w:t> </w:t>
      </w:r>
      <w:r>
        <w:rPr>
          <w:i/>
          <w:iCs/>
          <w:sz w:val="24"/>
        </w:rPr>
        <w:t>y</w:t>
      </w:r>
      <w:r>
        <w:rPr>
          <w:sz w:val="24"/>
        </w:rPr>
        <w:t>,</w:t>
      </w:r>
      <w:r w:rsidR="002D1E6C" w:rsidRPr="002D1E6C">
        <w:rPr>
          <w:sz w:val="12"/>
          <w:szCs w:val="12"/>
        </w:rPr>
        <w:t> </w:t>
      </w:r>
      <w:r>
        <w:rPr>
          <w:i/>
          <w:iCs/>
          <w:sz w:val="24"/>
        </w:rPr>
        <w:t>z</w:t>
      </w:r>
      <w:r w:rsidR="00DF7E3B">
        <w:rPr>
          <w:sz w:val="24"/>
        </w:rPr>
        <w:t>). Note: D</w:t>
      </w:r>
      <w:r>
        <w:rPr>
          <w:sz w:val="24"/>
        </w:rPr>
        <w:t xml:space="preserve">etermining the potential at a point “with respect to infinity” is equivalent to </w:t>
      </w:r>
      <w:r w:rsidR="00953A67">
        <w:rPr>
          <w:sz w:val="24"/>
        </w:rPr>
        <w:t>determining</w:t>
      </w:r>
      <w:r>
        <w:rPr>
          <w:sz w:val="24"/>
        </w:rPr>
        <w:t xml:space="preserve"> the potential at the point when the reference point is at infinity and the potential </w:t>
      </w:r>
      <w:r w:rsidR="0050381F">
        <w:rPr>
          <w:sz w:val="24"/>
        </w:rPr>
        <w:t>there</w:t>
      </w:r>
      <w:r>
        <w:rPr>
          <w:sz w:val="24"/>
        </w:rPr>
        <w:t xml:space="preserve"> is zero. </w:t>
      </w:r>
    </w:p>
    <w:p w:rsidR="00CF77BE" w:rsidRDefault="00CF77BE">
      <w:pPr>
        <w:jc w:val="both"/>
        <w:rPr>
          <w:sz w:val="24"/>
        </w:rPr>
      </w:pPr>
    </w:p>
    <w:p w:rsidR="00CF77BE" w:rsidRDefault="00CF77BE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As a continuation of the previous problem, assume that </w:t>
      </w:r>
      <w:r>
        <w:rPr>
          <w:i/>
          <w:iCs/>
          <w:sz w:val="24"/>
        </w:rPr>
        <w:t>d</w:t>
      </w:r>
      <w:r>
        <w:rPr>
          <w:sz w:val="24"/>
        </w:rPr>
        <w:t xml:space="preserve"> &lt;&lt; </w:t>
      </w:r>
      <w:r>
        <w:rPr>
          <w:i/>
          <w:iCs/>
          <w:sz w:val="24"/>
        </w:rPr>
        <w:t>r</w:t>
      </w:r>
      <w:r>
        <w:rPr>
          <w:sz w:val="24"/>
        </w:rPr>
        <w:t xml:space="preserve">. </w:t>
      </w:r>
      <w:r w:rsidR="00E305F1">
        <w:rPr>
          <w:sz w:val="24"/>
        </w:rPr>
        <w:t>This gives us an</w:t>
      </w:r>
      <w:r w:rsidR="005265C9">
        <w:rPr>
          <w:sz w:val="24"/>
        </w:rPr>
        <w:t xml:space="preserve"> approximation to an</w:t>
      </w:r>
      <w:r w:rsidR="00E305F1">
        <w:rPr>
          <w:sz w:val="24"/>
        </w:rPr>
        <w:t xml:space="preserve"> “ideal point dipole”. </w:t>
      </w:r>
      <w:r>
        <w:rPr>
          <w:sz w:val="24"/>
        </w:rPr>
        <w:t xml:space="preserve">By using </w:t>
      </w:r>
      <w:r w:rsidR="005265C9">
        <w:rPr>
          <w:sz w:val="24"/>
        </w:rPr>
        <w:t xml:space="preserve">mathematical </w:t>
      </w:r>
      <w:r>
        <w:rPr>
          <w:sz w:val="24"/>
        </w:rPr>
        <w:t xml:space="preserve">approximations, show that the potential can be written </w:t>
      </w:r>
      <w:r w:rsidR="002C146D">
        <w:rPr>
          <w:sz w:val="24"/>
        </w:rPr>
        <w:t xml:space="preserve">in spherical coordinates </w:t>
      </w:r>
      <w:r>
        <w:rPr>
          <w:sz w:val="24"/>
        </w:rPr>
        <w:t xml:space="preserve">as </w:t>
      </w:r>
    </w:p>
    <w:p w:rsidR="00CF77BE" w:rsidRDefault="00CF77BE">
      <w:pPr>
        <w:jc w:val="both"/>
        <w:rPr>
          <w:sz w:val="24"/>
        </w:rPr>
      </w:pPr>
    </w:p>
    <w:p w:rsidR="00CF77BE" w:rsidRDefault="00CF77BE">
      <w:pPr>
        <w:pStyle w:val="MTDisplayEquation"/>
        <w:ind w:firstLine="360"/>
      </w:pPr>
      <w:r w:rsidRPr="006546BA">
        <w:rPr>
          <w:position w:val="-30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4.5pt" o:ole="">
            <v:imagedata r:id="rId7" o:title=""/>
          </v:shape>
          <o:OLEObject Type="Embed" ProgID="Equation.DSMT4" ShapeID="_x0000_i1025" DrawAspect="Content" ObjectID="_1739120976" r:id="rId8"/>
        </w:object>
      </w:r>
      <w:r>
        <w:t>.</w:t>
      </w:r>
    </w:p>
    <w:p w:rsidR="00CF77BE" w:rsidRDefault="00CF77BE"/>
    <w:p w:rsidR="0079133C" w:rsidRDefault="0079133C" w:rsidP="0079133C">
      <w:pPr>
        <w:pStyle w:val="Heading4"/>
        <w:ind w:left="360" w:firstLine="0"/>
      </w:pPr>
      <w:r>
        <w:t>Note that the potential from the dipole falls off with distance faster than that fr</w:t>
      </w:r>
      <w:r w:rsidR="003665ED">
        <w:t>o</w:t>
      </w:r>
      <w:r>
        <w:t>m a single point charge.</w:t>
      </w:r>
    </w:p>
    <w:p w:rsidR="0079133C" w:rsidRPr="0079133C" w:rsidRDefault="0079133C" w:rsidP="0079133C"/>
    <w:p w:rsidR="00CF77BE" w:rsidRPr="00552084" w:rsidRDefault="00CF77BE">
      <w:pPr>
        <w:pStyle w:val="Heading4"/>
      </w:pPr>
      <w:r>
        <w:t xml:space="preserve">Hint: Use the </w:t>
      </w:r>
      <w:r w:rsidR="00552084">
        <w:t xml:space="preserve">following </w:t>
      </w:r>
      <w:r>
        <w:t>approximation</w:t>
      </w:r>
      <w:r w:rsidR="0084193A">
        <w:t>s</w:t>
      </w:r>
      <w:r w:rsidR="00552084">
        <w:t xml:space="preserve"> for </w:t>
      </w:r>
      <w:r w:rsidR="00552084">
        <w:rPr>
          <w:i/>
          <w:iCs/>
        </w:rPr>
        <w:t>d</w:t>
      </w:r>
      <w:r w:rsidR="00552084">
        <w:t xml:space="preserve"> &lt;&lt; </w:t>
      </w:r>
      <w:r w:rsidR="00552084">
        <w:rPr>
          <w:i/>
          <w:iCs/>
        </w:rPr>
        <w:t>r</w:t>
      </w:r>
      <w:r w:rsidR="004831C4">
        <w:t xml:space="preserve"> (which you should derive)</w:t>
      </w:r>
      <w:r w:rsidR="00552084">
        <w:t>,</w:t>
      </w:r>
      <w:r w:rsidR="004831C4">
        <w:t xml:space="preserve"> </w:t>
      </w:r>
      <w:r w:rsidR="00552084">
        <w:t xml:space="preserve">that </w:t>
      </w:r>
      <w:r w:rsidR="00552084">
        <w:rPr>
          <w:iCs/>
        </w:rPr>
        <w:t xml:space="preserve"> </w:t>
      </w:r>
    </w:p>
    <w:p w:rsidR="00CF77BE" w:rsidRDefault="00CF77BE">
      <w:pPr>
        <w:ind w:firstLine="360"/>
        <w:rPr>
          <w:sz w:val="24"/>
        </w:rPr>
      </w:pPr>
    </w:p>
    <w:p w:rsidR="00CF77BE" w:rsidRDefault="00CF77BE">
      <w:pPr>
        <w:ind w:firstLine="360"/>
        <w:rPr>
          <w:sz w:val="24"/>
        </w:rPr>
      </w:pPr>
      <w:r>
        <w:rPr>
          <w:sz w:val="24"/>
        </w:rPr>
        <w:lastRenderedPageBreak/>
        <w:t xml:space="preserve"> </w:t>
      </w:r>
      <w:r w:rsidR="00F97846" w:rsidRPr="00F97846">
        <w:rPr>
          <w:position w:val="-28"/>
          <w:sz w:val="24"/>
        </w:rPr>
        <w:object w:dxaOrig="4400" w:dyaOrig="680">
          <v:shape id="_x0000_i1026" type="#_x0000_t75" style="width:220.5pt;height:34.5pt" o:ole="">
            <v:imagedata r:id="rId9" o:title=""/>
          </v:shape>
          <o:OLEObject Type="Embed" ProgID="Equation.DSMT4" ShapeID="_x0000_i1026" DrawAspect="Content" ObjectID="_1739120977" r:id="rId10"/>
        </w:object>
      </w:r>
      <w:r w:rsidR="00552084">
        <w:rPr>
          <w:sz w:val="24"/>
        </w:rPr>
        <w:t>,</w:t>
      </w:r>
    </w:p>
    <w:p w:rsidR="00CF77BE" w:rsidRDefault="00CF77BE">
      <w:pPr>
        <w:ind w:firstLine="360"/>
        <w:rPr>
          <w:sz w:val="24"/>
        </w:rPr>
      </w:pPr>
    </w:p>
    <w:p w:rsidR="00CF77BE" w:rsidRDefault="00CF77BE">
      <w:pPr>
        <w:ind w:firstLine="360"/>
        <w:rPr>
          <w:sz w:val="24"/>
        </w:rPr>
      </w:pPr>
      <w:r>
        <w:rPr>
          <w:sz w:val="24"/>
        </w:rPr>
        <w:t xml:space="preserve">and </w:t>
      </w:r>
    </w:p>
    <w:p w:rsidR="00CF77BE" w:rsidRDefault="00CF77BE">
      <w:pPr>
        <w:ind w:firstLine="360"/>
        <w:rPr>
          <w:sz w:val="24"/>
        </w:rPr>
      </w:pPr>
    </w:p>
    <w:p w:rsidR="00CF77BE" w:rsidRDefault="0084193A">
      <w:pPr>
        <w:ind w:firstLine="360"/>
        <w:rPr>
          <w:sz w:val="24"/>
        </w:rPr>
      </w:pPr>
      <w:r w:rsidRPr="0084193A">
        <w:rPr>
          <w:position w:val="-28"/>
          <w:sz w:val="24"/>
        </w:rPr>
        <w:object w:dxaOrig="4440" w:dyaOrig="680">
          <v:shape id="_x0000_i1027" type="#_x0000_t75" style="width:221.25pt;height:33pt" o:ole="">
            <v:imagedata r:id="rId11" o:title=""/>
          </v:shape>
          <o:OLEObject Type="Embed" ProgID="Equation.DSMT4" ShapeID="_x0000_i1027" DrawAspect="Content" ObjectID="_1739120978" r:id="rId12"/>
        </w:object>
      </w:r>
      <w:r w:rsidR="00CF77BE">
        <w:rPr>
          <w:sz w:val="24"/>
        </w:rPr>
        <w:t>.</w:t>
      </w:r>
    </w:p>
    <w:p w:rsidR="0084193A" w:rsidRDefault="0084193A">
      <w:pPr>
        <w:ind w:firstLine="360"/>
        <w:rPr>
          <w:sz w:val="24"/>
        </w:rPr>
      </w:pPr>
    </w:p>
    <w:p w:rsidR="0084193A" w:rsidRDefault="0084193A">
      <w:pPr>
        <w:ind w:firstLine="360"/>
        <w:rPr>
          <w:sz w:val="24"/>
        </w:rPr>
      </w:pPr>
      <w:r>
        <w:rPr>
          <w:sz w:val="24"/>
        </w:rPr>
        <w:t>These approximations come from using the Taylor series expansion</w:t>
      </w:r>
    </w:p>
    <w:p w:rsidR="0084193A" w:rsidRDefault="0084193A">
      <w:pPr>
        <w:ind w:firstLine="360"/>
        <w:rPr>
          <w:sz w:val="24"/>
        </w:rPr>
      </w:pPr>
    </w:p>
    <w:p w:rsidR="0084193A" w:rsidRDefault="0084193A">
      <w:pPr>
        <w:ind w:firstLine="360"/>
        <w:rPr>
          <w:sz w:val="24"/>
        </w:rPr>
      </w:pPr>
      <w:r w:rsidRPr="0084193A">
        <w:rPr>
          <w:position w:val="-24"/>
          <w:sz w:val="24"/>
        </w:rPr>
        <w:object w:dxaOrig="2540" w:dyaOrig="620">
          <v:shape id="_x0000_i1028" type="#_x0000_t75" style="width:126.75pt;height:30.75pt" o:ole="">
            <v:imagedata r:id="rId13" o:title=""/>
          </v:shape>
          <o:OLEObject Type="Embed" ProgID="Equation.DSMT4" ShapeID="_x0000_i1028" DrawAspect="Content" ObjectID="_1739120979" r:id="rId14"/>
        </w:object>
      </w:r>
      <w:r>
        <w:rPr>
          <w:sz w:val="24"/>
        </w:rPr>
        <w:t xml:space="preserve"> .</w:t>
      </w:r>
    </w:p>
    <w:p w:rsidR="00CF77BE" w:rsidRDefault="00CF77BE">
      <w:pPr>
        <w:ind w:firstLine="360"/>
        <w:rPr>
          <w:sz w:val="24"/>
        </w:rPr>
      </w:pPr>
    </w:p>
    <w:p w:rsidR="00312958" w:rsidRDefault="0079133C" w:rsidP="00A262E8">
      <w:pPr>
        <w:ind w:left="360"/>
        <w:rPr>
          <w:sz w:val="24"/>
        </w:rPr>
      </w:pPr>
      <w:r>
        <w:rPr>
          <w:sz w:val="24"/>
        </w:rPr>
        <w:t xml:space="preserve">Also, use the first two terms of a </w:t>
      </w:r>
      <w:r w:rsidR="00CF77BE">
        <w:rPr>
          <w:sz w:val="24"/>
        </w:rPr>
        <w:t xml:space="preserve">Taylor series expansion to approximate </w:t>
      </w:r>
      <w:r w:rsidR="00312958">
        <w:rPr>
          <w:sz w:val="24"/>
        </w:rPr>
        <w:t>1/(1-</w:t>
      </w:r>
      <w:r w:rsidR="00312958" w:rsidRPr="00312958">
        <w:rPr>
          <w:i/>
          <w:sz w:val="24"/>
        </w:rPr>
        <w:t>x</w:t>
      </w:r>
      <w:r w:rsidR="00312958">
        <w:rPr>
          <w:sz w:val="24"/>
        </w:rPr>
        <w:t>)</w:t>
      </w:r>
      <w:r w:rsidR="00CF77BE">
        <w:rPr>
          <w:sz w:val="24"/>
        </w:rPr>
        <w:t xml:space="preserve"> when </w:t>
      </w:r>
      <w:r w:rsidR="00CF77BE">
        <w:rPr>
          <w:i/>
          <w:iCs/>
          <w:sz w:val="24"/>
        </w:rPr>
        <w:t>x</w:t>
      </w:r>
      <w:r w:rsidR="00E305F1">
        <w:rPr>
          <w:sz w:val="24"/>
        </w:rPr>
        <w:t xml:space="preserve"> is small. This</w:t>
      </w:r>
      <w:r w:rsidR="00DA57DD">
        <w:rPr>
          <w:sz w:val="24"/>
        </w:rPr>
        <w:t xml:space="preserve"> Taylor series is</w:t>
      </w:r>
    </w:p>
    <w:p w:rsidR="00312958" w:rsidRDefault="00312958">
      <w:pPr>
        <w:ind w:firstLine="360"/>
        <w:rPr>
          <w:sz w:val="24"/>
        </w:rPr>
      </w:pPr>
    </w:p>
    <w:p w:rsidR="00CF77BE" w:rsidRDefault="00CF77BE">
      <w:pPr>
        <w:ind w:firstLine="360"/>
        <w:rPr>
          <w:sz w:val="24"/>
        </w:rPr>
      </w:pPr>
      <w:r>
        <w:rPr>
          <w:sz w:val="24"/>
        </w:rPr>
        <w:t xml:space="preserve"> </w:t>
      </w:r>
      <w:r w:rsidR="00312958" w:rsidRPr="00312958">
        <w:rPr>
          <w:position w:val="-24"/>
          <w:sz w:val="24"/>
        </w:rPr>
        <w:object w:dxaOrig="2540" w:dyaOrig="620">
          <v:shape id="_x0000_i1029" type="#_x0000_t75" style="width:126.75pt;height:30.75pt" o:ole="">
            <v:imagedata r:id="rId15" o:title=""/>
          </v:shape>
          <o:OLEObject Type="Embed" ProgID="Equation.DSMT4" ShapeID="_x0000_i1029" DrawAspect="Content" ObjectID="_1739120980" r:id="rId16"/>
        </w:object>
      </w:r>
      <w:r w:rsidR="00312958">
        <w:rPr>
          <w:sz w:val="24"/>
        </w:rPr>
        <w:t>.</w:t>
      </w:r>
    </w:p>
    <w:p w:rsidR="00A262E8" w:rsidRDefault="00A262E8">
      <w:pPr>
        <w:ind w:firstLine="360"/>
        <w:rPr>
          <w:sz w:val="24"/>
        </w:rPr>
      </w:pPr>
    </w:p>
    <w:p w:rsidR="00A262E8" w:rsidRDefault="00A262E8">
      <w:pPr>
        <w:ind w:firstLine="360"/>
        <w:rPr>
          <w:sz w:val="24"/>
        </w:rPr>
      </w:pPr>
      <w:r>
        <w:rPr>
          <w:sz w:val="24"/>
        </w:rPr>
        <w:t>(This is also called the geometric series.)</w:t>
      </w:r>
    </w:p>
    <w:p w:rsidR="00CF77BE" w:rsidRDefault="00CF77BE">
      <w:pPr>
        <w:rPr>
          <w:sz w:val="24"/>
        </w:rPr>
      </w:pPr>
    </w:p>
    <w:p w:rsidR="00832CFB" w:rsidRDefault="00CF77BE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Find the electric potential function </w:t>
      </w:r>
      <w:r w:rsidR="00552084">
        <w:rPr>
          <w:sz w:val="24"/>
        </w:rPr>
        <w:sym w:font="Symbol" w:char="F046"/>
      </w:r>
      <w:r w:rsidR="00552084">
        <w:rPr>
          <w:sz w:val="24"/>
        </w:rPr>
        <w:t>(</w:t>
      </w:r>
      <w:r w:rsidR="00552084" w:rsidRPr="00552084">
        <w:rPr>
          <w:i/>
          <w:sz w:val="24"/>
        </w:rPr>
        <w:t>x</w:t>
      </w:r>
      <w:r w:rsidR="00552084">
        <w:rPr>
          <w:sz w:val="24"/>
        </w:rPr>
        <w:t>)</w:t>
      </w:r>
      <w:r>
        <w:rPr>
          <w:sz w:val="24"/>
        </w:rPr>
        <w:t xml:space="preserve"> at a point that </w:t>
      </w:r>
      <w:r w:rsidR="00AD783B">
        <w:rPr>
          <w:sz w:val="24"/>
        </w:rPr>
        <w:t xml:space="preserve">is located at </w:t>
      </w:r>
      <w:r w:rsidR="00024881" w:rsidRPr="00024881">
        <w:rPr>
          <w:i/>
          <w:sz w:val="24"/>
        </w:rPr>
        <w:t>x</w:t>
      </w:r>
      <w:r w:rsidR="00024881">
        <w:rPr>
          <w:sz w:val="24"/>
        </w:rPr>
        <w:t xml:space="preserve"> &gt; 0</w:t>
      </w:r>
      <w:r>
        <w:rPr>
          <w:i/>
          <w:sz w:val="24"/>
        </w:rPr>
        <w:t xml:space="preserve"> </w:t>
      </w:r>
      <w:r>
        <w:rPr>
          <w:sz w:val="24"/>
        </w:rPr>
        <w:t xml:space="preserve">from an infinite uniform planar sheet of charge density </w:t>
      </w:r>
      <w:r w:rsidR="00570316" w:rsidRPr="00B23CF5">
        <w:rPr>
          <w:i/>
          <w:sz w:val="24"/>
        </w:rPr>
        <w:sym w:font="Symbol" w:char="F072"/>
      </w:r>
      <w:r w:rsidR="00570316" w:rsidRPr="00B23CF5">
        <w:rPr>
          <w:i/>
          <w:sz w:val="24"/>
          <w:vertAlign w:val="subscript"/>
        </w:rPr>
        <w:t>s</w:t>
      </w:r>
      <w:r w:rsidR="00570316" w:rsidRPr="00B23CF5">
        <w:rPr>
          <w:sz w:val="24"/>
          <w:vertAlign w:val="subscript"/>
        </w:rPr>
        <w:t>0</w:t>
      </w:r>
      <w:r>
        <w:rPr>
          <w:sz w:val="24"/>
        </w:rPr>
        <w:t xml:space="preserve"> located at</w:t>
      </w:r>
      <w:r w:rsidR="00570316">
        <w:rPr>
          <w:sz w:val="24"/>
        </w:rPr>
        <w:t xml:space="preserve"> </w:t>
      </w:r>
      <w:r w:rsidR="00570316" w:rsidRPr="00570316">
        <w:rPr>
          <w:i/>
          <w:sz w:val="24"/>
        </w:rPr>
        <w:t>x</w:t>
      </w:r>
      <w:r w:rsidR="00570316">
        <w:rPr>
          <w:sz w:val="24"/>
        </w:rPr>
        <w:t xml:space="preserve"> = 0</w:t>
      </w:r>
      <w:r>
        <w:rPr>
          <w:sz w:val="24"/>
        </w:rPr>
        <w:t xml:space="preserve">, when the reference point is </w:t>
      </w:r>
      <w:r w:rsidR="009C6CB0">
        <w:rPr>
          <w:sz w:val="24"/>
        </w:rPr>
        <w:t xml:space="preserve">located </w:t>
      </w:r>
      <w:r>
        <w:rPr>
          <w:sz w:val="24"/>
        </w:rPr>
        <w:t xml:space="preserve">at a distance </w:t>
      </w:r>
      <w:r w:rsidR="00B03114" w:rsidRPr="00B03114">
        <w:rPr>
          <w:i/>
          <w:sz w:val="24"/>
        </w:rPr>
        <w:t>x</w:t>
      </w:r>
      <w:r w:rsidR="00B03114" w:rsidRPr="00B03114">
        <w:rPr>
          <w:sz w:val="24"/>
          <w:vertAlign w:val="subscript"/>
        </w:rPr>
        <w:t>0</w:t>
      </w:r>
      <w:r w:rsidR="00B03114">
        <w:rPr>
          <w:sz w:val="24"/>
        </w:rPr>
        <w:t xml:space="preserve"> &gt; 0 </w:t>
      </w:r>
      <w:r>
        <w:rPr>
          <w:sz w:val="24"/>
        </w:rPr>
        <w:t xml:space="preserve">from the sheet and the potential </w:t>
      </w:r>
      <w:r w:rsidR="00AD783B">
        <w:rPr>
          <w:sz w:val="24"/>
        </w:rPr>
        <w:t xml:space="preserve">at the reference point </w:t>
      </w:r>
      <w:r>
        <w:rPr>
          <w:sz w:val="24"/>
        </w:rPr>
        <w:t xml:space="preserve"> is zero. Do this by integrating the electric field. </w:t>
      </w:r>
      <w:r w:rsidR="00832CFB" w:rsidRPr="00832CFB">
        <w:rPr>
          <w:sz w:val="24"/>
        </w:rPr>
        <w:t>Describe the surfaces on which the potential is constant.</w:t>
      </w:r>
    </w:p>
    <w:p w:rsidR="00832CFB" w:rsidRDefault="00832CFB" w:rsidP="00832CFB">
      <w:pPr>
        <w:ind w:left="360"/>
        <w:jc w:val="both"/>
        <w:rPr>
          <w:sz w:val="24"/>
        </w:rPr>
      </w:pPr>
    </w:p>
    <w:p w:rsidR="00832CFB" w:rsidRDefault="00832CFB" w:rsidP="000539DC">
      <w:pPr>
        <w:spacing w:after="120"/>
        <w:ind w:left="360"/>
        <w:jc w:val="both"/>
        <w:rPr>
          <w:sz w:val="24"/>
        </w:rPr>
      </w:pPr>
      <w:r>
        <w:rPr>
          <w:sz w:val="24"/>
        </w:rPr>
        <w:t>Then answer the following questions:</w:t>
      </w:r>
    </w:p>
    <w:p w:rsidR="00832CFB" w:rsidRDefault="00CF77BE" w:rsidP="00832CFB">
      <w:pPr>
        <w:pStyle w:val="ListParagraph"/>
        <w:numPr>
          <w:ilvl w:val="0"/>
          <w:numId w:val="13"/>
        </w:numPr>
        <w:ind w:left="990" w:hanging="270"/>
        <w:jc w:val="both"/>
        <w:rPr>
          <w:sz w:val="24"/>
        </w:rPr>
      </w:pPr>
      <w:r w:rsidRPr="00832CFB">
        <w:rPr>
          <w:sz w:val="24"/>
        </w:rPr>
        <w:t>Is it possible to locate the reference point at</w:t>
      </w:r>
      <w:r w:rsidR="00570316" w:rsidRPr="00832CFB">
        <w:rPr>
          <w:sz w:val="24"/>
        </w:rPr>
        <w:t xml:space="preserve"> </w:t>
      </w:r>
      <w:r w:rsidR="00570316" w:rsidRPr="00832CFB">
        <w:rPr>
          <w:i/>
          <w:sz w:val="24"/>
        </w:rPr>
        <w:t>x</w:t>
      </w:r>
      <w:r w:rsidR="00570316" w:rsidRPr="00832CFB">
        <w:rPr>
          <w:sz w:val="24"/>
          <w:vertAlign w:val="subscript"/>
        </w:rPr>
        <w:t>0</w:t>
      </w:r>
      <w:r w:rsidR="00570316" w:rsidRPr="00832CFB">
        <w:rPr>
          <w:sz w:val="24"/>
        </w:rPr>
        <w:t xml:space="preserve"> = </w:t>
      </w:r>
      <w:r w:rsidR="00570316">
        <w:sym w:font="Symbol" w:char="F0A5"/>
      </w:r>
      <w:r w:rsidRPr="00832CFB">
        <w:rPr>
          <w:sz w:val="24"/>
        </w:rPr>
        <w:t xml:space="preserve">?  If not, why not? </w:t>
      </w:r>
    </w:p>
    <w:p w:rsidR="00832CFB" w:rsidRPr="00832CFB" w:rsidRDefault="00CF77BE" w:rsidP="00832CFB">
      <w:pPr>
        <w:pStyle w:val="ListParagraph"/>
        <w:numPr>
          <w:ilvl w:val="0"/>
          <w:numId w:val="13"/>
        </w:numPr>
        <w:ind w:left="990" w:hanging="270"/>
        <w:jc w:val="both"/>
        <w:rPr>
          <w:sz w:val="24"/>
        </w:rPr>
      </w:pPr>
      <w:r w:rsidRPr="00832CFB">
        <w:rPr>
          <w:sz w:val="24"/>
        </w:rPr>
        <w:t>Is it possible to locate the reference point at</w:t>
      </w:r>
      <w:r w:rsidR="00D42B48" w:rsidRPr="00832CFB">
        <w:rPr>
          <w:sz w:val="24"/>
        </w:rPr>
        <w:t xml:space="preserve"> </w:t>
      </w:r>
      <w:r w:rsidR="00D42B48" w:rsidRPr="00832CFB">
        <w:rPr>
          <w:i/>
          <w:sz w:val="24"/>
        </w:rPr>
        <w:t>x</w:t>
      </w:r>
      <w:r w:rsidR="00D42B48" w:rsidRPr="00832CFB">
        <w:rPr>
          <w:sz w:val="24"/>
          <w:vertAlign w:val="subscript"/>
        </w:rPr>
        <w:t>0</w:t>
      </w:r>
      <w:r w:rsidR="00D42B48" w:rsidRPr="00832CFB">
        <w:rPr>
          <w:sz w:val="24"/>
        </w:rPr>
        <w:t xml:space="preserve"> = 0?</w:t>
      </w:r>
      <w:r w:rsidR="00832CFB">
        <w:rPr>
          <w:sz w:val="24"/>
        </w:rPr>
        <w:t xml:space="preserve"> </w:t>
      </w:r>
      <w:r w:rsidRPr="00832CFB">
        <w:rPr>
          <w:sz w:val="24"/>
        </w:rPr>
        <w:t xml:space="preserve">If not, why not?  </w:t>
      </w:r>
    </w:p>
    <w:p w:rsidR="00CF77BE" w:rsidRPr="00832CFB" w:rsidRDefault="00CF77BE" w:rsidP="00832CFB">
      <w:pPr>
        <w:pStyle w:val="ListParagraph"/>
        <w:numPr>
          <w:ilvl w:val="0"/>
          <w:numId w:val="13"/>
        </w:numPr>
        <w:ind w:left="990" w:hanging="270"/>
        <w:jc w:val="both"/>
        <w:rPr>
          <w:sz w:val="24"/>
        </w:rPr>
      </w:pPr>
      <w:r w:rsidRPr="00832CFB">
        <w:rPr>
          <w:sz w:val="24"/>
        </w:rPr>
        <w:t xml:space="preserve">Can the potential-integral formula be used for this problem? If not, why not? </w:t>
      </w:r>
    </w:p>
    <w:p w:rsidR="00CF77BE" w:rsidRDefault="00CF77BE">
      <w:pPr>
        <w:pStyle w:val="MTDisplayEquation"/>
        <w:tabs>
          <w:tab w:val="clear" w:pos="4680"/>
          <w:tab w:val="clear" w:pos="9360"/>
        </w:tabs>
      </w:pPr>
    </w:p>
    <w:p w:rsidR="00CF77BE" w:rsidRDefault="00CF77BE">
      <w:pPr>
        <w:numPr>
          <w:ilvl w:val="0"/>
          <w:numId w:val="12"/>
        </w:numPr>
        <w:tabs>
          <w:tab w:val="left" w:pos="8190"/>
        </w:tabs>
        <w:jc w:val="both"/>
        <w:rPr>
          <w:sz w:val="24"/>
        </w:rPr>
      </w:pPr>
      <w:r>
        <w:rPr>
          <w:sz w:val="24"/>
        </w:rPr>
        <w:t xml:space="preserve">A circular disk of uniform surface charge </w:t>
      </w:r>
      <w:r w:rsidR="00D24593" w:rsidRPr="00D24593">
        <w:rPr>
          <w:i/>
          <w:sz w:val="24"/>
        </w:rPr>
        <w:sym w:font="Symbol" w:char="F072"/>
      </w:r>
      <w:r w:rsidR="00D24593" w:rsidRPr="00D24593">
        <w:rPr>
          <w:i/>
          <w:sz w:val="24"/>
          <w:vertAlign w:val="subscript"/>
        </w:rPr>
        <w:t>s</w:t>
      </w:r>
      <w:r w:rsidR="00D24593" w:rsidRPr="00D24593">
        <w:rPr>
          <w:sz w:val="24"/>
          <w:vertAlign w:val="subscript"/>
        </w:rPr>
        <w:t>0</w:t>
      </w:r>
      <w:r w:rsidR="00D24593">
        <w:rPr>
          <w:sz w:val="24"/>
        </w:rPr>
        <w:t xml:space="preserve"> </w:t>
      </w:r>
      <w:r>
        <w:rPr>
          <w:sz w:val="24"/>
        </w:rPr>
        <w:t xml:space="preserve">and radius </w:t>
      </w:r>
      <w:r w:rsidRPr="006546BA">
        <w:rPr>
          <w:position w:val="-4"/>
          <w:sz w:val="24"/>
        </w:rPr>
        <w:object w:dxaOrig="200" w:dyaOrig="200">
          <v:shape id="_x0000_i1030" type="#_x0000_t75" style="width:9.75pt;height:9.75pt" o:ole="" fillcolor="window">
            <v:imagedata r:id="rId17" o:title=""/>
          </v:shape>
          <o:OLEObject Type="Embed" ProgID="Equation" ShapeID="_x0000_i1030" DrawAspect="Content" ObjectID="_1739120981" r:id="rId18"/>
        </w:object>
      </w:r>
      <w:r>
        <w:rPr>
          <w:sz w:val="24"/>
        </w:rPr>
        <w:t xml:space="preserve"> lies in the </w:t>
      </w:r>
      <w:r>
        <w:rPr>
          <w:i/>
          <w:sz w:val="24"/>
        </w:rPr>
        <w:t>x-y</w:t>
      </w:r>
      <w:r>
        <w:rPr>
          <w:sz w:val="24"/>
        </w:rPr>
        <w:t xml:space="preserve"> plane with center at (0,</w:t>
      </w:r>
      <w:r w:rsidR="00C96CF5" w:rsidRPr="00C96CF5">
        <w:rPr>
          <w:sz w:val="12"/>
          <w:szCs w:val="12"/>
        </w:rPr>
        <w:t> </w:t>
      </w:r>
      <w:r>
        <w:rPr>
          <w:sz w:val="24"/>
        </w:rPr>
        <w:t>0,</w:t>
      </w:r>
      <w:r w:rsidR="00C96CF5" w:rsidRPr="00C96CF5">
        <w:rPr>
          <w:sz w:val="12"/>
          <w:szCs w:val="12"/>
        </w:rPr>
        <w:t> </w:t>
      </w:r>
      <w:r>
        <w:rPr>
          <w:sz w:val="24"/>
        </w:rPr>
        <w:t>0).  Find the potentia</w:t>
      </w:r>
      <w:r w:rsidR="00D24593">
        <w:rPr>
          <w:sz w:val="24"/>
        </w:rPr>
        <w:t xml:space="preserve">l </w:t>
      </w:r>
      <w:r w:rsidR="00D24593">
        <w:rPr>
          <w:sz w:val="24"/>
        </w:rPr>
        <w:sym w:font="Symbol" w:char="F046"/>
      </w:r>
      <w:r w:rsidR="00D24593">
        <w:rPr>
          <w:sz w:val="24"/>
        </w:rPr>
        <w:t>(</w:t>
      </w:r>
      <w:r w:rsidR="00D24593" w:rsidRPr="00D24593">
        <w:rPr>
          <w:i/>
          <w:sz w:val="24"/>
        </w:rPr>
        <w:t>z</w:t>
      </w:r>
      <w:r w:rsidR="00D24593">
        <w:rPr>
          <w:sz w:val="24"/>
        </w:rPr>
        <w:t>)</w:t>
      </w:r>
      <w:r>
        <w:rPr>
          <w:sz w:val="24"/>
        </w:rPr>
        <w:t xml:space="preserve"> along the </w:t>
      </w:r>
      <w:r>
        <w:rPr>
          <w:i/>
          <w:sz w:val="24"/>
        </w:rPr>
        <w:t>z</w:t>
      </w:r>
      <w:r>
        <w:rPr>
          <w:sz w:val="24"/>
        </w:rPr>
        <w:t xml:space="preserve"> axis, when the potential is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is at the center of the disk. Use the potential-</w:t>
      </w:r>
      <w:r w:rsidR="00832CFB">
        <w:rPr>
          <w:sz w:val="24"/>
        </w:rPr>
        <w:t>charge</w:t>
      </w:r>
      <w:r>
        <w:rPr>
          <w:sz w:val="24"/>
        </w:rPr>
        <w:t xml:space="preserve"> formula</w:t>
      </w:r>
      <w:r w:rsidR="00832CFB">
        <w:rPr>
          <w:sz w:val="24"/>
        </w:rPr>
        <w:t xml:space="preserve"> (i.e., find the potential by integrating over the charge without finding the electric field first)</w:t>
      </w:r>
      <w:r w:rsidR="00A173C1">
        <w:rPr>
          <w:sz w:val="24"/>
        </w:rPr>
        <w:t xml:space="preserve">. </w:t>
      </w:r>
      <w:r w:rsidR="00A173C1">
        <w:rPr>
          <w:sz w:val="24"/>
        </w:rPr>
        <w:t>(Hint: Remember, you can always add a constant to a valid potential solution to change the reference point.)</w:t>
      </w:r>
    </w:p>
    <w:p w:rsidR="00CF77BE" w:rsidRDefault="00CF77BE">
      <w:pPr>
        <w:tabs>
          <w:tab w:val="left" w:pos="8190"/>
        </w:tabs>
        <w:jc w:val="both"/>
        <w:rPr>
          <w:sz w:val="24"/>
        </w:rPr>
      </w:pPr>
    </w:p>
    <w:p w:rsidR="00CF77BE" w:rsidRDefault="00CF77BE">
      <w:pPr>
        <w:numPr>
          <w:ilvl w:val="0"/>
          <w:numId w:val="12"/>
        </w:numPr>
        <w:tabs>
          <w:tab w:val="left" w:pos="8190"/>
        </w:tabs>
        <w:jc w:val="both"/>
        <w:rPr>
          <w:rFonts w:ascii="Arial" w:hAnsi="Arial"/>
          <w:b/>
          <w:sz w:val="24"/>
        </w:rPr>
      </w:pPr>
      <w:r>
        <w:rPr>
          <w:sz w:val="24"/>
        </w:rPr>
        <w:t>Use the potential-</w:t>
      </w:r>
      <w:r w:rsidR="00832CFB">
        <w:rPr>
          <w:sz w:val="24"/>
        </w:rPr>
        <w:t>charge</w:t>
      </w:r>
      <w:r>
        <w:rPr>
          <w:sz w:val="24"/>
        </w:rPr>
        <w:t xml:space="preserve"> formula </w:t>
      </w:r>
      <w:r w:rsidR="00832CFB">
        <w:rPr>
          <w:sz w:val="24"/>
        </w:rPr>
        <w:t>(i.e., the formula that lets you calculate the potential directly by integrating over the charge</w:t>
      </w:r>
      <w:r w:rsidR="00E717B1">
        <w:rPr>
          <w:sz w:val="24"/>
        </w:rPr>
        <w:t xml:space="preserve"> without finding the electric field first</w:t>
      </w:r>
      <w:r w:rsidR="00832CFB">
        <w:rPr>
          <w:sz w:val="24"/>
        </w:rPr>
        <w:t xml:space="preserve">) </w:t>
      </w:r>
      <w:r>
        <w:rPr>
          <w:sz w:val="24"/>
        </w:rPr>
        <w:t xml:space="preserve">to find the electric potential </w:t>
      </w:r>
      <w:r w:rsidR="001359B4">
        <w:rPr>
          <w:sz w:val="24"/>
        </w:rPr>
        <w:sym w:font="Symbol" w:char="F046"/>
      </w:r>
      <w:r w:rsidR="001359B4">
        <w:rPr>
          <w:sz w:val="24"/>
        </w:rPr>
        <w:t>(</w:t>
      </w:r>
      <w:r w:rsidR="001359B4" w:rsidRPr="00B23CF5">
        <w:rPr>
          <w:i/>
          <w:sz w:val="24"/>
        </w:rPr>
        <w:sym w:font="Symbol" w:char="F072"/>
      </w:r>
      <w:r w:rsidR="001359B4" w:rsidRPr="005F5D76">
        <w:rPr>
          <w:sz w:val="24"/>
        </w:rPr>
        <w:t>)</w:t>
      </w:r>
      <w:r w:rsidR="001359B4">
        <w:rPr>
          <w:i/>
          <w:sz w:val="24"/>
        </w:rPr>
        <w:t xml:space="preserve"> </w:t>
      </w:r>
      <w:r>
        <w:rPr>
          <w:sz w:val="24"/>
        </w:rPr>
        <w:t xml:space="preserve">at a point that is located in the </w:t>
      </w:r>
      <w:r>
        <w:rPr>
          <w:i/>
          <w:sz w:val="24"/>
        </w:rPr>
        <w:t>x-y</w:t>
      </w:r>
      <w:r>
        <w:rPr>
          <w:sz w:val="24"/>
        </w:rPr>
        <w:t xml:space="preserve"> plane at a distance </w:t>
      </w:r>
      <w:r w:rsidR="001359B4" w:rsidRPr="00B23CF5">
        <w:rPr>
          <w:i/>
          <w:sz w:val="24"/>
        </w:rPr>
        <w:sym w:font="Symbol" w:char="F072"/>
      </w:r>
      <w:r>
        <w:rPr>
          <w:sz w:val="24"/>
        </w:rPr>
        <w:t xml:space="preserve"> from the </w:t>
      </w:r>
      <w:r>
        <w:rPr>
          <w:i/>
          <w:iCs/>
          <w:sz w:val="24"/>
        </w:rPr>
        <w:t>z</w:t>
      </w:r>
      <w:r>
        <w:rPr>
          <w:sz w:val="24"/>
        </w:rPr>
        <w:t xml:space="preserve"> axis, due to a line charge of uniform charge density </w:t>
      </w:r>
      <w:r w:rsidR="001359B4" w:rsidRPr="00B23CF5">
        <w:rPr>
          <w:i/>
          <w:sz w:val="24"/>
        </w:rPr>
        <w:sym w:font="Symbol" w:char="F072"/>
      </w:r>
      <w:r w:rsidR="001359B4">
        <w:rPr>
          <w:i/>
          <w:sz w:val="24"/>
          <w:vertAlign w:val="subscript"/>
        </w:rPr>
        <w:t>l</w:t>
      </w:r>
      <w:r w:rsidR="001359B4" w:rsidRPr="00B23CF5">
        <w:rPr>
          <w:sz w:val="24"/>
          <w:vertAlign w:val="subscript"/>
        </w:rPr>
        <w:t>0</w:t>
      </w:r>
      <w:r w:rsidR="001359B4">
        <w:rPr>
          <w:sz w:val="24"/>
        </w:rPr>
        <w:t xml:space="preserve"> </w:t>
      </w:r>
      <w:r>
        <w:rPr>
          <w:sz w:val="24"/>
        </w:rPr>
        <w:t xml:space="preserve">and length </w:t>
      </w:r>
      <w:r>
        <w:rPr>
          <w:i/>
          <w:iCs/>
          <w:sz w:val="24"/>
        </w:rPr>
        <w:t>h</w:t>
      </w:r>
      <w:r>
        <w:rPr>
          <w:sz w:val="24"/>
        </w:rPr>
        <w:t xml:space="preserve">. The line charge is coincident with the </w:t>
      </w:r>
      <w:r>
        <w:rPr>
          <w:i/>
          <w:sz w:val="24"/>
        </w:rPr>
        <w:t>z</w:t>
      </w:r>
      <w:r>
        <w:rPr>
          <w:sz w:val="24"/>
        </w:rPr>
        <w:t xml:space="preserve"> axis and extends from </w:t>
      </w:r>
      <w:r w:rsidR="001359B4" w:rsidRPr="001359B4">
        <w:rPr>
          <w:i/>
          <w:sz w:val="24"/>
        </w:rPr>
        <w:t>z</w:t>
      </w:r>
      <w:r w:rsidR="001359B4">
        <w:rPr>
          <w:sz w:val="24"/>
        </w:rPr>
        <w:t xml:space="preserve"> = - </w:t>
      </w:r>
      <w:r w:rsidR="001359B4" w:rsidRPr="001359B4">
        <w:rPr>
          <w:i/>
          <w:sz w:val="24"/>
        </w:rPr>
        <w:t>h</w:t>
      </w:r>
      <w:r w:rsidR="001359B4">
        <w:rPr>
          <w:sz w:val="24"/>
        </w:rPr>
        <w:t>/2</w:t>
      </w:r>
      <w:r w:rsidR="00953A67">
        <w:rPr>
          <w:sz w:val="24"/>
        </w:rPr>
        <w:t xml:space="preserve"> </w:t>
      </w:r>
      <w:r>
        <w:rPr>
          <w:sz w:val="24"/>
        </w:rPr>
        <w:t>to</w:t>
      </w:r>
      <w:r w:rsidR="001359B4">
        <w:rPr>
          <w:sz w:val="24"/>
        </w:rPr>
        <w:t xml:space="preserve"> </w:t>
      </w:r>
      <w:r w:rsidR="001359B4" w:rsidRPr="001359B4">
        <w:rPr>
          <w:i/>
          <w:sz w:val="24"/>
        </w:rPr>
        <w:t>z</w:t>
      </w:r>
      <w:r w:rsidR="001359B4">
        <w:rPr>
          <w:sz w:val="24"/>
        </w:rPr>
        <w:t xml:space="preserve"> =</w:t>
      </w:r>
      <w:r w:rsidR="00765A88">
        <w:rPr>
          <w:sz w:val="24"/>
        </w:rPr>
        <w:t xml:space="preserve"> </w:t>
      </w:r>
      <w:r w:rsidR="001359B4" w:rsidRPr="001359B4">
        <w:rPr>
          <w:i/>
          <w:sz w:val="24"/>
        </w:rPr>
        <w:t>h</w:t>
      </w:r>
      <w:r w:rsidR="001359B4">
        <w:rPr>
          <w:sz w:val="24"/>
        </w:rPr>
        <w:t>/2</w:t>
      </w:r>
      <w:r w:rsidR="00953A67">
        <w:rPr>
          <w:sz w:val="24"/>
        </w:rPr>
        <w:t xml:space="preserve">. </w:t>
      </w:r>
      <w:r>
        <w:rPr>
          <w:sz w:val="24"/>
        </w:rPr>
        <w:t xml:space="preserve">Assume that the potential is zero in the </w:t>
      </w:r>
      <w:r>
        <w:rPr>
          <w:i/>
          <w:sz w:val="24"/>
        </w:rPr>
        <w:t>x-y</w:t>
      </w:r>
      <w:r>
        <w:rPr>
          <w:sz w:val="24"/>
        </w:rPr>
        <w:t xml:space="preserve"> plane at a distance of </w:t>
      </w:r>
      <w:r>
        <w:rPr>
          <w:i/>
          <w:iCs/>
          <w:sz w:val="24"/>
        </w:rPr>
        <w:t>b</w:t>
      </w:r>
      <w:r>
        <w:rPr>
          <w:sz w:val="24"/>
        </w:rPr>
        <w:t xml:space="preserve"> [m] from the origin. </w:t>
      </w:r>
      <w:r w:rsidR="00683A8C">
        <w:rPr>
          <w:sz w:val="24"/>
        </w:rPr>
        <w:t xml:space="preserve">(Hint: Remember, you can always add a constant to a valid potential solution to change the reference point.) </w:t>
      </w:r>
    </w:p>
    <w:p w:rsidR="00CF77BE" w:rsidRDefault="00CF77BE">
      <w:pPr>
        <w:tabs>
          <w:tab w:val="left" w:pos="8190"/>
        </w:tabs>
        <w:jc w:val="both"/>
        <w:rPr>
          <w:rFonts w:ascii="Arial" w:hAnsi="Arial"/>
          <w:b/>
          <w:sz w:val="24"/>
        </w:rPr>
      </w:pPr>
    </w:p>
    <w:p w:rsidR="00CF77BE" w:rsidRDefault="003C5AAE">
      <w:pPr>
        <w:pStyle w:val="Heading4"/>
      </w:pPr>
      <w:r>
        <w:t xml:space="preserve">The following integration formula might be helpful: </w:t>
      </w:r>
    </w:p>
    <w:p w:rsidR="00CF77BE" w:rsidRDefault="00CF77BE">
      <w:pPr>
        <w:tabs>
          <w:tab w:val="left" w:pos="8190"/>
        </w:tabs>
        <w:jc w:val="both"/>
        <w:rPr>
          <w:sz w:val="24"/>
        </w:rPr>
      </w:pPr>
    </w:p>
    <w:p w:rsidR="00CF77BE" w:rsidRDefault="00CF77BE">
      <w:pPr>
        <w:pStyle w:val="MTDisplayEquation"/>
        <w:tabs>
          <w:tab w:val="left" w:pos="360"/>
        </w:tabs>
      </w:pPr>
      <w:r>
        <w:tab/>
      </w:r>
      <w:r w:rsidRPr="006546BA">
        <w:rPr>
          <w:position w:val="-42"/>
        </w:rPr>
        <w:object w:dxaOrig="3159" w:dyaOrig="800">
          <v:shape id="_x0000_i1031" type="#_x0000_t75" style="width:157.5pt;height:40.5pt" o:ole="">
            <v:imagedata r:id="rId19" o:title=""/>
          </v:shape>
          <o:OLEObject Type="Embed" ProgID="Equation.DSMT4" ShapeID="_x0000_i1031" DrawAspect="Content" ObjectID="_1739120982" r:id="rId20"/>
        </w:object>
      </w:r>
      <w:r>
        <w:t>.</w:t>
      </w:r>
    </w:p>
    <w:p w:rsidR="00CF77BE" w:rsidRDefault="00CF77BE">
      <w:pPr>
        <w:jc w:val="both"/>
        <w:rPr>
          <w:rFonts w:ascii="Arial" w:hAnsi="Arial"/>
          <w:b/>
          <w:sz w:val="24"/>
        </w:rPr>
      </w:pPr>
    </w:p>
    <w:p w:rsidR="00CF77BE" w:rsidRDefault="00832CFB">
      <w:pPr>
        <w:numPr>
          <w:ilvl w:val="0"/>
          <w:numId w:val="12"/>
        </w:numPr>
        <w:tabs>
          <w:tab w:val="left" w:pos="8190"/>
        </w:tabs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Explain why the potential-charge </w:t>
      </w:r>
      <w:r w:rsidR="00CF77BE">
        <w:rPr>
          <w:sz w:val="24"/>
        </w:rPr>
        <w:t xml:space="preserve">formula cannot be used to directly determine the potential from an infinite uniform line charge </w:t>
      </w:r>
      <w:r w:rsidR="00B23CF5" w:rsidRPr="00B23CF5">
        <w:rPr>
          <w:i/>
          <w:sz w:val="24"/>
        </w:rPr>
        <w:sym w:font="Symbol" w:char="F072"/>
      </w:r>
      <w:r w:rsidR="00B23CF5">
        <w:rPr>
          <w:i/>
          <w:sz w:val="24"/>
          <w:vertAlign w:val="subscript"/>
        </w:rPr>
        <w:t>l</w:t>
      </w:r>
      <w:r w:rsidR="00B23CF5" w:rsidRPr="00B23CF5">
        <w:rPr>
          <w:sz w:val="24"/>
          <w:vertAlign w:val="subscript"/>
        </w:rPr>
        <w:t>0</w:t>
      </w:r>
      <w:r w:rsidR="00CF77BE">
        <w:rPr>
          <w:sz w:val="24"/>
        </w:rPr>
        <w:t xml:space="preserve"> that is on the </w:t>
      </w:r>
      <w:r w:rsidR="00CF77BE">
        <w:rPr>
          <w:i/>
          <w:iCs/>
          <w:sz w:val="24"/>
        </w:rPr>
        <w:t>z</w:t>
      </w:r>
      <w:r w:rsidR="00CF77BE">
        <w:rPr>
          <w:sz w:val="24"/>
        </w:rPr>
        <w:t xml:space="preserve"> axis. Then use your solution to the previous problem to show how in the limit</w:t>
      </w:r>
      <w:r w:rsidR="005D194E">
        <w:rPr>
          <w:sz w:val="24"/>
        </w:rPr>
        <w:t xml:space="preserve"> </w:t>
      </w:r>
      <w:r w:rsidR="005D194E" w:rsidRPr="005D194E">
        <w:rPr>
          <w:i/>
          <w:sz w:val="24"/>
        </w:rPr>
        <w:t>h</w:t>
      </w:r>
      <w:r w:rsidR="005D194E">
        <w:rPr>
          <w:sz w:val="24"/>
        </w:rPr>
        <w:t xml:space="preserve"> </w:t>
      </w:r>
      <w:r w:rsidR="005D194E">
        <w:rPr>
          <w:sz w:val="24"/>
        </w:rPr>
        <w:sym w:font="Symbol" w:char="F0AE"/>
      </w:r>
      <w:r w:rsidR="005D194E">
        <w:rPr>
          <w:sz w:val="24"/>
        </w:rPr>
        <w:t xml:space="preserve"> </w:t>
      </w:r>
      <w:r w:rsidR="005D194E">
        <w:rPr>
          <w:sz w:val="24"/>
        </w:rPr>
        <w:sym w:font="Symbol" w:char="F0A5"/>
      </w:r>
      <w:r w:rsidR="00CF77BE">
        <w:rPr>
          <w:sz w:val="24"/>
        </w:rPr>
        <w:t xml:space="preserve"> the potential becomes</w:t>
      </w:r>
    </w:p>
    <w:p w:rsidR="00CF77BE" w:rsidRDefault="00CF77BE">
      <w:pPr>
        <w:jc w:val="both"/>
        <w:rPr>
          <w:rFonts w:ascii="Arial" w:hAnsi="Arial"/>
          <w:b/>
          <w:sz w:val="24"/>
        </w:rPr>
      </w:pPr>
    </w:p>
    <w:p w:rsidR="00CF77BE" w:rsidRDefault="00CF77BE">
      <w:pPr>
        <w:pStyle w:val="MTDisplayEquation"/>
        <w:ind w:firstLine="360"/>
      </w:pPr>
      <w:r w:rsidRPr="006546BA">
        <w:rPr>
          <w:position w:val="-30"/>
        </w:rPr>
        <w:object w:dxaOrig="2060" w:dyaOrig="720">
          <v:shape id="_x0000_i1032" type="#_x0000_t75" style="width:103.5pt;height:36pt" o:ole="">
            <v:imagedata r:id="rId21" o:title=""/>
          </v:shape>
          <o:OLEObject Type="Embed" ProgID="Equation.DSMT4" ShapeID="_x0000_i1032" DrawAspect="Content" ObjectID="_1739120983" r:id="rId22"/>
        </w:object>
      </w:r>
      <w:r>
        <w:t>,</w:t>
      </w:r>
    </w:p>
    <w:p w:rsidR="0042582D" w:rsidRDefault="0042582D">
      <w:pPr>
        <w:pStyle w:val="Heading4"/>
      </w:pPr>
    </w:p>
    <w:p w:rsidR="00CF77BE" w:rsidRDefault="00CF77BE">
      <w:pPr>
        <w:pStyle w:val="Heading4"/>
      </w:pPr>
      <w:r>
        <w:t xml:space="preserve">which agrees with the result derived in class using </w:t>
      </w:r>
      <w:r w:rsidR="00C34128">
        <w:t>an</w:t>
      </w:r>
      <w:r>
        <w:t xml:space="preserve"> integration of the electric field. </w:t>
      </w:r>
    </w:p>
    <w:p w:rsidR="00CF77BE" w:rsidRDefault="00CF77BE">
      <w:pPr>
        <w:pStyle w:val="Heading4"/>
      </w:pPr>
    </w:p>
    <w:p w:rsidR="007013AD" w:rsidRDefault="00130DF2" w:rsidP="00E51266">
      <w:pPr>
        <w:pStyle w:val="Heading4"/>
        <w:ind w:left="360" w:firstLine="0"/>
        <w:jc w:val="both"/>
      </w:pPr>
      <w:r>
        <w:t xml:space="preserve">Hint: In </w:t>
      </w:r>
      <w:r w:rsidR="00E51266">
        <w:t>your</w:t>
      </w:r>
      <w:r>
        <w:t xml:space="preserve"> expression for the potential of the finite line charge, </w:t>
      </w:r>
      <w:r w:rsidR="007013AD">
        <w:t xml:space="preserve">factor out a term </w:t>
      </w:r>
      <w:r w:rsidR="007013AD" w:rsidRPr="007013AD">
        <w:rPr>
          <w:i/>
        </w:rPr>
        <w:t>h</w:t>
      </w:r>
      <w:r w:rsidR="007013AD">
        <w:t xml:space="preserve"> from the numerator and denominator of each expression that is inside of </w:t>
      </w:r>
      <w:r>
        <w:t>the logarithm</w:t>
      </w:r>
      <w:r w:rsidR="007013AD">
        <w:t>. The</w:t>
      </w:r>
      <w:r w:rsidR="004367BF">
        <w:t>n</w:t>
      </w:r>
      <w:r w:rsidR="007013AD">
        <w:t xml:space="preserve"> use the following approximation (</w:t>
      </w:r>
      <w:r w:rsidR="00A310A0">
        <w:t xml:space="preserve">accurate </w:t>
      </w:r>
      <w:r w:rsidR="007013AD">
        <w:t xml:space="preserve">for </w:t>
      </w:r>
      <w:r w:rsidR="007013AD" w:rsidRPr="007013AD">
        <w:rPr>
          <w:i/>
        </w:rPr>
        <w:t>x</w:t>
      </w:r>
      <w:r w:rsidR="007013AD">
        <w:t xml:space="preserve"> &lt;&lt; 1) to approximate all of the square root</w:t>
      </w:r>
      <w:r w:rsidR="00A310A0">
        <w:t xml:space="preserve"> terms</w:t>
      </w:r>
      <w:r w:rsidR="007013AD">
        <w:t>:</w:t>
      </w:r>
    </w:p>
    <w:p w:rsidR="007013AD" w:rsidRDefault="007013AD" w:rsidP="00A173C1">
      <w:pPr>
        <w:pStyle w:val="Heading4"/>
        <w:jc w:val="both"/>
      </w:pPr>
    </w:p>
    <w:p w:rsidR="00CF77BE" w:rsidRDefault="007013AD" w:rsidP="00A173C1">
      <w:pPr>
        <w:pStyle w:val="Heading4"/>
        <w:ind w:left="360" w:firstLine="0"/>
        <w:jc w:val="both"/>
      </w:pPr>
      <w:r w:rsidRPr="0084193A">
        <w:rPr>
          <w:position w:val="-24"/>
        </w:rPr>
        <w:object w:dxaOrig="1560" w:dyaOrig="620">
          <v:shape id="_x0000_i1033" type="#_x0000_t75" style="width:78pt;height:30.75pt" o:ole="">
            <v:imagedata r:id="rId23" o:title=""/>
          </v:shape>
          <o:OLEObject Type="Embed" ProgID="Equation.DSMT4" ShapeID="_x0000_i1033" DrawAspect="Content" ObjectID="_1739120984" r:id="rId24"/>
        </w:object>
      </w:r>
      <w:r>
        <w:t>.</w:t>
      </w:r>
    </w:p>
    <w:p w:rsidR="00A173C1" w:rsidRPr="00A173C1" w:rsidRDefault="00A173C1" w:rsidP="00A173C1"/>
    <w:p w:rsidR="00CF77BE" w:rsidRDefault="00CF77BE">
      <w:pPr>
        <w:jc w:val="both"/>
        <w:rPr>
          <w:sz w:val="24"/>
        </w:rPr>
      </w:pPr>
      <w:bookmarkStart w:id="0" w:name="_GoBack"/>
      <w:bookmarkEnd w:id="0"/>
    </w:p>
    <w:sectPr w:rsidR="00CF77BE" w:rsidSect="006546BA">
      <w:footerReference w:type="even" r:id="rId25"/>
      <w:footerReference w:type="default" r:id="rId2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2B" w:rsidRDefault="00DB712B">
      <w:r>
        <w:separator/>
      </w:r>
    </w:p>
  </w:endnote>
  <w:endnote w:type="continuationSeparator" w:id="0">
    <w:p w:rsidR="00DB712B" w:rsidRDefault="00DB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BE" w:rsidRDefault="005C4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7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7BE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7BE" w:rsidRDefault="00CF7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BE" w:rsidRDefault="005C45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77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3C1">
      <w:rPr>
        <w:rStyle w:val="PageNumber"/>
        <w:noProof/>
      </w:rPr>
      <w:t>1</w:t>
    </w:r>
    <w:r>
      <w:rPr>
        <w:rStyle w:val="PageNumber"/>
      </w:rPr>
      <w:fldChar w:fldCharType="end"/>
    </w:r>
  </w:p>
  <w:p w:rsidR="00CF77BE" w:rsidRDefault="00CF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2B" w:rsidRDefault="00DB712B">
      <w:r>
        <w:separator/>
      </w:r>
    </w:p>
  </w:footnote>
  <w:footnote w:type="continuationSeparator" w:id="0">
    <w:p w:rsidR="00DB712B" w:rsidRDefault="00DB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B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8937DD"/>
    <w:multiLevelType w:val="hybridMultilevel"/>
    <w:tmpl w:val="98767E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04343"/>
    <w:multiLevelType w:val="hybridMultilevel"/>
    <w:tmpl w:val="3A009432"/>
    <w:lvl w:ilvl="0" w:tplc="0409000F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AE44E2"/>
    <w:multiLevelType w:val="singleLevel"/>
    <w:tmpl w:val="85CA3F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5" w15:restartNumberingAfterBreak="0">
    <w:nsid w:val="54922491"/>
    <w:multiLevelType w:val="singleLevel"/>
    <w:tmpl w:val="85CA3F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515C3A"/>
    <w:multiLevelType w:val="singleLevel"/>
    <w:tmpl w:val="A6DE3816"/>
    <w:lvl w:ilvl="0">
      <w:start w:val="1"/>
      <w:numFmt w:val="decimal"/>
      <w:pStyle w:val="Heading3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4C59FD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3121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76144D"/>
    <w:multiLevelType w:val="multilevel"/>
    <w:tmpl w:val="0409001D"/>
    <w:lvl w:ilvl="0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56D38F6"/>
    <w:multiLevelType w:val="singleLevel"/>
    <w:tmpl w:val="B992AA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1" w15:restartNumberingAfterBreak="0">
    <w:nsid w:val="763634D0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8B3"/>
    <w:rsid w:val="00005880"/>
    <w:rsid w:val="00024881"/>
    <w:rsid w:val="00032C80"/>
    <w:rsid w:val="00035C45"/>
    <w:rsid w:val="000539DC"/>
    <w:rsid w:val="00066D36"/>
    <w:rsid w:val="00066E4D"/>
    <w:rsid w:val="0007332B"/>
    <w:rsid w:val="00097735"/>
    <w:rsid w:val="000B632D"/>
    <w:rsid w:val="000E030A"/>
    <w:rsid w:val="000E4893"/>
    <w:rsid w:val="00130DF2"/>
    <w:rsid w:val="001347D1"/>
    <w:rsid w:val="001359B4"/>
    <w:rsid w:val="0014313E"/>
    <w:rsid w:val="00190F06"/>
    <w:rsid w:val="00204BC5"/>
    <w:rsid w:val="002C146D"/>
    <w:rsid w:val="002D1E6C"/>
    <w:rsid w:val="002F270C"/>
    <w:rsid w:val="003120DC"/>
    <w:rsid w:val="00312958"/>
    <w:rsid w:val="00322AD8"/>
    <w:rsid w:val="00331B5E"/>
    <w:rsid w:val="003665ED"/>
    <w:rsid w:val="003948CE"/>
    <w:rsid w:val="003974B9"/>
    <w:rsid w:val="003C5AAE"/>
    <w:rsid w:val="003D1316"/>
    <w:rsid w:val="0042582D"/>
    <w:rsid w:val="004367BF"/>
    <w:rsid w:val="004831C4"/>
    <w:rsid w:val="004C08B3"/>
    <w:rsid w:val="0050381F"/>
    <w:rsid w:val="00525934"/>
    <w:rsid w:val="005265C9"/>
    <w:rsid w:val="00552084"/>
    <w:rsid w:val="00570316"/>
    <w:rsid w:val="00597A6C"/>
    <w:rsid w:val="005C4507"/>
    <w:rsid w:val="005D194E"/>
    <w:rsid w:val="005E09CB"/>
    <w:rsid w:val="005E18C1"/>
    <w:rsid w:val="005F5D76"/>
    <w:rsid w:val="006546BA"/>
    <w:rsid w:val="006723CD"/>
    <w:rsid w:val="006814AB"/>
    <w:rsid w:val="00683A8C"/>
    <w:rsid w:val="006871DB"/>
    <w:rsid w:val="007013AD"/>
    <w:rsid w:val="00765A88"/>
    <w:rsid w:val="00774265"/>
    <w:rsid w:val="0078123F"/>
    <w:rsid w:val="0079133C"/>
    <w:rsid w:val="00832CFB"/>
    <w:rsid w:val="0084193A"/>
    <w:rsid w:val="00880FFE"/>
    <w:rsid w:val="00892118"/>
    <w:rsid w:val="008B126F"/>
    <w:rsid w:val="00953A67"/>
    <w:rsid w:val="0099631F"/>
    <w:rsid w:val="009C6CB0"/>
    <w:rsid w:val="009E4C48"/>
    <w:rsid w:val="00A173C1"/>
    <w:rsid w:val="00A262E8"/>
    <w:rsid w:val="00A310A0"/>
    <w:rsid w:val="00A33774"/>
    <w:rsid w:val="00A3608D"/>
    <w:rsid w:val="00A6755E"/>
    <w:rsid w:val="00A72FBF"/>
    <w:rsid w:val="00A839C8"/>
    <w:rsid w:val="00AD4E08"/>
    <w:rsid w:val="00AD783B"/>
    <w:rsid w:val="00B03114"/>
    <w:rsid w:val="00B1222B"/>
    <w:rsid w:val="00B204E1"/>
    <w:rsid w:val="00B23CF5"/>
    <w:rsid w:val="00B34F3F"/>
    <w:rsid w:val="00B37779"/>
    <w:rsid w:val="00B524B9"/>
    <w:rsid w:val="00B57463"/>
    <w:rsid w:val="00B63E43"/>
    <w:rsid w:val="00B84152"/>
    <w:rsid w:val="00BA63EC"/>
    <w:rsid w:val="00BC6EFC"/>
    <w:rsid w:val="00C34128"/>
    <w:rsid w:val="00C467E5"/>
    <w:rsid w:val="00C96CF5"/>
    <w:rsid w:val="00CA01E2"/>
    <w:rsid w:val="00CF77BE"/>
    <w:rsid w:val="00D051DB"/>
    <w:rsid w:val="00D075D3"/>
    <w:rsid w:val="00D236EA"/>
    <w:rsid w:val="00D24593"/>
    <w:rsid w:val="00D42B48"/>
    <w:rsid w:val="00D5643D"/>
    <w:rsid w:val="00DA57DD"/>
    <w:rsid w:val="00DB712B"/>
    <w:rsid w:val="00DC104E"/>
    <w:rsid w:val="00DC6D37"/>
    <w:rsid w:val="00DD295A"/>
    <w:rsid w:val="00DE5BAD"/>
    <w:rsid w:val="00DF7E3B"/>
    <w:rsid w:val="00E046CC"/>
    <w:rsid w:val="00E0545D"/>
    <w:rsid w:val="00E305F1"/>
    <w:rsid w:val="00E41A79"/>
    <w:rsid w:val="00E51266"/>
    <w:rsid w:val="00E55D0F"/>
    <w:rsid w:val="00E717B1"/>
    <w:rsid w:val="00EA0E5D"/>
    <w:rsid w:val="00EB227A"/>
    <w:rsid w:val="00EE6402"/>
    <w:rsid w:val="00F277E5"/>
    <w:rsid w:val="00F4773A"/>
    <w:rsid w:val="00F64AC9"/>
    <w:rsid w:val="00F66848"/>
    <w:rsid w:val="00F67F95"/>
    <w:rsid w:val="00F809D5"/>
    <w:rsid w:val="00F94B7D"/>
    <w:rsid w:val="00F964BD"/>
    <w:rsid w:val="00F97846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A40E2"/>
  <w15:docId w15:val="{86CBE2A6-F174-41BD-9E3A-328EECD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BA"/>
  </w:style>
  <w:style w:type="paragraph" w:styleId="Heading1">
    <w:name w:val="heading 1"/>
    <w:basedOn w:val="Normal"/>
    <w:next w:val="Normal"/>
    <w:qFormat/>
    <w:rsid w:val="006546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546B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546BA"/>
    <w:pPr>
      <w:keepNext/>
      <w:numPr>
        <w:numId w:val="5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546BA"/>
    <w:pPr>
      <w:keepNext/>
      <w:ind w:firstLine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6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46BA"/>
  </w:style>
  <w:style w:type="character" w:styleId="Hyperlink">
    <w:name w:val="Hyperlink"/>
    <w:basedOn w:val="DefaultParagraphFont"/>
    <w:rsid w:val="006546BA"/>
    <w:rPr>
      <w:color w:val="0000FF"/>
      <w:u w:val="single"/>
    </w:rPr>
  </w:style>
  <w:style w:type="character" w:styleId="FollowedHyperlink">
    <w:name w:val="FollowedHyperlink"/>
    <w:basedOn w:val="DefaultParagraphFont"/>
    <w:rsid w:val="006546BA"/>
    <w:rPr>
      <w:color w:val="800080"/>
      <w:u w:val="single"/>
    </w:rPr>
  </w:style>
  <w:style w:type="character" w:customStyle="1" w:styleId="MTEquationSection">
    <w:name w:val="MTEquationSection"/>
    <w:basedOn w:val="DefaultParagraphFont"/>
    <w:rsid w:val="006546BA"/>
    <w:rPr>
      <w:vanish/>
      <w:color w:val="FF0000"/>
      <w:sz w:val="24"/>
    </w:rPr>
  </w:style>
  <w:style w:type="paragraph" w:styleId="Title">
    <w:name w:val="Title"/>
    <w:basedOn w:val="Normal"/>
    <w:qFormat/>
    <w:rsid w:val="006546BA"/>
    <w:pPr>
      <w:jc w:val="center"/>
    </w:pPr>
    <w:rPr>
      <w:b/>
      <w:sz w:val="32"/>
    </w:rPr>
  </w:style>
  <w:style w:type="paragraph" w:customStyle="1" w:styleId="MTDisplayEquation">
    <w:name w:val="MTDisplayEquation"/>
    <w:basedOn w:val="Normal"/>
    <w:next w:val="Normal"/>
    <w:rsid w:val="006546BA"/>
    <w:pPr>
      <w:tabs>
        <w:tab w:val="center" w:pos="4680"/>
        <w:tab w:val="right" w:pos="9360"/>
      </w:tabs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3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Determine the amount of work done in moving a charge of 0</vt:lpstr>
    </vt:vector>
  </TitlesOfParts>
  <Company>Dell Computer Corporation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 the amount of work done in moving a charge of 0</dc:title>
  <dc:creator>Donald R. Wilton</dc:creator>
  <cp:lastModifiedBy>Jackson, David R</cp:lastModifiedBy>
  <cp:revision>61</cp:revision>
  <cp:lastPrinted>2001-10-19T20:24:00Z</cp:lastPrinted>
  <dcterms:created xsi:type="dcterms:W3CDTF">2012-10-07T18:45:00Z</dcterms:created>
  <dcterms:modified xsi:type="dcterms:W3CDTF">2023-03-01T02:23:00Z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