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5E96B" w14:textId="17BED2B3" w:rsidR="005C0E3B" w:rsidRDefault="008B6FFA" w:rsidP="00180192">
      <w:pPr>
        <w:pStyle w:val="Heading1"/>
      </w:pPr>
      <w:r>
        <w:t>Rectifier Circuits and Power Supplies</w:t>
      </w:r>
    </w:p>
    <w:p w14:paraId="64187A12" w14:textId="77777777" w:rsidR="00180192" w:rsidRDefault="00180192" w:rsidP="00180192"/>
    <w:p w14:paraId="1A0FFA54" w14:textId="31488ACC" w:rsidR="00180192" w:rsidRDefault="008B6FFA" w:rsidP="00180192">
      <w:r>
        <w:t xml:space="preserve">In this section we take up a very important application of the diode: </w:t>
      </w:r>
      <w:r w:rsidRPr="008B6FFA">
        <w:rPr>
          <w:b/>
          <w:bCs/>
          <w:i/>
          <w:iCs/>
        </w:rPr>
        <w:t>rectifier circuits</w:t>
      </w:r>
      <w:r>
        <w:t xml:space="preserve">, and their use in </w:t>
      </w:r>
      <w:r w:rsidRPr="008B6FFA">
        <w:rPr>
          <w:b/>
          <w:bCs/>
          <w:i/>
          <w:iCs/>
        </w:rPr>
        <w:t>power supplies</w:t>
      </w:r>
      <w:r w:rsidR="002A03F0">
        <w:t>.</w:t>
      </w:r>
    </w:p>
    <w:p w14:paraId="720330AB" w14:textId="4B9AAF7E" w:rsidR="00180192" w:rsidRDefault="00180192" w:rsidP="00180192"/>
    <w:p w14:paraId="7E558B16" w14:textId="4022604C" w:rsidR="00921463" w:rsidRDefault="00826A03" w:rsidP="00921463">
      <w:r>
        <w:t xml:space="preserve">The figure below shows a </w:t>
      </w:r>
      <w:r w:rsidRPr="00622908">
        <w:rPr>
          <w:b/>
          <w:bCs/>
          <w:i/>
          <w:iCs/>
        </w:rPr>
        <w:t>transformer</w:t>
      </w:r>
      <w:r>
        <w:t xml:space="preserve"> connected to the line voltage (the ac wall plug)</w:t>
      </w:r>
      <w:r w:rsidR="00622908">
        <w:t xml:space="preserve">. </w:t>
      </w:r>
      <w:r w:rsidR="00921463">
        <w:t xml:space="preserve">The indicated coils are simply inductors with some number of turns N. The coil on the left is the </w:t>
      </w:r>
      <w:r w:rsidR="00921463" w:rsidRPr="00921463">
        <w:rPr>
          <w:b/>
          <w:bCs/>
          <w:i/>
          <w:iCs/>
        </w:rPr>
        <w:t>primary</w:t>
      </w:r>
      <w:r w:rsidR="00921463">
        <w:t xml:space="preserve">, and the one on the right is the </w:t>
      </w:r>
      <w:r w:rsidR="00921463" w:rsidRPr="00921463">
        <w:rPr>
          <w:b/>
          <w:bCs/>
          <w:i/>
          <w:iCs/>
        </w:rPr>
        <w:t>secondary</w:t>
      </w:r>
      <w:r w:rsidR="00921463">
        <w:t xml:space="preserve">. The voltage ratio </w:t>
      </w:r>
      <w:r w:rsidR="00921463" w:rsidRPr="00921463">
        <w:rPr>
          <w:rStyle w:val="TNRIChar"/>
        </w:rPr>
        <w:t>v</w:t>
      </w:r>
      <w:r w:rsidR="00921463" w:rsidRPr="00921463">
        <w:rPr>
          <w:rStyle w:val="TNRIChar"/>
          <w:vertAlign w:val="subscript"/>
        </w:rPr>
        <w:t>S</w:t>
      </w:r>
      <w:r w:rsidR="00921463">
        <w:t>::</w:t>
      </w:r>
      <w:r w:rsidR="00921463" w:rsidRPr="00921463">
        <w:rPr>
          <w:rStyle w:val="TNRIChar"/>
        </w:rPr>
        <w:t>v</w:t>
      </w:r>
      <w:r w:rsidR="00921463" w:rsidRPr="00921463">
        <w:rPr>
          <w:rStyle w:val="TNRIChar"/>
          <w:vertAlign w:val="subscript"/>
        </w:rPr>
        <w:t>LINE</w:t>
      </w:r>
      <w:r w:rsidR="00921463">
        <w:t xml:space="preserve"> = N</w:t>
      </w:r>
      <w:r w:rsidR="00921463" w:rsidRPr="00921463">
        <w:rPr>
          <w:vertAlign w:val="subscript"/>
        </w:rPr>
        <w:t>s</w:t>
      </w:r>
      <w:r w:rsidR="00921463">
        <w:t>::N</w:t>
      </w:r>
      <w:r w:rsidR="00921463" w:rsidRPr="00921463">
        <w:rPr>
          <w:vertAlign w:val="subscript"/>
        </w:rPr>
        <w:t>p</w:t>
      </w:r>
      <w:r w:rsidR="00921463">
        <w:t xml:space="preserve">, where N is the number of turns in the coil, so </w:t>
      </w:r>
      <w:r w:rsidR="00255157" w:rsidRPr="00921463">
        <w:rPr>
          <w:rStyle w:val="TNRIChar"/>
        </w:rPr>
        <w:t>v</w:t>
      </w:r>
      <w:r w:rsidR="00255157" w:rsidRPr="00921463">
        <w:rPr>
          <w:rStyle w:val="TNRIChar"/>
          <w:vertAlign w:val="subscript"/>
        </w:rPr>
        <w:t>S</w:t>
      </w:r>
      <w:r w:rsidR="00255157">
        <w:t xml:space="preserve"> </w:t>
      </w:r>
      <w:r w:rsidR="00921463">
        <w:t>can be varied</w:t>
      </w:r>
      <w:r w:rsidR="00255157">
        <w:t>.</w:t>
      </w:r>
    </w:p>
    <w:p w14:paraId="57CA517F" w14:textId="77777777" w:rsidR="00921463" w:rsidRDefault="00921463" w:rsidP="00921463"/>
    <w:p w14:paraId="084B4F5E" w14:textId="3736EAD4" w:rsidR="00826A03" w:rsidRDefault="00622908" w:rsidP="00180192">
      <w:r>
        <w:t xml:space="preserve">We will not be concerned with the details of the transformer. We simply point out that it isolates the diode and resistor circuit from the ac source (which can be an important </w:t>
      </w:r>
      <w:r w:rsidR="00921463">
        <w:t>thing to do</w:t>
      </w:r>
      <w:r>
        <w:t>) and allows for a step-down of the voltage from the line voltage (110 V</w:t>
      </w:r>
      <w:r w:rsidRPr="00622908">
        <w:rPr>
          <w:vertAlign w:val="subscript"/>
        </w:rPr>
        <w:t>rms</w:t>
      </w:r>
      <w:r>
        <w:t>) to something smaller</w:t>
      </w:r>
      <w:r w:rsidR="00255157">
        <w:t>, as described above.</w:t>
      </w:r>
    </w:p>
    <w:p w14:paraId="3880C1EB" w14:textId="77777777" w:rsidR="00622908" w:rsidRDefault="00622908" w:rsidP="00180192"/>
    <w:p w14:paraId="07948B94" w14:textId="489AF362" w:rsidR="00622908" w:rsidRDefault="00622908" w:rsidP="008A5F63">
      <w:r>
        <w:rPr>
          <w:noProof/>
        </w:rPr>
        <w:drawing>
          <wp:anchor distT="0" distB="0" distL="114300" distR="114300" simplePos="0" relativeHeight="251658240" behindDoc="0" locked="0" layoutInCell="1" allowOverlap="1" wp14:anchorId="5C9ED17A" wp14:editId="41995A68">
            <wp:simplePos x="0" y="0"/>
            <wp:positionH relativeFrom="margin">
              <wp:posOffset>971550</wp:posOffset>
            </wp:positionH>
            <wp:positionV relativeFrom="paragraph">
              <wp:posOffset>114300</wp:posOffset>
            </wp:positionV>
            <wp:extent cx="3600450" cy="16783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600450" cy="1678305"/>
                    </a:xfrm>
                    <a:prstGeom prst="rect">
                      <a:avLst/>
                    </a:prstGeom>
                  </pic:spPr>
                </pic:pic>
              </a:graphicData>
            </a:graphic>
            <wp14:sizeRelH relativeFrom="margin">
              <wp14:pctWidth>0</wp14:pctWidth>
            </wp14:sizeRelH>
            <wp14:sizeRelV relativeFrom="margin">
              <wp14:pctHeight>0</wp14:pctHeight>
            </wp14:sizeRelV>
          </wp:anchor>
        </w:drawing>
      </w:r>
    </w:p>
    <w:p w14:paraId="78848F64" w14:textId="77777777" w:rsidR="00622908" w:rsidRDefault="00622908" w:rsidP="008A5F63"/>
    <w:p w14:paraId="46A390E3" w14:textId="3200884E" w:rsidR="00622908" w:rsidRDefault="00622908" w:rsidP="008A5F63"/>
    <w:p w14:paraId="15317625" w14:textId="77777777" w:rsidR="00622908" w:rsidRDefault="00622908" w:rsidP="008A5F63"/>
    <w:p w14:paraId="581213E1" w14:textId="5EB5CF25" w:rsidR="00622908" w:rsidRDefault="00622908" w:rsidP="008A5F63"/>
    <w:p w14:paraId="0FEB3605" w14:textId="77777777" w:rsidR="00622908" w:rsidRDefault="00622908" w:rsidP="008A5F63"/>
    <w:p w14:paraId="5D7BA8B8" w14:textId="66644B05" w:rsidR="00622908" w:rsidRDefault="00622908" w:rsidP="008A5F63"/>
    <w:p w14:paraId="059225FF" w14:textId="468B8C09" w:rsidR="00622908" w:rsidRDefault="00622908" w:rsidP="008A5F63"/>
    <w:p w14:paraId="69C40B92" w14:textId="77777777" w:rsidR="00622908" w:rsidRDefault="00622908" w:rsidP="008A5F63"/>
    <w:p w14:paraId="1BD82E60" w14:textId="7D47C25E" w:rsidR="00622908" w:rsidRDefault="00622908" w:rsidP="008A5F63"/>
    <w:p w14:paraId="094BAEB5" w14:textId="37AADEF2" w:rsidR="00622908" w:rsidRDefault="00622908" w:rsidP="008A5F63"/>
    <w:p w14:paraId="611F9E53" w14:textId="1E37D1F9" w:rsidR="00622908" w:rsidRDefault="00255157" w:rsidP="008A5F63">
      <w:r>
        <w:t>On the secondary side of the transformer is a diode and load resistor. These form</w:t>
      </w:r>
      <w:r w:rsidR="00921463">
        <w:t xml:space="preserve"> a rectifier, which we looked in </w:t>
      </w:r>
      <w:r w:rsidR="00921463" w:rsidRPr="00255157">
        <w:rPr>
          <w:i/>
          <w:iCs/>
        </w:rPr>
        <w:t>Diode Basics</w:t>
      </w:r>
      <w:r w:rsidR="00921463">
        <w:t xml:space="preserve">. We will be interested in using the rectifier to make a dc power supply, which is generally plugged into the wall outlet via a transformer. </w:t>
      </w:r>
    </w:p>
    <w:p w14:paraId="34C4BA7E" w14:textId="6244585F" w:rsidR="00622908" w:rsidRDefault="00622908" w:rsidP="008A5F63"/>
    <w:p w14:paraId="72FF14A4" w14:textId="4E84F14A" w:rsidR="00610BEB" w:rsidRDefault="00610BEB" w:rsidP="008A5F63">
      <w:r>
        <w:t xml:space="preserve">Recall from our discussion of the rectifier circuit that if </w:t>
      </w:r>
      <w:r w:rsidRPr="00921463">
        <w:rPr>
          <w:rStyle w:val="TNRIChar"/>
        </w:rPr>
        <w:t>v</w:t>
      </w:r>
      <w:r w:rsidRPr="00921463">
        <w:rPr>
          <w:rStyle w:val="TNRIChar"/>
          <w:vertAlign w:val="subscript"/>
        </w:rPr>
        <w:t>S</w:t>
      </w:r>
      <w:r>
        <w:t xml:space="preserve"> is a sinusoid, as </w:t>
      </w:r>
      <w:r w:rsidR="00231C64">
        <w:t xml:space="preserve">in </w:t>
      </w:r>
      <w:r>
        <w:t xml:space="preserve">Figure 4.3b below, the output will be </w:t>
      </w:r>
      <w:r w:rsidRPr="00610BEB">
        <w:rPr>
          <w:b/>
          <w:bCs/>
          <w:i/>
          <w:iCs/>
        </w:rPr>
        <w:t>half-wave rectified sine wave</w:t>
      </w:r>
      <w:r>
        <w:t>, as in Figure 4.3e</w:t>
      </w:r>
    </w:p>
    <w:p w14:paraId="03FD1FC4" w14:textId="27DD1750" w:rsidR="0062229E" w:rsidRDefault="0062229E" w:rsidP="008A5F63"/>
    <w:p w14:paraId="67D42815" w14:textId="3B28316D" w:rsidR="00610BEB" w:rsidRDefault="00610BEB" w:rsidP="008A5F63"/>
    <w:p w14:paraId="54981691" w14:textId="0FFD01FC" w:rsidR="00610BEB" w:rsidRDefault="00610BEB" w:rsidP="008A5F63">
      <w:r w:rsidRPr="004C69A0">
        <w:rPr>
          <w:noProof/>
        </w:rPr>
        <w:drawing>
          <wp:anchor distT="0" distB="0" distL="114300" distR="114300" simplePos="0" relativeHeight="251660288" behindDoc="0" locked="0" layoutInCell="1" allowOverlap="1" wp14:anchorId="3D7C4392" wp14:editId="7841DCC9">
            <wp:simplePos x="0" y="0"/>
            <wp:positionH relativeFrom="margin">
              <wp:align>center</wp:align>
            </wp:positionH>
            <wp:positionV relativeFrom="paragraph">
              <wp:posOffset>13970</wp:posOffset>
            </wp:positionV>
            <wp:extent cx="2679700" cy="1527175"/>
            <wp:effectExtent l="0" t="0" r="6350" b="0"/>
            <wp:wrapSquare wrapText="bothSides"/>
            <wp:docPr id="5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9700" cy="1527175"/>
                    </a:xfrm>
                    <a:prstGeom prst="rect">
                      <a:avLst/>
                    </a:prstGeom>
                    <a:noFill/>
                    <a:ln>
                      <a:noFill/>
                    </a:ln>
                  </pic:spPr>
                </pic:pic>
              </a:graphicData>
            </a:graphic>
          </wp:anchor>
        </w:drawing>
      </w:r>
    </w:p>
    <w:p w14:paraId="6010784A" w14:textId="73656193" w:rsidR="00610BEB" w:rsidRDefault="00610BEB" w:rsidP="008A5F63"/>
    <w:p w14:paraId="20F4F0DE" w14:textId="1BF65600" w:rsidR="00610BEB" w:rsidRDefault="00610BEB" w:rsidP="008A5F63"/>
    <w:p w14:paraId="1753B46A" w14:textId="5670BCA9" w:rsidR="00610BEB" w:rsidRDefault="00610BEB" w:rsidP="008A5F63"/>
    <w:p w14:paraId="38B6C7F3" w14:textId="6103C2F6" w:rsidR="00610BEB" w:rsidRDefault="00610BEB" w:rsidP="008A5F63"/>
    <w:p w14:paraId="069E050C" w14:textId="66018E66" w:rsidR="00610BEB" w:rsidRDefault="00610BEB" w:rsidP="008A5F63"/>
    <w:p w14:paraId="1CCF2CBB" w14:textId="60BD55B2" w:rsidR="00610BEB" w:rsidRDefault="00610BEB" w:rsidP="008A5F63"/>
    <w:p w14:paraId="6B4F65A2" w14:textId="1947546A" w:rsidR="00610BEB" w:rsidRDefault="00610BEB" w:rsidP="008A5F63"/>
    <w:p w14:paraId="365F0D0C" w14:textId="79B07DA4" w:rsidR="00610BEB" w:rsidRDefault="00610BEB" w:rsidP="008A5F63"/>
    <w:p w14:paraId="2CEE9192" w14:textId="0A18927F" w:rsidR="00610BEB" w:rsidRDefault="00610BEB" w:rsidP="008A5F63">
      <w:r w:rsidRPr="00C65E28">
        <w:rPr>
          <w:noProof/>
        </w:rPr>
        <w:lastRenderedPageBreak/>
        <w:drawing>
          <wp:anchor distT="0" distB="0" distL="114300" distR="114300" simplePos="0" relativeHeight="251662336" behindDoc="0" locked="0" layoutInCell="1" allowOverlap="1" wp14:anchorId="33C54B6E" wp14:editId="77A5EA39">
            <wp:simplePos x="0" y="0"/>
            <wp:positionH relativeFrom="column">
              <wp:posOffset>1428750</wp:posOffset>
            </wp:positionH>
            <wp:positionV relativeFrom="paragraph">
              <wp:posOffset>191135</wp:posOffset>
            </wp:positionV>
            <wp:extent cx="2676525" cy="1528445"/>
            <wp:effectExtent l="0" t="0" r="9525" b="0"/>
            <wp:wrapSquare wrapText="bothSides"/>
            <wp:docPr id="51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525" cy="152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95C77D2" w14:textId="20579845" w:rsidR="00610BEB" w:rsidRDefault="00610BEB" w:rsidP="008A5F63"/>
    <w:p w14:paraId="003A835F" w14:textId="7790D3C1" w:rsidR="00610BEB" w:rsidRDefault="00610BEB" w:rsidP="008A5F63"/>
    <w:p w14:paraId="130053DC" w14:textId="5A58B09A" w:rsidR="00610BEB" w:rsidRDefault="00610BEB" w:rsidP="008A5F63"/>
    <w:p w14:paraId="177BE50E" w14:textId="0972FC33" w:rsidR="0047521D" w:rsidRDefault="0047521D" w:rsidP="008A5F63"/>
    <w:p w14:paraId="1B41D997" w14:textId="48453E03" w:rsidR="0047521D" w:rsidRDefault="0047521D" w:rsidP="008A5F63"/>
    <w:p w14:paraId="2368CFDC" w14:textId="06FAEB70" w:rsidR="0047521D" w:rsidRDefault="0047521D" w:rsidP="008A5F63"/>
    <w:p w14:paraId="6326EA39" w14:textId="66F471EF" w:rsidR="0047521D" w:rsidRDefault="0047521D" w:rsidP="008A5F63"/>
    <w:p w14:paraId="4AC3C6E0" w14:textId="53B14C2D" w:rsidR="0047521D" w:rsidRDefault="0047521D" w:rsidP="008A5F63"/>
    <w:p w14:paraId="53C43B27" w14:textId="2A1E3B15" w:rsidR="0047521D" w:rsidRDefault="0047521D" w:rsidP="008A5F63"/>
    <w:p w14:paraId="64CD6E64" w14:textId="3810E365" w:rsidR="0047521D" w:rsidRDefault="0047521D" w:rsidP="008A5F63"/>
    <w:p w14:paraId="7160AB54" w14:textId="32FD86F5" w:rsidR="00231C64" w:rsidRDefault="00231C64" w:rsidP="00231C64">
      <w:pPr>
        <w:pStyle w:val="Heading2"/>
      </w:pPr>
      <w:r>
        <w:t>Peak Rectifier</w:t>
      </w:r>
    </w:p>
    <w:p w14:paraId="341FF0BB" w14:textId="77777777" w:rsidR="00231C64" w:rsidRDefault="00231C64" w:rsidP="008A5F63"/>
    <w:p w14:paraId="7AF07733" w14:textId="61B84173" w:rsidR="0047521D" w:rsidRDefault="00231C64" w:rsidP="008A5F63">
      <w:r>
        <w:t xml:space="preserve">We can use this idea to get dc power from ac power. Consider the </w:t>
      </w:r>
      <w:r w:rsidRPr="00231C64">
        <w:rPr>
          <w:b/>
          <w:bCs/>
          <w:i/>
          <w:iCs/>
        </w:rPr>
        <w:t>peak rectifier</w:t>
      </w:r>
      <w:r>
        <w:t xml:space="preserve"> below. Here, the signal is a sinusoid. It charges the capacitor, but then when it begins to reduce in value, the capacitor holds the charge.</w:t>
      </w:r>
    </w:p>
    <w:p w14:paraId="57DCEF5F" w14:textId="3D3E9302" w:rsidR="0047521D" w:rsidRDefault="00231C64" w:rsidP="008A5F63">
      <w:r>
        <w:rPr>
          <w:noProof/>
        </w:rPr>
        <w:drawing>
          <wp:anchor distT="0" distB="0" distL="114300" distR="114300" simplePos="0" relativeHeight="251666432" behindDoc="0" locked="0" layoutInCell="1" allowOverlap="1" wp14:anchorId="40D46E9E" wp14:editId="6B1CF288">
            <wp:simplePos x="0" y="0"/>
            <wp:positionH relativeFrom="margin">
              <wp:posOffset>2379345</wp:posOffset>
            </wp:positionH>
            <wp:positionV relativeFrom="paragraph">
              <wp:posOffset>129540</wp:posOffset>
            </wp:positionV>
            <wp:extent cx="3743325" cy="2181225"/>
            <wp:effectExtent l="0" t="0" r="9525" b="9525"/>
            <wp:wrapSquare wrapText="bothSides"/>
            <wp:docPr id="35846" name="Picture 2">
              <a:extLst xmlns:a="http://schemas.openxmlformats.org/drawingml/2006/main">
                <a:ext uri="{FF2B5EF4-FFF2-40B4-BE49-F238E27FC236}">
                  <a16:creationId xmlns:a16="http://schemas.microsoft.com/office/drawing/2014/main" id="{6B223C14-EE42-48A2-A2BD-F9952759DA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6" name="Picture 2">
                      <a:extLst>
                        <a:ext uri="{FF2B5EF4-FFF2-40B4-BE49-F238E27FC236}">
                          <a16:creationId xmlns:a16="http://schemas.microsoft.com/office/drawing/2014/main" id="{6B223C14-EE42-48A2-A2BD-F9952759DA84}"/>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332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9B6043" w14:textId="62C85622" w:rsidR="00231C64" w:rsidRDefault="00231C64" w:rsidP="008A5F63">
      <w:r>
        <w:rPr>
          <w:noProof/>
        </w:rPr>
        <w:drawing>
          <wp:anchor distT="0" distB="0" distL="114300" distR="114300" simplePos="0" relativeHeight="251665408" behindDoc="0" locked="0" layoutInCell="1" allowOverlap="1" wp14:anchorId="0303E9D8" wp14:editId="210718BA">
            <wp:simplePos x="0" y="0"/>
            <wp:positionH relativeFrom="margin">
              <wp:posOffset>-102870</wp:posOffset>
            </wp:positionH>
            <wp:positionV relativeFrom="paragraph">
              <wp:posOffset>240665</wp:posOffset>
            </wp:positionV>
            <wp:extent cx="2312035" cy="1518285"/>
            <wp:effectExtent l="0" t="0" r="0" b="5715"/>
            <wp:wrapSquare wrapText="bothSides"/>
            <wp:docPr id="35845" name="Picture 1">
              <a:extLst xmlns:a="http://schemas.openxmlformats.org/drawingml/2006/main">
                <a:ext uri="{FF2B5EF4-FFF2-40B4-BE49-F238E27FC236}">
                  <a16:creationId xmlns:a16="http://schemas.microsoft.com/office/drawing/2014/main" id="{062E70A1-E394-4C37-A2FD-63F28B764A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 name="Picture 1">
                      <a:extLst>
                        <a:ext uri="{FF2B5EF4-FFF2-40B4-BE49-F238E27FC236}">
                          <a16:creationId xmlns:a16="http://schemas.microsoft.com/office/drawing/2014/main" id="{062E70A1-E394-4C37-A2FD-63F28B764A9F}"/>
                        </a:ext>
                      </a:extLst>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2035" cy="1518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3E16E0" w14:textId="66B7C7FA" w:rsidR="00231C64" w:rsidRDefault="00231C64" w:rsidP="008A5F63"/>
    <w:p w14:paraId="6CC0FA7C" w14:textId="337FB43D" w:rsidR="00231C64" w:rsidRDefault="00231C64" w:rsidP="008A5F63">
      <w:r>
        <w:rPr>
          <w:noProof/>
        </w:rPr>
        <mc:AlternateContent>
          <mc:Choice Requires="wps">
            <w:drawing>
              <wp:anchor distT="0" distB="0" distL="114300" distR="114300" simplePos="0" relativeHeight="251664384" behindDoc="0" locked="0" layoutInCell="1" allowOverlap="1" wp14:anchorId="522CCDCE" wp14:editId="323BB369">
                <wp:simplePos x="0" y="0"/>
                <wp:positionH relativeFrom="margin">
                  <wp:align>left</wp:align>
                </wp:positionH>
                <wp:positionV relativeFrom="paragraph">
                  <wp:posOffset>212090</wp:posOffset>
                </wp:positionV>
                <wp:extent cx="6210300" cy="866775"/>
                <wp:effectExtent l="0" t="0" r="0" b="9525"/>
                <wp:wrapSquare wrapText="bothSides"/>
                <wp:docPr id="35844" name="Rectangle 1">
                  <a:extLst xmlns:a="http://schemas.openxmlformats.org/drawingml/2006/main">
                    <a:ext uri="{FF2B5EF4-FFF2-40B4-BE49-F238E27FC236}">
                      <a16:creationId xmlns:a16="http://schemas.microsoft.com/office/drawing/2014/main" id="{F8137B9F-F360-4CF2-B876-CF4667AB6F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3B567" w14:textId="31FEC3C0" w:rsidR="00600DF4" w:rsidRDefault="00600DF4" w:rsidP="00231C64">
                            <w:pPr>
                              <w:kinsoku w:val="0"/>
                              <w:overflowPunct w:val="0"/>
                              <w:spacing w:after="240"/>
                              <w:textAlignment w:val="baseline"/>
                            </w:pPr>
                            <w:r w:rsidRPr="00231C64">
                              <w:rPr>
                                <w:rFonts w:eastAsia="Calibri"/>
                                <w:b/>
                                <w:bCs/>
                                <w:color w:val="0070C0"/>
                                <w:kern w:val="24"/>
                              </w:rPr>
                              <w:t>Sedra and Smith 7 ed. Figure 4.26 (a)</w:t>
                            </w:r>
                            <w:r w:rsidRPr="00231C64">
                              <w:rPr>
                                <w:rFonts w:eastAsia="Calibri"/>
                                <w:color w:val="0070C0"/>
                                <w:kern w:val="24"/>
                              </w:rPr>
                              <w:t xml:space="preserve"> </w:t>
                            </w:r>
                            <w:r>
                              <w:rPr>
                                <w:rFonts w:eastAsia="Calibri"/>
                                <w:color w:val="000000" w:themeColor="text1"/>
                                <w:kern w:val="24"/>
                              </w:rPr>
                              <w:t xml:space="preserve">A simple circuit used to illustrate the effect of a filter capacitor. </w:t>
                            </w:r>
                            <w:r>
                              <w:rPr>
                                <w:rFonts w:eastAsia="Calibri"/>
                                <w:b/>
                                <w:bCs/>
                                <w:color w:val="000000" w:themeColor="text1"/>
                                <w:kern w:val="24"/>
                              </w:rPr>
                              <w:t>(b)</w:t>
                            </w:r>
                            <w:r>
                              <w:rPr>
                                <w:rFonts w:eastAsia="Calibri"/>
                                <w:color w:val="000000" w:themeColor="text1"/>
                                <w:kern w:val="24"/>
                              </w:rPr>
                              <w:t xml:space="preserve"> Input and output waveforms assuming an ideal diode. Note that the circuit provides a dc voltage equal to the peak of the input sine wave. The circuit is therefore known as a </w:t>
                            </w:r>
                            <w:r>
                              <w:rPr>
                                <w:rFonts w:eastAsia="Calibri"/>
                                <w:i/>
                                <w:iCs/>
                                <w:color w:val="000000" w:themeColor="text1"/>
                                <w:kern w:val="24"/>
                              </w:rPr>
                              <w:t>peak rectifier</w:t>
                            </w:r>
                            <w:r>
                              <w:rPr>
                                <w:rFonts w:eastAsia="Calibri"/>
                                <w:color w:val="000000" w:themeColor="text1"/>
                                <w:kern w:val="24"/>
                              </w:rPr>
                              <w:t xml:space="preserve"> or a </w:t>
                            </w:r>
                            <w:r>
                              <w:rPr>
                                <w:rFonts w:eastAsia="Calibri"/>
                                <w:i/>
                                <w:iCs/>
                                <w:color w:val="000000" w:themeColor="text1"/>
                                <w:kern w:val="24"/>
                              </w:rPr>
                              <w:t>peak detector</w:t>
                            </w:r>
                            <w:r>
                              <w:rPr>
                                <w:rFonts w:eastAsia="Calibri"/>
                                <w:color w:val="000000" w:themeColor="text1"/>
                                <w:kern w:val="24"/>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22CCDCE" id="Rectangle 1" o:spid="_x0000_s1026" style="position:absolute;margin-left:0;margin-top:16.7pt;width:489pt;height:68.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" filled="f" stroked="f">
                <v:textbox>
                  <w:txbxContent>
                    <w:p w14:paraId="26C3B567" w14:textId="31FEC3C0" w:rsidR="00600DF4" w:rsidRDefault="00600DF4" w:rsidP="00231C64">
                      <w:pPr>
                        <w:kinsoku w:val="0"/>
                        <w:overflowPunct w:val="0"/>
                        <w:spacing w:after="240"/>
                        <w:textAlignment w:val="baseline"/>
                      </w:pPr>
                      <w:r w:rsidRPr="00231C64">
                        <w:rPr>
                          <w:rFonts w:eastAsia="Calibri"/>
                          <w:b/>
                          <w:bCs/>
                          <w:color w:val="0070C0"/>
                          <w:kern w:val="24"/>
                        </w:rPr>
                        <w:t>Sedra and Smith 7 ed. Figure 4.26 (a)</w:t>
                      </w:r>
                      <w:r w:rsidRPr="00231C64">
                        <w:rPr>
                          <w:rFonts w:eastAsia="Calibri"/>
                          <w:color w:val="0070C0"/>
                          <w:kern w:val="24"/>
                        </w:rPr>
                        <w:t xml:space="preserve"> </w:t>
                      </w:r>
                      <w:r>
                        <w:rPr>
                          <w:rFonts w:eastAsia="Calibri"/>
                          <w:color w:val="000000" w:themeColor="text1"/>
                          <w:kern w:val="24"/>
                        </w:rPr>
                        <w:t xml:space="preserve">A simple circuit used to illustrate the effect of a filter capacitor. </w:t>
                      </w:r>
                      <w:r>
                        <w:rPr>
                          <w:rFonts w:eastAsia="Calibri"/>
                          <w:b/>
                          <w:bCs/>
                          <w:color w:val="000000" w:themeColor="text1"/>
                          <w:kern w:val="24"/>
                        </w:rPr>
                        <w:t>(b)</w:t>
                      </w:r>
                      <w:r>
                        <w:rPr>
                          <w:rFonts w:eastAsia="Calibri"/>
                          <w:color w:val="000000" w:themeColor="text1"/>
                          <w:kern w:val="24"/>
                        </w:rPr>
                        <w:t xml:space="preserve"> Input and output waveforms assuming an ideal diode. Note that the circuit provides a dc voltage equal to the peak of the input sine wave. The circuit is therefore known as a </w:t>
                      </w:r>
                      <w:r>
                        <w:rPr>
                          <w:rFonts w:eastAsia="Calibri"/>
                          <w:i/>
                          <w:iCs/>
                          <w:color w:val="000000" w:themeColor="text1"/>
                          <w:kern w:val="24"/>
                        </w:rPr>
                        <w:t>peak rectifier</w:t>
                      </w:r>
                      <w:r>
                        <w:rPr>
                          <w:rFonts w:eastAsia="Calibri"/>
                          <w:color w:val="000000" w:themeColor="text1"/>
                          <w:kern w:val="24"/>
                        </w:rPr>
                        <w:t xml:space="preserve"> or a </w:t>
                      </w:r>
                      <w:r>
                        <w:rPr>
                          <w:rFonts w:eastAsia="Calibri"/>
                          <w:i/>
                          <w:iCs/>
                          <w:color w:val="000000" w:themeColor="text1"/>
                          <w:kern w:val="24"/>
                        </w:rPr>
                        <w:t>peak detector</w:t>
                      </w:r>
                      <w:r>
                        <w:rPr>
                          <w:rFonts w:eastAsia="Calibri"/>
                          <w:color w:val="000000" w:themeColor="text1"/>
                          <w:kern w:val="24"/>
                        </w:rPr>
                        <w:t>.</w:t>
                      </w:r>
                    </w:p>
                  </w:txbxContent>
                </v:textbox>
                <w10:wrap type="square" anchorx="margin"/>
              </v:rect>
            </w:pict>
          </mc:Fallback>
        </mc:AlternateContent>
      </w:r>
    </w:p>
    <w:p w14:paraId="07BE1442" w14:textId="09F7C5E0" w:rsidR="00231C64" w:rsidRDefault="00231C64" w:rsidP="008A5F63"/>
    <w:p w14:paraId="23F50956" w14:textId="23A0CE6A" w:rsidR="00231C64" w:rsidRDefault="00231C64" w:rsidP="008A5F63">
      <w:r>
        <w:t xml:space="preserve">Note that if </w:t>
      </w:r>
      <w:r w:rsidRPr="00C3720C">
        <w:rPr>
          <w:rStyle w:val="TNRIChar"/>
        </w:rPr>
        <w:t>v</w:t>
      </w:r>
      <w:r>
        <w:rPr>
          <w:rStyle w:val="TNRIChar"/>
          <w:vertAlign w:val="subscript"/>
        </w:rPr>
        <w:t>I</w:t>
      </w:r>
      <w:r>
        <w:t xml:space="preserve"> were increased in amplitude, the capacitor voltage would charge to the new larger value. If the capacitor were ideal, it would hold that value indefinitely. </w:t>
      </w:r>
    </w:p>
    <w:p w14:paraId="1E80DCD0" w14:textId="179105B0" w:rsidR="00231C64" w:rsidRDefault="00231C64" w:rsidP="008A5F63"/>
    <w:p w14:paraId="596F0FC6" w14:textId="547FB7AA" w:rsidR="00610BEB" w:rsidRDefault="00231C64" w:rsidP="008A5F63">
      <w:r>
        <w:t>Suppose we add a load resistance. Then when the input begins to drop from its peak, the capacitor begins to discharge through the load.</w:t>
      </w:r>
      <w:r w:rsidR="00C01D27">
        <w:t xml:space="preserve"> The blue trace in Sedra and Smith Figure 4.27b shows what happens if the discharge is slow compared to the frequency of the input, that is, the RC time constant is very large.</w:t>
      </w:r>
      <w:r w:rsidR="00A71D02">
        <w:t xml:space="preserve"> This is the output voltage </w:t>
      </w:r>
      <w:r w:rsidR="00A71D02" w:rsidRPr="00C3720C">
        <w:rPr>
          <w:rStyle w:val="TNRIChar"/>
        </w:rPr>
        <w:t>v</w:t>
      </w:r>
      <w:r w:rsidR="00A71D02">
        <w:rPr>
          <w:rStyle w:val="TNRIChar"/>
          <w:vertAlign w:val="subscript"/>
        </w:rPr>
        <w:t>O</w:t>
      </w:r>
      <w:r w:rsidR="00A71D02">
        <w:t>.</w:t>
      </w:r>
    </w:p>
    <w:p w14:paraId="5B21B327" w14:textId="36E2C239" w:rsidR="00231C64" w:rsidRDefault="00231C64" w:rsidP="008A5F63"/>
    <w:p w14:paraId="405F9F55" w14:textId="04648FBA" w:rsidR="00231C64" w:rsidRDefault="00231C64" w:rsidP="008A5F63">
      <w:r>
        <w:rPr>
          <w:noProof/>
        </w:rPr>
        <w:lastRenderedPageBreak/>
        <w:drawing>
          <wp:anchor distT="0" distB="0" distL="114300" distR="114300" simplePos="0" relativeHeight="251669504" behindDoc="0" locked="0" layoutInCell="1" allowOverlap="1" wp14:anchorId="6427E88A" wp14:editId="4D834917">
            <wp:simplePos x="0" y="0"/>
            <wp:positionH relativeFrom="column">
              <wp:posOffset>1990725</wp:posOffset>
            </wp:positionH>
            <wp:positionV relativeFrom="paragraph">
              <wp:posOffset>218440</wp:posOffset>
            </wp:positionV>
            <wp:extent cx="4578350" cy="4071620"/>
            <wp:effectExtent l="0" t="0" r="0" b="5080"/>
            <wp:wrapSquare wrapText="bothSides"/>
            <wp:docPr id="36869" name="Picture 3">
              <a:extLst xmlns:a="http://schemas.openxmlformats.org/drawingml/2006/main">
                <a:ext uri="{FF2B5EF4-FFF2-40B4-BE49-F238E27FC236}">
                  <a16:creationId xmlns:a16="http://schemas.microsoft.com/office/drawing/2014/main" id="{9D785085-EC3F-433B-ACDF-E401365B8B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9" name="Picture 3">
                      <a:extLst>
                        <a:ext uri="{FF2B5EF4-FFF2-40B4-BE49-F238E27FC236}">
                          <a16:creationId xmlns:a16="http://schemas.microsoft.com/office/drawing/2014/main" id="{9D785085-EC3F-433B-ACDF-E401365B8B0E}"/>
                        </a:ext>
                      </a:extLst>
                    </pic:cNvP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8350" cy="407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4A49438" w14:textId="35D6547B" w:rsidR="00231C64" w:rsidRDefault="00231C64" w:rsidP="008A5F63"/>
    <w:p w14:paraId="23579482" w14:textId="243DFBEE" w:rsidR="00231C64" w:rsidRDefault="00231C64" w:rsidP="008A5F63"/>
    <w:p w14:paraId="15B2DB84" w14:textId="0D636E16" w:rsidR="00231C64" w:rsidRDefault="00231C64" w:rsidP="008A5F63"/>
    <w:p w14:paraId="435CE338" w14:textId="20EA7471" w:rsidR="00231C64" w:rsidRDefault="00C01D27" w:rsidP="008A5F63">
      <w:r>
        <w:rPr>
          <w:noProof/>
        </w:rPr>
        <w:drawing>
          <wp:anchor distT="0" distB="0" distL="114300" distR="114300" simplePos="0" relativeHeight="251668480" behindDoc="0" locked="0" layoutInCell="1" allowOverlap="1" wp14:anchorId="4E541924" wp14:editId="78A2A6ED">
            <wp:simplePos x="0" y="0"/>
            <wp:positionH relativeFrom="column">
              <wp:posOffset>-352425</wp:posOffset>
            </wp:positionH>
            <wp:positionV relativeFrom="paragraph">
              <wp:posOffset>226695</wp:posOffset>
            </wp:positionV>
            <wp:extent cx="1895475" cy="1381125"/>
            <wp:effectExtent l="0" t="0" r="9525" b="9525"/>
            <wp:wrapSquare wrapText="bothSides"/>
            <wp:docPr id="36868" name="Picture 2">
              <a:extLst xmlns:a="http://schemas.openxmlformats.org/drawingml/2006/main">
                <a:ext uri="{FF2B5EF4-FFF2-40B4-BE49-F238E27FC236}">
                  <a16:creationId xmlns:a16="http://schemas.microsoft.com/office/drawing/2014/main" id="{52C21BCF-255A-4C35-98D0-37D61D3CF6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2">
                      <a:extLst>
                        <a:ext uri="{FF2B5EF4-FFF2-40B4-BE49-F238E27FC236}">
                          <a16:creationId xmlns:a16="http://schemas.microsoft.com/office/drawing/2014/main" id="{52C21BCF-255A-4C35-98D0-37D61D3CF6F6}"/>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BA77336" w14:textId="66EC48E5" w:rsidR="00231C64" w:rsidRDefault="00231C64" w:rsidP="008A5F63"/>
    <w:p w14:paraId="05977BF0" w14:textId="2A7839D6" w:rsidR="00231C64" w:rsidRDefault="00231C64" w:rsidP="008A5F63"/>
    <w:p w14:paraId="41C84165" w14:textId="215B52CD" w:rsidR="00231C64" w:rsidRDefault="00231C64" w:rsidP="008A5F63"/>
    <w:p w14:paraId="19CEDDDD" w14:textId="1E32E45E" w:rsidR="00231C64" w:rsidRDefault="00231C64" w:rsidP="008A5F63"/>
    <w:p w14:paraId="2A4C3B47" w14:textId="73B5BE6B" w:rsidR="00231C64" w:rsidRDefault="00231C64" w:rsidP="008A5F63"/>
    <w:p w14:paraId="6E159D84" w14:textId="25C7A2B2" w:rsidR="00231C64" w:rsidRDefault="00231C64" w:rsidP="008A5F63"/>
    <w:p w14:paraId="2E58105E" w14:textId="77777777" w:rsidR="00A71D02" w:rsidRDefault="00A71D02" w:rsidP="00A71D02">
      <w:r w:rsidRPr="00C01D27">
        <w:rPr>
          <w:color w:val="0070C0"/>
        </w:rPr>
        <w:t>Sedra and Smith 7 ed.</w:t>
      </w:r>
    </w:p>
    <w:p w14:paraId="5AC91A7C" w14:textId="1D68D6E8" w:rsidR="00231C64" w:rsidRDefault="00231C64" w:rsidP="008A5F63"/>
    <w:p w14:paraId="349DD6DD" w14:textId="77777777" w:rsidR="00C01D27" w:rsidRDefault="00C01D27" w:rsidP="008A5F63"/>
    <w:p w14:paraId="4A388C92" w14:textId="77777777" w:rsidR="00C01D27" w:rsidRDefault="00C01D27" w:rsidP="008A5F63"/>
    <w:p w14:paraId="17AE6CF9" w14:textId="6B1D0C77" w:rsidR="00C01D27" w:rsidRDefault="00C01D27" w:rsidP="008A5F63">
      <w:r>
        <w:rPr>
          <w:noProof/>
        </w:rPr>
        <w:drawing>
          <wp:anchor distT="0" distB="0" distL="114300" distR="114300" simplePos="0" relativeHeight="251670528" behindDoc="1" locked="0" layoutInCell="1" allowOverlap="1" wp14:anchorId="138BE73B" wp14:editId="400F8AFC">
            <wp:simplePos x="0" y="0"/>
            <wp:positionH relativeFrom="margin">
              <wp:posOffset>171450</wp:posOffset>
            </wp:positionH>
            <wp:positionV relativeFrom="paragraph">
              <wp:posOffset>290195</wp:posOffset>
            </wp:positionV>
            <wp:extent cx="5943600" cy="575310"/>
            <wp:effectExtent l="0" t="0" r="0" b="0"/>
            <wp:wrapSquare wrapText="bothSides"/>
            <wp:docPr id="36870" name="Picture 2">
              <a:extLst xmlns:a="http://schemas.openxmlformats.org/drawingml/2006/main">
                <a:ext uri="{FF2B5EF4-FFF2-40B4-BE49-F238E27FC236}">
                  <a16:creationId xmlns:a16="http://schemas.microsoft.com/office/drawing/2014/main" id="{FE4D0863-F23F-4C92-8452-DEA8A9D04B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0" name="Picture 2">
                      <a:extLst>
                        <a:ext uri="{FF2B5EF4-FFF2-40B4-BE49-F238E27FC236}">
                          <a16:creationId xmlns:a16="http://schemas.microsoft.com/office/drawing/2014/main" id="{FE4D0863-F23F-4C92-8452-DEA8A9D04B2C}"/>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575310"/>
                    </a:xfrm>
                    <a:prstGeom prst="rect">
                      <a:avLst/>
                    </a:prstGeom>
                    <a:noFill/>
                    <a:ln>
                      <a:noFill/>
                    </a:ln>
                  </pic:spPr>
                </pic:pic>
              </a:graphicData>
            </a:graphic>
          </wp:anchor>
        </w:drawing>
      </w:r>
    </w:p>
    <w:p w14:paraId="5DFD5D25" w14:textId="3D3A76BD" w:rsidR="00C01D27" w:rsidRDefault="00A71D02" w:rsidP="008A5F63">
      <w:r>
        <w:t>Figure 4.27c shows the current flow in the diode, and in the load. The diode conducts for only a short period of time.</w:t>
      </w:r>
    </w:p>
    <w:p w14:paraId="06EA0974" w14:textId="5B7963FB" w:rsidR="00A71D02" w:rsidRDefault="00A71D02" w:rsidP="008A5F63"/>
    <w:p w14:paraId="5AFD80E7" w14:textId="661C68A0" w:rsidR="00A71D02" w:rsidRDefault="00A71D02" w:rsidP="008A5F63">
      <w:r>
        <w:t>We can think of</w:t>
      </w:r>
      <w:r w:rsidRPr="00A71D02">
        <w:rPr>
          <w:rStyle w:val="TNRIChar"/>
        </w:rPr>
        <w:t xml:space="preserve"> </w:t>
      </w:r>
      <w:r w:rsidRPr="00C3720C">
        <w:rPr>
          <w:rStyle w:val="TNRIChar"/>
        </w:rPr>
        <w:t>v</w:t>
      </w:r>
      <w:r>
        <w:rPr>
          <w:rStyle w:val="TNRIChar"/>
          <w:vertAlign w:val="subscript"/>
        </w:rPr>
        <w:t>O</w:t>
      </w:r>
      <w:r>
        <w:t xml:space="preserve"> as an approximately dc value, or as a dc value with a </w:t>
      </w:r>
      <w:r w:rsidRPr="00A71D02">
        <w:rPr>
          <w:b/>
          <w:bCs/>
          <w:i/>
          <w:iCs/>
        </w:rPr>
        <w:t>ripple voltage</w:t>
      </w:r>
      <w:r>
        <w:t xml:space="preserve"> V</w:t>
      </w:r>
      <w:r w:rsidRPr="00A71D02">
        <w:rPr>
          <w:vertAlign w:val="subscript"/>
        </w:rPr>
        <w:t>r</w:t>
      </w:r>
      <w:r>
        <w:t>. If V</w:t>
      </w:r>
      <w:r w:rsidRPr="00A71D02">
        <w:rPr>
          <w:vertAlign w:val="subscript"/>
        </w:rPr>
        <w:t>r</w:t>
      </w:r>
      <w:r>
        <w:t xml:space="preserve"> is not large, we can use this output as a dc power supply. </w:t>
      </w:r>
      <w:r w:rsidR="002852C7">
        <w:t>We can estimate the size of Vr, but before we do that, let’s consider a way to reduce it. The circuit below (</w:t>
      </w:r>
      <w:r w:rsidR="002852C7" w:rsidRPr="002852C7">
        <w:rPr>
          <w:color w:val="0070C0"/>
        </w:rPr>
        <w:t>Sedra and Smith Figure 4.25</w:t>
      </w:r>
      <w:r w:rsidR="002852C7">
        <w:t xml:space="preserve">) is a </w:t>
      </w:r>
      <w:r w:rsidR="002852C7" w:rsidRPr="002852C7">
        <w:rPr>
          <w:b/>
          <w:bCs/>
          <w:i/>
          <w:iCs/>
        </w:rPr>
        <w:t>full-wave rectifier</w:t>
      </w:r>
      <w:r w:rsidR="002852C7">
        <w:t xml:space="preserve"> (as opposed to the </w:t>
      </w:r>
      <w:r w:rsidR="002852C7" w:rsidRPr="002852C7">
        <w:rPr>
          <w:b/>
          <w:bCs/>
          <w:i/>
          <w:iCs/>
        </w:rPr>
        <w:t>half-wave rectifier</w:t>
      </w:r>
      <w:r w:rsidR="002852C7">
        <w:t xml:space="preserve"> we have been looking at so far). It produces the output shown in Figure 4.25b.</w:t>
      </w:r>
    </w:p>
    <w:p w14:paraId="16A340A0" w14:textId="6AE6A328" w:rsidR="00A71D02" w:rsidRDefault="00A71D02" w:rsidP="008A5F63"/>
    <w:p w14:paraId="2D0E17FD" w14:textId="6AD93DB3" w:rsidR="002852C7" w:rsidRDefault="002852C7" w:rsidP="008A5F63">
      <w:r>
        <w:t xml:space="preserve">There are several ways to make a full-wave rectifier. This one is called the </w:t>
      </w:r>
      <w:r w:rsidRPr="002852C7">
        <w:rPr>
          <w:b/>
          <w:bCs/>
          <w:i/>
          <w:iCs/>
        </w:rPr>
        <w:t>diode bridge rectifier</w:t>
      </w:r>
      <w:r>
        <w:t>. Let’s see how it works…</w:t>
      </w:r>
    </w:p>
    <w:p w14:paraId="6B12F287" w14:textId="2846E968" w:rsidR="002852C7" w:rsidRDefault="002852C7" w:rsidP="008A5F63">
      <w:r>
        <w:br w:type="page"/>
      </w:r>
    </w:p>
    <w:p w14:paraId="7D8A2D23" w14:textId="26C0B3E5" w:rsidR="002852C7" w:rsidRDefault="002852C7" w:rsidP="008A5F63">
      <w:r>
        <w:rPr>
          <w:noProof/>
        </w:rPr>
        <w:lastRenderedPageBreak/>
        <w:drawing>
          <wp:anchor distT="0" distB="0" distL="114300" distR="114300" simplePos="0" relativeHeight="251671552" behindDoc="0" locked="0" layoutInCell="1" allowOverlap="1" wp14:anchorId="73CF4481" wp14:editId="47480C85">
            <wp:simplePos x="0" y="0"/>
            <wp:positionH relativeFrom="column">
              <wp:posOffset>85725</wp:posOffset>
            </wp:positionH>
            <wp:positionV relativeFrom="paragraph">
              <wp:posOffset>9525</wp:posOffset>
            </wp:positionV>
            <wp:extent cx="3197225" cy="1676400"/>
            <wp:effectExtent l="0" t="0" r="3175" b="0"/>
            <wp:wrapSquare wrapText="bothSides"/>
            <wp:docPr id="34821" name="Picture 1">
              <a:extLst xmlns:a="http://schemas.openxmlformats.org/drawingml/2006/main">
                <a:ext uri="{FF2B5EF4-FFF2-40B4-BE49-F238E27FC236}">
                  <a16:creationId xmlns:a16="http://schemas.microsoft.com/office/drawing/2014/main" id="{AE210974-81F9-4404-A3DB-A01068EA1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 name="Picture 1">
                      <a:extLst>
                        <a:ext uri="{FF2B5EF4-FFF2-40B4-BE49-F238E27FC236}">
                          <a16:creationId xmlns:a16="http://schemas.microsoft.com/office/drawing/2014/main" id="{AE210974-81F9-4404-A3DB-A01068EA15BA}"/>
                        </a:ext>
                      </a:extLst>
                    </pic:cNvP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722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1CCB28" w14:textId="77777777" w:rsidR="002852C7" w:rsidRDefault="002852C7" w:rsidP="008A5F63"/>
    <w:p w14:paraId="7EE59009" w14:textId="7D3BBBDE" w:rsidR="002852C7" w:rsidRDefault="002852C7" w:rsidP="008A5F63"/>
    <w:p w14:paraId="1C44CDB6" w14:textId="77777777" w:rsidR="002852C7" w:rsidRDefault="002852C7" w:rsidP="008A5F63"/>
    <w:p w14:paraId="5ADA01E9" w14:textId="0F904F46" w:rsidR="002852C7" w:rsidRDefault="002852C7" w:rsidP="008A5F63"/>
    <w:p w14:paraId="1CE61C47" w14:textId="77777777" w:rsidR="002852C7" w:rsidRDefault="002852C7" w:rsidP="008A5F63"/>
    <w:p w14:paraId="622130BC" w14:textId="77777777" w:rsidR="002852C7" w:rsidRDefault="002852C7" w:rsidP="008A5F63"/>
    <w:p w14:paraId="6F640B77" w14:textId="106E17FD" w:rsidR="002852C7" w:rsidRDefault="002852C7" w:rsidP="008A5F63"/>
    <w:p w14:paraId="0F83791C" w14:textId="126632CA" w:rsidR="002852C7" w:rsidRDefault="002852C7" w:rsidP="008A5F63"/>
    <w:p w14:paraId="7803E1E7" w14:textId="75B72F98" w:rsidR="002852C7" w:rsidRDefault="007D4C54" w:rsidP="008A5F63">
      <w:r>
        <w:rPr>
          <w:noProof/>
        </w:rPr>
        <w:drawing>
          <wp:anchor distT="0" distB="0" distL="114300" distR="114300" simplePos="0" relativeHeight="251672576" behindDoc="0" locked="0" layoutInCell="1" allowOverlap="1" wp14:anchorId="5FA4AEB5" wp14:editId="72990476">
            <wp:simplePos x="0" y="0"/>
            <wp:positionH relativeFrom="column">
              <wp:posOffset>2438400</wp:posOffset>
            </wp:positionH>
            <wp:positionV relativeFrom="paragraph">
              <wp:posOffset>25400</wp:posOffset>
            </wp:positionV>
            <wp:extent cx="4032250" cy="2385695"/>
            <wp:effectExtent l="0" t="0" r="6350" b="0"/>
            <wp:wrapSquare wrapText="bothSides"/>
            <wp:docPr id="34822" name="Picture 2">
              <a:extLst xmlns:a="http://schemas.openxmlformats.org/drawingml/2006/main">
                <a:ext uri="{FF2B5EF4-FFF2-40B4-BE49-F238E27FC236}">
                  <a16:creationId xmlns:a16="http://schemas.microsoft.com/office/drawing/2014/main" id="{F7BB44D2-7034-471E-A1CF-8D1AC637E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2" name="Picture 2">
                      <a:extLst>
                        <a:ext uri="{FF2B5EF4-FFF2-40B4-BE49-F238E27FC236}">
                          <a16:creationId xmlns:a16="http://schemas.microsoft.com/office/drawing/2014/main" id="{F7BB44D2-7034-471E-A1CF-8D1AC637E544}"/>
                        </a:ext>
                      </a:extLst>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2250" cy="238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587342A" w14:textId="554883B2" w:rsidR="002852C7" w:rsidRPr="003B4126" w:rsidRDefault="003B4126" w:rsidP="008A5F63">
      <w:pPr>
        <w:rPr>
          <w:color w:val="0070C0"/>
        </w:rPr>
      </w:pPr>
      <w:r w:rsidRPr="003B4126">
        <w:rPr>
          <w:color w:val="0070C0"/>
        </w:rPr>
        <w:t>The blue trace is the rectified output. We are assuming that there is voltage drop across the diode of value V</w:t>
      </w:r>
      <w:r w:rsidRPr="003B4126">
        <w:rPr>
          <w:color w:val="0070C0"/>
          <w:vertAlign w:val="subscript"/>
        </w:rPr>
        <w:t>D</w:t>
      </w:r>
      <w:r w:rsidRPr="003B4126">
        <w:rPr>
          <w:color w:val="0070C0"/>
        </w:rPr>
        <w:t>.</w:t>
      </w:r>
    </w:p>
    <w:p w14:paraId="394BE114" w14:textId="684C2136" w:rsidR="002852C7" w:rsidRDefault="002852C7" w:rsidP="008A5F63"/>
    <w:p w14:paraId="2A93FD2A" w14:textId="47316CED" w:rsidR="002852C7" w:rsidRDefault="002852C7" w:rsidP="008A5F63"/>
    <w:p w14:paraId="37F42F7E" w14:textId="7B4A9A10" w:rsidR="002852C7" w:rsidRDefault="002852C7" w:rsidP="008A5F63"/>
    <w:p w14:paraId="70D95A37" w14:textId="77777777" w:rsidR="002852C7" w:rsidRDefault="002852C7" w:rsidP="008A5F63"/>
    <w:p w14:paraId="4E810A9F" w14:textId="6F8F2EEC" w:rsidR="002852C7" w:rsidRDefault="002852C7" w:rsidP="008A5F63"/>
    <w:p w14:paraId="4375131F" w14:textId="10870468" w:rsidR="00C01D27" w:rsidRDefault="00C01D27" w:rsidP="008A5F63"/>
    <w:p w14:paraId="01693428" w14:textId="08647531" w:rsidR="00C01D27" w:rsidRDefault="00C01D27" w:rsidP="008A5F63"/>
    <w:p w14:paraId="2917D099" w14:textId="23F42888" w:rsidR="002852C7" w:rsidRDefault="002852C7" w:rsidP="008A5F63"/>
    <w:p w14:paraId="4E953FA8" w14:textId="68C3B05C" w:rsidR="002852C7" w:rsidRDefault="007D4C54" w:rsidP="008A5F63">
      <w:r>
        <w:rPr>
          <w:noProof/>
        </w:rPr>
        <mc:AlternateContent>
          <mc:Choice Requires="wps">
            <w:drawing>
              <wp:anchor distT="0" distB="0" distL="114300" distR="114300" simplePos="0" relativeHeight="251674624" behindDoc="0" locked="0" layoutInCell="1" allowOverlap="1" wp14:anchorId="11AA98E2" wp14:editId="729B8B69">
                <wp:simplePos x="0" y="0"/>
                <wp:positionH relativeFrom="margin">
                  <wp:posOffset>638175</wp:posOffset>
                </wp:positionH>
                <wp:positionV relativeFrom="paragraph">
                  <wp:posOffset>13335</wp:posOffset>
                </wp:positionV>
                <wp:extent cx="4953000" cy="295275"/>
                <wp:effectExtent l="0" t="0" r="0" b="9525"/>
                <wp:wrapNone/>
                <wp:docPr id="34820" name="Rectangle 1">
                  <a:extLst xmlns:a="http://schemas.openxmlformats.org/drawingml/2006/main">
                    <a:ext uri="{FF2B5EF4-FFF2-40B4-BE49-F238E27FC236}">
                      <a16:creationId xmlns:a16="http://schemas.microsoft.com/office/drawing/2014/main" id="{691CA91E-293A-4B53-8AF9-D0D7D4AD2E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C5284" w14:textId="77777777" w:rsidR="00600DF4" w:rsidRDefault="00600DF4" w:rsidP="002852C7">
                            <w:pPr>
                              <w:kinsoku w:val="0"/>
                              <w:overflowPunct w:val="0"/>
                              <w:spacing w:after="240" w:line="360" w:lineRule="auto"/>
                              <w:textAlignment w:val="baseline"/>
                            </w:pPr>
                            <w:r>
                              <w:rPr>
                                <w:rFonts w:eastAsia="Calibri"/>
                                <w:b/>
                                <w:bCs/>
                                <w:color w:val="000000" w:themeColor="text1"/>
                                <w:kern w:val="24"/>
                              </w:rPr>
                              <w:t>Figure</w:t>
                            </w:r>
                            <w:r>
                              <w:rPr>
                                <w:rFonts w:eastAsia="Calibri"/>
                                <w:color w:val="000000" w:themeColor="text1"/>
                                <w:kern w:val="24"/>
                              </w:rPr>
                              <w:t xml:space="preserve"> </w:t>
                            </w:r>
                            <w:r>
                              <w:rPr>
                                <w:rFonts w:eastAsia="Calibri"/>
                                <w:b/>
                                <w:bCs/>
                                <w:color w:val="000000" w:themeColor="text1"/>
                                <w:kern w:val="24"/>
                              </w:rPr>
                              <w:t>4.25</w:t>
                            </w:r>
                            <w:r>
                              <w:rPr>
                                <w:rFonts w:eastAsia="Calibri"/>
                                <w:color w:val="000000" w:themeColor="text1"/>
                                <w:kern w:val="24"/>
                              </w:rPr>
                              <w:t xml:space="preserve"> The bridge rectifier: </w:t>
                            </w:r>
                            <w:r>
                              <w:rPr>
                                <w:rFonts w:eastAsia="Calibri"/>
                                <w:b/>
                                <w:bCs/>
                                <w:color w:val="000000" w:themeColor="text1"/>
                                <w:kern w:val="24"/>
                              </w:rPr>
                              <w:t>(a)</w:t>
                            </w:r>
                            <w:r>
                              <w:rPr>
                                <w:rFonts w:eastAsia="Calibri"/>
                                <w:color w:val="000000" w:themeColor="text1"/>
                                <w:kern w:val="24"/>
                              </w:rPr>
                              <w:t xml:space="preserve"> circuit; </w:t>
                            </w:r>
                            <w:r>
                              <w:rPr>
                                <w:rFonts w:eastAsia="Calibri"/>
                                <w:b/>
                                <w:bCs/>
                                <w:color w:val="000000" w:themeColor="text1"/>
                                <w:kern w:val="24"/>
                              </w:rPr>
                              <w:t>(b)</w:t>
                            </w:r>
                            <w:r>
                              <w:rPr>
                                <w:rFonts w:eastAsia="Calibri"/>
                                <w:color w:val="000000" w:themeColor="text1"/>
                                <w:kern w:val="24"/>
                              </w:rPr>
                              <w:t xml:space="preserve"> input and output waveforms.</w:t>
                            </w:r>
                          </w:p>
                        </w:txbxContent>
                      </wps:txbx>
                      <wps:bodyPr>
                        <a:noAutofit/>
                      </wps:bodyPr>
                    </wps:wsp>
                  </a:graphicData>
                </a:graphic>
                <wp14:sizeRelV relativeFrom="margin">
                  <wp14:pctHeight>0</wp14:pctHeight>
                </wp14:sizeRelV>
              </wp:anchor>
            </w:drawing>
          </mc:Choice>
          <mc:Fallback>
            <w:pict>
              <v:rect w14:anchorId="11AA98E2" id="_x0000_s1027" style="position:absolute;margin-left:50.25pt;margin-top:1.05pt;width:390pt;height:23.2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" filled="f" stroked="f">
                <v:textbox>
                  <w:txbxContent>
                    <w:p w14:paraId="1B5C5284" w14:textId="77777777" w:rsidR="00600DF4" w:rsidRDefault="00600DF4" w:rsidP="002852C7">
                      <w:pPr>
                        <w:kinsoku w:val="0"/>
                        <w:overflowPunct w:val="0"/>
                        <w:spacing w:after="240" w:line="360" w:lineRule="auto"/>
                        <w:textAlignment w:val="baseline"/>
                      </w:pPr>
                      <w:r>
                        <w:rPr>
                          <w:rFonts w:eastAsia="Calibri"/>
                          <w:b/>
                          <w:bCs/>
                          <w:color w:val="000000" w:themeColor="text1"/>
                          <w:kern w:val="24"/>
                        </w:rPr>
                        <w:t>Figure</w:t>
                      </w:r>
                      <w:r>
                        <w:rPr>
                          <w:rFonts w:eastAsia="Calibri"/>
                          <w:color w:val="000000" w:themeColor="text1"/>
                          <w:kern w:val="24"/>
                        </w:rPr>
                        <w:t xml:space="preserve"> </w:t>
                      </w:r>
                      <w:r>
                        <w:rPr>
                          <w:rFonts w:eastAsia="Calibri"/>
                          <w:b/>
                          <w:bCs/>
                          <w:color w:val="000000" w:themeColor="text1"/>
                          <w:kern w:val="24"/>
                        </w:rPr>
                        <w:t>4.25</w:t>
                      </w:r>
                      <w:r>
                        <w:rPr>
                          <w:rFonts w:eastAsia="Calibri"/>
                          <w:color w:val="000000" w:themeColor="text1"/>
                          <w:kern w:val="24"/>
                        </w:rPr>
                        <w:t xml:space="preserve"> The bridge rectifier: </w:t>
                      </w:r>
                      <w:r>
                        <w:rPr>
                          <w:rFonts w:eastAsia="Calibri"/>
                          <w:b/>
                          <w:bCs/>
                          <w:color w:val="000000" w:themeColor="text1"/>
                          <w:kern w:val="24"/>
                        </w:rPr>
                        <w:t>(a)</w:t>
                      </w:r>
                      <w:r>
                        <w:rPr>
                          <w:rFonts w:eastAsia="Calibri"/>
                          <w:color w:val="000000" w:themeColor="text1"/>
                          <w:kern w:val="24"/>
                        </w:rPr>
                        <w:t xml:space="preserve"> circuit; </w:t>
                      </w:r>
                      <w:r>
                        <w:rPr>
                          <w:rFonts w:eastAsia="Calibri"/>
                          <w:b/>
                          <w:bCs/>
                          <w:color w:val="000000" w:themeColor="text1"/>
                          <w:kern w:val="24"/>
                        </w:rPr>
                        <w:t>(b)</w:t>
                      </w:r>
                      <w:r>
                        <w:rPr>
                          <w:rFonts w:eastAsia="Calibri"/>
                          <w:color w:val="000000" w:themeColor="text1"/>
                          <w:kern w:val="24"/>
                        </w:rPr>
                        <w:t xml:space="preserve"> input and output waveforms.</w:t>
                      </w:r>
                    </w:p>
                  </w:txbxContent>
                </v:textbox>
                <w10:wrap anchorx="margin"/>
              </v:rect>
            </w:pict>
          </mc:Fallback>
        </mc:AlternateContent>
      </w:r>
    </w:p>
    <w:p w14:paraId="7CA83E83" w14:textId="77777777" w:rsidR="00BA4A6F" w:rsidRDefault="00BA4A6F" w:rsidP="008A5F63"/>
    <w:p w14:paraId="25CA687F" w14:textId="77777777" w:rsidR="00BA4A6F" w:rsidRDefault="00BA4A6F" w:rsidP="008A5F63"/>
    <w:p w14:paraId="46F7E66B" w14:textId="2F6103B6" w:rsidR="002852C7" w:rsidRDefault="00BA4A6F" w:rsidP="008A5F63">
      <w:r>
        <w:t xml:space="preserve">Consider </w:t>
      </w:r>
      <w:r w:rsidRPr="00BA4A6F">
        <w:rPr>
          <w:rStyle w:val="TNRIChar"/>
        </w:rPr>
        <w:t>v</w:t>
      </w:r>
      <w:r w:rsidRPr="00BA4A6F">
        <w:rPr>
          <w:rStyle w:val="TNRIChar"/>
          <w:vertAlign w:val="subscript"/>
        </w:rPr>
        <w:t>S</w:t>
      </w:r>
      <w:r>
        <w:t xml:space="preserve"> when it takes positive values. Then the two diodes shown in the next figure will be ON. Current will be flowing </w:t>
      </w:r>
      <w:r w:rsidR="00C57A72">
        <w:t>as shown</w:t>
      </w:r>
      <w:r>
        <w:t xml:space="preserve"> through the load resistor.</w:t>
      </w:r>
    </w:p>
    <w:p w14:paraId="05EA711F" w14:textId="11AFE291" w:rsidR="00BA4A6F" w:rsidRDefault="00BA4A6F" w:rsidP="008A5F63"/>
    <w:p w14:paraId="610B1252" w14:textId="77777777" w:rsidR="00BA4A6F" w:rsidRDefault="00BA4A6F" w:rsidP="008A5F63"/>
    <w:p w14:paraId="7A4E6CD7" w14:textId="5AA78787" w:rsidR="00BA4A6F" w:rsidRDefault="00BA4A6F" w:rsidP="008A5F63">
      <w:r>
        <w:rPr>
          <w:noProof/>
        </w:rPr>
        <w:drawing>
          <wp:anchor distT="0" distB="0" distL="114300" distR="114300" simplePos="0" relativeHeight="251675648" behindDoc="0" locked="0" layoutInCell="1" allowOverlap="1" wp14:anchorId="422AFFE4" wp14:editId="1945D55C">
            <wp:simplePos x="0" y="0"/>
            <wp:positionH relativeFrom="margin">
              <wp:posOffset>1551940</wp:posOffset>
            </wp:positionH>
            <wp:positionV relativeFrom="paragraph">
              <wp:posOffset>12065</wp:posOffset>
            </wp:positionV>
            <wp:extent cx="3245485" cy="15716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45485" cy="1571625"/>
                    </a:xfrm>
                    <a:prstGeom prst="rect">
                      <a:avLst/>
                    </a:prstGeom>
                  </pic:spPr>
                </pic:pic>
              </a:graphicData>
            </a:graphic>
            <wp14:sizeRelH relativeFrom="margin">
              <wp14:pctWidth>0</wp14:pctWidth>
            </wp14:sizeRelH>
            <wp14:sizeRelV relativeFrom="margin">
              <wp14:pctHeight>0</wp14:pctHeight>
            </wp14:sizeRelV>
          </wp:anchor>
        </w:drawing>
      </w:r>
    </w:p>
    <w:p w14:paraId="2E9B60A6" w14:textId="77777777" w:rsidR="00BA4A6F" w:rsidRDefault="00BA4A6F" w:rsidP="008A5F63"/>
    <w:p w14:paraId="7E193C6E" w14:textId="101E1575" w:rsidR="00BA4A6F" w:rsidRDefault="00BA4A6F" w:rsidP="008A5F63"/>
    <w:p w14:paraId="3C9AE197" w14:textId="77777777" w:rsidR="00BA4A6F" w:rsidRDefault="00BA4A6F" w:rsidP="008A5F63"/>
    <w:p w14:paraId="04B6BDAE" w14:textId="74FFE4A7" w:rsidR="00BA4A6F" w:rsidRDefault="00BA4A6F" w:rsidP="008A5F63"/>
    <w:p w14:paraId="5AA45919" w14:textId="77777777" w:rsidR="00BA4A6F" w:rsidRDefault="00BA4A6F" w:rsidP="008A5F63"/>
    <w:p w14:paraId="50FEABF4" w14:textId="5B0E54E1" w:rsidR="00BA4A6F" w:rsidRDefault="00BA4A6F" w:rsidP="008A5F63"/>
    <w:p w14:paraId="0512ED90" w14:textId="77777777" w:rsidR="00BA4A6F" w:rsidRDefault="00BA4A6F" w:rsidP="008A5F63"/>
    <w:p w14:paraId="5645A84F" w14:textId="2E7D8D53" w:rsidR="00BA4A6F" w:rsidRDefault="00BA4A6F" w:rsidP="008A5F63"/>
    <w:p w14:paraId="2336A6AA" w14:textId="3AE0BE49" w:rsidR="00BA4A6F" w:rsidRDefault="00BA4A6F" w:rsidP="008A5F63"/>
    <w:p w14:paraId="0C2B5F2A" w14:textId="2AF7543F" w:rsidR="00BA4A6F" w:rsidRDefault="00BA4A6F" w:rsidP="008A5F63">
      <w:r>
        <w:t xml:space="preserve">Now consider </w:t>
      </w:r>
      <w:r w:rsidRPr="00BA4A6F">
        <w:rPr>
          <w:rStyle w:val="TNRIChar"/>
        </w:rPr>
        <w:t>v</w:t>
      </w:r>
      <w:r w:rsidRPr="00BA4A6F">
        <w:rPr>
          <w:rStyle w:val="TNRIChar"/>
          <w:vertAlign w:val="subscript"/>
        </w:rPr>
        <w:t>S</w:t>
      </w:r>
      <w:r>
        <w:t xml:space="preserve"> when it takes negative values. The other diodes will be ON, and current flows through the load resistor in the same direction! So on both halves of the input voltage cycle, the output voltage is positive.</w:t>
      </w:r>
    </w:p>
    <w:p w14:paraId="6D67AD01" w14:textId="66F50C1D" w:rsidR="00C57A72" w:rsidRDefault="00C57A72" w:rsidP="008A5F63">
      <w:r>
        <w:br w:type="page"/>
      </w:r>
    </w:p>
    <w:p w14:paraId="36F38559" w14:textId="46018E84" w:rsidR="00C377DA" w:rsidRDefault="00C377DA" w:rsidP="008A5F63">
      <w:r>
        <w:rPr>
          <w:noProof/>
        </w:rPr>
        <w:lastRenderedPageBreak/>
        <w:drawing>
          <wp:anchor distT="0" distB="0" distL="114300" distR="114300" simplePos="0" relativeHeight="251676672" behindDoc="0" locked="0" layoutInCell="1" allowOverlap="1" wp14:anchorId="6B35FD34" wp14:editId="44C52FB3">
            <wp:simplePos x="0" y="0"/>
            <wp:positionH relativeFrom="margin">
              <wp:align>center</wp:align>
            </wp:positionH>
            <wp:positionV relativeFrom="paragraph">
              <wp:posOffset>0</wp:posOffset>
            </wp:positionV>
            <wp:extent cx="3429000" cy="16598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29000" cy="1659890"/>
                    </a:xfrm>
                    <a:prstGeom prst="rect">
                      <a:avLst/>
                    </a:prstGeom>
                  </pic:spPr>
                </pic:pic>
              </a:graphicData>
            </a:graphic>
            <wp14:sizeRelH relativeFrom="margin">
              <wp14:pctWidth>0</wp14:pctWidth>
            </wp14:sizeRelH>
            <wp14:sizeRelV relativeFrom="margin">
              <wp14:pctHeight>0</wp14:pctHeight>
            </wp14:sizeRelV>
          </wp:anchor>
        </w:drawing>
      </w:r>
    </w:p>
    <w:p w14:paraId="7EAB5735" w14:textId="6D640240" w:rsidR="00C377DA" w:rsidRDefault="00C377DA" w:rsidP="008A5F63"/>
    <w:p w14:paraId="68C10794" w14:textId="77777777" w:rsidR="00C377DA" w:rsidRDefault="00C377DA" w:rsidP="008A5F63"/>
    <w:p w14:paraId="27DFD09B" w14:textId="414B4958" w:rsidR="00C377DA" w:rsidRDefault="00C377DA" w:rsidP="008A5F63"/>
    <w:p w14:paraId="0D1CBB3B" w14:textId="77777777" w:rsidR="00C377DA" w:rsidRDefault="00C377DA" w:rsidP="008A5F63"/>
    <w:p w14:paraId="2BB50A77" w14:textId="78AD68CE" w:rsidR="00C377DA" w:rsidRDefault="00C377DA" w:rsidP="008A5F63"/>
    <w:p w14:paraId="6EA83FE5" w14:textId="77777777" w:rsidR="00C377DA" w:rsidRDefault="00C377DA" w:rsidP="008A5F63"/>
    <w:p w14:paraId="1998C7C1" w14:textId="77777777" w:rsidR="00C377DA" w:rsidRDefault="00C377DA" w:rsidP="008A5F63"/>
    <w:p w14:paraId="61DE99FC" w14:textId="5BC3C662" w:rsidR="00C57A72" w:rsidRDefault="00C57A72" w:rsidP="008A5F63"/>
    <w:p w14:paraId="009E8E13" w14:textId="47C2B5ED" w:rsidR="00C377DA" w:rsidRDefault="00C377DA" w:rsidP="008A5F63"/>
    <w:p w14:paraId="004DBBA4" w14:textId="41242006" w:rsidR="00C377DA" w:rsidRDefault="00C377DA" w:rsidP="008A5F63"/>
    <w:p w14:paraId="60F3B6A0" w14:textId="4110B703" w:rsidR="00D63460" w:rsidRDefault="00FD0919" w:rsidP="008A5F63">
      <w:r>
        <w:t>By the way, convince yourself that the load resistor is connected in the sam</w:t>
      </w:r>
      <w:r w:rsidR="00D330B7">
        <w:t>e way</w:t>
      </w:r>
      <w:r>
        <w:t xml:space="preserve"> in Figure 4.25a and the two drawings immediately above.</w:t>
      </w:r>
    </w:p>
    <w:p w14:paraId="4942985F" w14:textId="77777777" w:rsidR="00D63460" w:rsidRDefault="00D63460" w:rsidP="008A5F63"/>
    <w:p w14:paraId="21ED6EC9" w14:textId="6C0B25F5" w:rsidR="00C377DA" w:rsidRDefault="00D63460" w:rsidP="008A5F63">
      <w:r>
        <w:t xml:space="preserve">Now we will estimate the ripple voltage </w:t>
      </w:r>
      <w:r w:rsidR="005164DB">
        <w:t>for</w:t>
      </w:r>
      <w:r>
        <w:t xml:space="preserve"> the full-wave rectified diode bridge.</w:t>
      </w:r>
      <w:r w:rsidR="00FD0919">
        <w:t xml:space="preserve"> </w:t>
      </w:r>
    </w:p>
    <w:p w14:paraId="5EA1A5F8" w14:textId="7A68F5C1" w:rsidR="00D330B7" w:rsidRDefault="00D330B7" w:rsidP="008A5F63"/>
    <w:p w14:paraId="5E7F53A7" w14:textId="7B943FFA" w:rsidR="00814B4A" w:rsidRDefault="00814B4A" w:rsidP="008A5F63">
      <w:r>
        <w:t>Refer</w:t>
      </w:r>
      <w:r w:rsidR="00BF621D">
        <w:t xml:space="preserve"> to Sedra and Smith Figure 4.27a</w:t>
      </w:r>
      <w:r>
        <w:t xml:space="preserve"> shown earlier</w:t>
      </w:r>
      <w:r w:rsidR="00BF621D">
        <w:t xml:space="preserve">. </w:t>
      </w:r>
      <w:r w:rsidR="0064065D">
        <w:t xml:space="preserve">Assuming no voltage drop across the diode, the </w:t>
      </w:r>
      <w:r w:rsidR="00BF621D">
        <w:t xml:space="preserve">output </w:t>
      </w:r>
      <w:r>
        <w:t xml:space="preserve">is </w:t>
      </w:r>
      <w:r w:rsidR="0078783C" w:rsidRPr="0078783C">
        <w:rPr>
          <w:position w:val="-16"/>
        </w:rPr>
        <w:object w:dxaOrig="1420" w:dyaOrig="540" w14:anchorId="629F1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pt;height:27pt" o:ole="">
            <v:imagedata r:id="rId20" o:title=""/>
          </v:shape>
          <o:OLEObject Type="Embed" ProgID="Equation.DSMT4" ShapeID="_x0000_i1025" DrawAspect="Content" ObjectID="_1648450900" r:id="rId21"/>
        </w:object>
      </w:r>
      <w:r w:rsidR="003649E3">
        <w:t>.</w:t>
      </w:r>
    </w:p>
    <w:p w14:paraId="02E9ED64" w14:textId="6344C654" w:rsidR="00C4287C" w:rsidRDefault="00C4287C" w:rsidP="008A5F63"/>
    <w:p w14:paraId="0D85DD2C" w14:textId="154FEAD3" w:rsidR="00DC6D67" w:rsidRDefault="00C4287C" w:rsidP="008A5F63">
      <w:r>
        <w:t xml:space="preserve">We expect RC to be large relative to the period of the waveform, so </w:t>
      </w:r>
      <w:r w:rsidR="004065A6">
        <w:t xml:space="preserve">we expect that for any t, the exponent will be small. Then we can approximate the exponential as </w:t>
      </w:r>
      <w:r w:rsidR="0078783C" w:rsidRPr="0078783C">
        <w:rPr>
          <w:position w:val="-6"/>
        </w:rPr>
        <w:object w:dxaOrig="1180" w:dyaOrig="360" w14:anchorId="3CB506D0">
          <v:shape id="_x0000_i1026" type="#_x0000_t75" style="width:59pt;height:18pt" o:ole="">
            <v:imagedata r:id="rId22" o:title=""/>
          </v:shape>
          <o:OLEObject Type="Embed" ProgID="Equation.DSMT4" ShapeID="_x0000_i1026" DrawAspect="Content" ObjectID="_1648450901" r:id="rId23"/>
        </w:object>
      </w:r>
      <w:r w:rsidR="003649E3">
        <w:t>.</w:t>
      </w:r>
      <w:r w:rsidR="00B30C53">
        <w:t xml:space="preserve"> So</w:t>
      </w:r>
    </w:p>
    <w:p w14:paraId="0B5F9B5C" w14:textId="6DD7C8AC" w:rsidR="003649E3" w:rsidRDefault="003649E3" w:rsidP="008A5F63"/>
    <w:p w14:paraId="0A3A6DCB" w14:textId="1D0B18F4" w:rsidR="003649E3" w:rsidRDefault="0078783C" w:rsidP="00B30C53">
      <w:pPr>
        <w:jc w:val="center"/>
      </w:pPr>
      <w:r w:rsidRPr="0078783C">
        <w:rPr>
          <w:position w:val="-32"/>
        </w:rPr>
        <w:object w:dxaOrig="3180" w:dyaOrig="800" w14:anchorId="71AE2DBD">
          <v:shape id="_x0000_i1027" type="#_x0000_t75" style="width:159pt;height:40pt" o:ole="">
            <v:imagedata r:id="rId24" o:title=""/>
          </v:shape>
          <o:OLEObject Type="Embed" ProgID="Equation.DSMT4" ShapeID="_x0000_i1027" DrawAspect="Content" ObjectID="_1648450902" r:id="rId25"/>
        </w:object>
      </w:r>
      <w:r w:rsidR="00F90178">
        <w:t>.</w:t>
      </w:r>
    </w:p>
    <w:p w14:paraId="7EECEC2D" w14:textId="622D8556" w:rsidR="00F90178" w:rsidRDefault="00F90178" w:rsidP="008A5F63"/>
    <w:p w14:paraId="0761325A" w14:textId="6722C444" w:rsidR="00F90178" w:rsidRDefault="00F90178" w:rsidP="008A5F63">
      <w:r>
        <w:t>This is the equation of a straight line for</w:t>
      </w:r>
      <w:r w:rsidR="00B643B0">
        <w:t xml:space="preserve"> </w:t>
      </w:r>
      <w:r w:rsidR="001A749D" w:rsidRPr="00C3720C">
        <w:rPr>
          <w:rStyle w:val="TNRIChar"/>
        </w:rPr>
        <w:t>v</w:t>
      </w:r>
      <w:r w:rsidR="001A749D">
        <w:rPr>
          <w:rStyle w:val="TNRIChar"/>
          <w:vertAlign w:val="subscript"/>
        </w:rPr>
        <w:t>O</w:t>
      </w:r>
      <w:r w:rsidR="001A749D" w:rsidRPr="001A749D">
        <w:t xml:space="preserve"> </w:t>
      </w:r>
      <w:r w:rsidR="00B643B0">
        <w:t xml:space="preserve">as a function of t, with a slope </w:t>
      </w:r>
      <w:r w:rsidR="0078783C" w:rsidRPr="0078783C">
        <w:rPr>
          <w:position w:val="-28"/>
        </w:rPr>
        <w:object w:dxaOrig="1160" w:dyaOrig="760" w14:anchorId="2A9E706C">
          <v:shape id="_x0000_i1028" type="#_x0000_t75" style="width:58pt;height:38pt" o:ole="">
            <v:imagedata r:id="rId26" o:title=""/>
          </v:shape>
          <o:OLEObject Type="Embed" ProgID="Equation.DSMT4" ShapeID="_x0000_i1028" DrawAspect="Content" ObjectID="_1648450903" r:id="rId27"/>
        </w:object>
      </w:r>
      <w:r w:rsidR="00077197">
        <w:t xml:space="preserve">. We also have </w:t>
      </w:r>
      <w:r w:rsidR="001A749D">
        <w:t xml:space="preserve">an independent expression for </w:t>
      </w:r>
      <w:r w:rsidR="00B911B8">
        <w:t xml:space="preserve">the output voltage: </w:t>
      </w:r>
      <w:r w:rsidR="0078783C" w:rsidRPr="0078783C">
        <w:rPr>
          <w:position w:val="-12"/>
        </w:rPr>
        <w:object w:dxaOrig="960" w:dyaOrig="380" w14:anchorId="3099AA8E">
          <v:shape id="_x0000_i1029" type="#_x0000_t75" style="width:48pt;height:19pt" o:ole="">
            <v:imagedata r:id="rId28" o:title=""/>
          </v:shape>
          <o:OLEObject Type="Embed" ProgID="Equation.DSMT4" ShapeID="_x0000_i1029" DrawAspect="Content" ObjectID="_1648450904" r:id="rId29"/>
        </w:object>
      </w:r>
      <w:r w:rsidR="008C1D0C">
        <w:t>.</w:t>
      </w:r>
      <w:r w:rsidR="003B42AA">
        <w:t xml:space="preserve"> </w:t>
      </w:r>
      <w:r w:rsidR="00EA10DB">
        <w:t>Then</w:t>
      </w:r>
      <w:r w:rsidR="003B42AA">
        <w:t xml:space="preserve">, we note that during the discharge process, the capacitor loses a charge </w:t>
      </w:r>
      <w:r w:rsidR="00EA10DB">
        <w:t xml:space="preserve">given by </w:t>
      </w:r>
      <w:r w:rsidR="0078783C" w:rsidRPr="0078783C">
        <w:rPr>
          <w:position w:val="-12"/>
        </w:rPr>
        <w:object w:dxaOrig="1620" w:dyaOrig="380" w14:anchorId="20CA3E76">
          <v:shape id="_x0000_i1030" type="#_x0000_t75" style="width:81pt;height:19pt" o:ole="">
            <v:imagedata r:id="rId30" o:title=""/>
          </v:shape>
          <o:OLEObject Type="Embed" ProgID="Equation.DSMT4" ShapeID="_x0000_i1030" DrawAspect="Content" ObjectID="_1648450905" r:id="rId31"/>
        </w:object>
      </w:r>
      <w:r w:rsidR="00EA10DB">
        <w:t xml:space="preserve">, since the discharge voltage magnitude is </w:t>
      </w:r>
      <w:r w:rsidR="00EA10DB" w:rsidRPr="00EA10DB">
        <w:rPr>
          <w:rStyle w:val="TNRIChar"/>
        </w:rPr>
        <w:t>V</w:t>
      </w:r>
      <w:r w:rsidR="00EA10DB" w:rsidRPr="00EA10DB">
        <w:rPr>
          <w:rStyle w:val="TNRIChar"/>
          <w:vertAlign w:val="subscript"/>
        </w:rPr>
        <w:t>r</w:t>
      </w:r>
      <w:r w:rsidR="000251F7">
        <w:t>. The time of the discharge is t</w:t>
      </w:r>
      <w:r w:rsidR="000251F7" w:rsidRPr="000251F7">
        <w:rPr>
          <w:vertAlign w:val="subscript"/>
        </w:rPr>
        <w:t>d</w:t>
      </w:r>
      <w:r w:rsidR="000251F7">
        <w:t>.</w:t>
      </w:r>
      <w:r w:rsidR="0076664B">
        <w:t xml:space="preserve"> </w:t>
      </w:r>
      <w:r w:rsidR="00E60782">
        <w:t>(</w:t>
      </w:r>
      <w:r w:rsidR="0076664B">
        <w:t xml:space="preserve">In Figure 4.27a, </w:t>
      </w:r>
      <w:r w:rsidR="00F14875">
        <w:t>the time t</w:t>
      </w:r>
      <w:r w:rsidR="00F14875" w:rsidRPr="00F14875">
        <w:rPr>
          <w:vertAlign w:val="subscript"/>
        </w:rPr>
        <w:t>d</w:t>
      </w:r>
      <w:r w:rsidR="00F14875">
        <w:t xml:space="preserve"> is the period T less the diode charging time </w:t>
      </w:r>
      <w:r w:rsidR="00F14875" w:rsidRPr="00F14875">
        <w:rPr>
          <w:rFonts w:ascii="Symbol" w:hAnsi="Symbol"/>
        </w:rPr>
        <w:t></w:t>
      </w:r>
      <w:r w:rsidR="00F14875">
        <w:t>t.</w:t>
      </w:r>
      <w:r w:rsidR="00E60782">
        <w:t>)</w:t>
      </w:r>
      <w:r w:rsidR="0022178D">
        <w:t xml:space="preserve"> Putting this all together, we have</w:t>
      </w:r>
    </w:p>
    <w:p w14:paraId="010CE605" w14:textId="66E10BA1" w:rsidR="0022178D" w:rsidRDefault="0022178D" w:rsidP="008A5F63"/>
    <w:p w14:paraId="62881A12" w14:textId="53933397" w:rsidR="0022178D" w:rsidRDefault="0078783C" w:rsidP="00196C16">
      <w:pPr>
        <w:jc w:val="center"/>
      </w:pPr>
      <w:r w:rsidRPr="0078783C">
        <w:rPr>
          <w:position w:val="-26"/>
        </w:rPr>
        <w:object w:dxaOrig="2500" w:dyaOrig="740" w14:anchorId="26659AB8">
          <v:shape id="_x0000_i1031" type="#_x0000_t75" style="width:125pt;height:37pt" o:ole="">
            <v:imagedata r:id="rId32" o:title=""/>
          </v:shape>
          <o:OLEObject Type="Embed" ProgID="Equation.DSMT4" ShapeID="_x0000_i1031" DrawAspect="Content" ObjectID="_1648450906" r:id="rId33"/>
        </w:object>
      </w:r>
      <w:r w:rsidR="009956D6">
        <w:t>.</w:t>
      </w:r>
    </w:p>
    <w:p w14:paraId="14D680E2" w14:textId="041B0AFD" w:rsidR="009956D6" w:rsidRDefault="009956D6" w:rsidP="008A5F63"/>
    <w:p w14:paraId="1C8137D2" w14:textId="78A74486" w:rsidR="009956D6" w:rsidRDefault="009956D6" w:rsidP="008A5F63">
      <w:r>
        <w:t xml:space="preserve">Now some engineering approximations: the slope m is very small so </w:t>
      </w:r>
      <w:r w:rsidR="0078783C" w:rsidRPr="0078783C">
        <w:rPr>
          <w:position w:val="-6"/>
        </w:rPr>
        <w:object w:dxaOrig="680" w:dyaOrig="300" w14:anchorId="3A6090EE">
          <v:shape id="_x0000_i1032" type="#_x0000_t75" style="width:34pt;height:15pt" o:ole="">
            <v:imagedata r:id="rId34" o:title=""/>
          </v:shape>
          <o:OLEObject Type="Embed" ProgID="Equation.DSMT4" ShapeID="_x0000_i1032" DrawAspect="Content" ObjectID="_1648450907" r:id="rId35"/>
        </w:object>
      </w:r>
      <w:r w:rsidR="00A24E48">
        <w:t xml:space="preserve">. Further, the discharge time </w:t>
      </w:r>
      <w:r w:rsidR="00A24E48" w:rsidRPr="00196C16">
        <w:rPr>
          <w:rFonts w:ascii="Symbol" w:hAnsi="Symbol"/>
        </w:rPr>
        <w:t></w:t>
      </w:r>
      <w:r w:rsidR="00A24E48">
        <w:t xml:space="preserve">t is very small, to </w:t>
      </w:r>
      <w:r w:rsidR="0078783C" w:rsidRPr="0078783C">
        <w:rPr>
          <w:position w:val="-12"/>
        </w:rPr>
        <w:object w:dxaOrig="720" w:dyaOrig="380" w14:anchorId="6E279723">
          <v:shape id="_x0000_i1033" type="#_x0000_t75" style="width:36pt;height:19pt" o:ole="">
            <v:imagedata r:id="rId36" o:title=""/>
          </v:shape>
          <o:OLEObject Type="Embed" ProgID="Equation.DSMT4" ShapeID="_x0000_i1033" DrawAspect="Content" ObjectID="_1648450908" r:id="rId37"/>
        </w:object>
      </w:r>
      <w:r w:rsidR="00196C16">
        <w:t>.</w:t>
      </w:r>
      <w:r w:rsidR="00E60782">
        <w:t xml:space="preserve"> With these two approximations, we can solve for the ripple voltage:</w:t>
      </w:r>
    </w:p>
    <w:p w14:paraId="557269B6" w14:textId="214E4748" w:rsidR="00E60782" w:rsidRDefault="00E60782" w:rsidP="008A5F63"/>
    <w:p w14:paraId="531158AA" w14:textId="7986A06D" w:rsidR="00E60782" w:rsidRDefault="0078783C" w:rsidP="000F7F02">
      <w:pPr>
        <w:jc w:val="center"/>
      </w:pPr>
      <w:r w:rsidRPr="0078783C">
        <w:rPr>
          <w:position w:val="-28"/>
        </w:rPr>
        <w:object w:dxaOrig="1060" w:dyaOrig="760" w14:anchorId="34581855">
          <v:shape id="_x0000_i1034" type="#_x0000_t75" style="width:53pt;height:38pt" o:ole="">
            <v:imagedata r:id="rId38" o:title=""/>
          </v:shape>
          <o:OLEObject Type="Embed" ProgID="Equation.DSMT4" ShapeID="_x0000_i1034" DrawAspect="Content" ObjectID="_1648450909" r:id="rId39"/>
        </w:object>
      </w:r>
      <w:r w:rsidR="000F7F02">
        <w:t>.</w:t>
      </w:r>
    </w:p>
    <w:p w14:paraId="4614F4BB" w14:textId="2CFD7743" w:rsidR="000F7F02" w:rsidRDefault="000F7F02" w:rsidP="000F7F02">
      <w:pPr>
        <w:jc w:val="center"/>
      </w:pPr>
    </w:p>
    <w:p w14:paraId="12D50A34" w14:textId="7425F639" w:rsidR="000F7F02" w:rsidRDefault="000F7F02" w:rsidP="000F7F02">
      <w:r>
        <w:t>For a half-wave rectifier, T = 1/f</w:t>
      </w:r>
      <w:r w:rsidR="00713BCF">
        <w:t xml:space="preserve"> where f is the frequency (60 Hz for the line voltage). For the full-wave rectifier, the period </w:t>
      </w:r>
      <w:r w:rsidR="00DE2B0F">
        <w:t>T =</w:t>
      </w:r>
      <w:r w:rsidR="00713BCF">
        <w:t xml:space="preserve"> 1/2f</w:t>
      </w:r>
      <w:r w:rsidR="00354F94">
        <w:t xml:space="preserve"> because the capacitor is getting re-charged twice as often</w:t>
      </w:r>
      <w:r w:rsidR="00713BCF">
        <w:t>. Finally, using this last expression</w:t>
      </w:r>
      <w:r w:rsidR="00DE2B0F">
        <w:t xml:space="preserve">, we get </w:t>
      </w:r>
    </w:p>
    <w:p w14:paraId="235A43A9" w14:textId="58E262E4" w:rsidR="00DE2B0F" w:rsidRDefault="00DE2B0F" w:rsidP="000F7F02"/>
    <w:p w14:paraId="7FF89D04" w14:textId="5BF0D67D" w:rsidR="00DE2B0F" w:rsidRDefault="0078783C" w:rsidP="005164DB">
      <w:pPr>
        <w:jc w:val="center"/>
      </w:pPr>
      <w:r w:rsidRPr="0078783C">
        <w:rPr>
          <w:position w:val="-32"/>
        </w:rPr>
        <w:object w:dxaOrig="1280" w:dyaOrig="800" w14:anchorId="2F78B489">
          <v:shape id="_x0000_i1035" type="#_x0000_t75" style="width:64pt;height:40pt" o:ole="">
            <v:imagedata r:id="rId40" o:title=""/>
          </v:shape>
          <o:OLEObject Type="Embed" ProgID="Equation.DSMT4" ShapeID="_x0000_i1035" DrawAspect="Content" ObjectID="_1648450910" r:id="rId41"/>
        </w:object>
      </w:r>
      <w:r w:rsidR="005164DB">
        <w:t>.</w:t>
      </w:r>
    </w:p>
    <w:p w14:paraId="1E66C245" w14:textId="673791CD" w:rsidR="005164DB" w:rsidRDefault="005164DB" w:rsidP="000F7F02"/>
    <w:p w14:paraId="59E16347" w14:textId="36648A88" w:rsidR="005164DB" w:rsidRDefault="005164DB" w:rsidP="000F7F02">
      <w:r>
        <w:t>These approximations seem crude, but in the lab we find that predict the ripple voltage well.</w:t>
      </w:r>
    </w:p>
    <w:p w14:paraId="4A23474A" w14:textId="4672D173" w:rsidR="005164DB" w:rsidRDefault="005164DB" w:rsidP="000F7F02"/>
    <w:p w14:paraId="3DDA1460" w14:textId="3E5D5803" w:rsidR="005164DB" w:rsidRDefault="00B940B3" w:rsidP="001426D5">
      <w:pPr>
        <w:pStyle w:val="Heading1"/>
      </w:pPr>
      <w:r>
        <w:t>Non-Linear Circuits</w:t>
      </w:r>
    </w:p>
    <w:p w14:paraId="1E0641DC" w14:textId="7119556F" w:rsidR="00B940B3" w:rsidRDefault="00B940B3" w:rsidP="000F7F02"/>
    <w:p w14:paraId="1B0E6AE3" w14:textId="374FDE98" w:rsidR="00F06C6E" w:rsidRDefault="0034789D" w:rsidP="000F7F02">
      <w:r w:rsidRPr="0034789D">
        <w:t xml:space="preserve">The term </w:t>
      </w:r>
      <w:r w:rsidR="00AF383C">
        <w:t>“</w:t>
      </w:r>
      <w:r w:rsidRPr="0034789D">
        <w:t>nonlinear</w:t>
      </w:r>
      <w:r w:rsidR="00AF383C">
        <w:t>”</w:t>
      </w:r>
      <w:r w:rsidRPr="0034789D">
        <w:t xml:space="preserve"> has a variety of meanings. </w:t>
      </w:r>
      <w:r w:rsidR="00AF383C">
        <w:t>An</w:t>
      </w:r>
      <w:r w:rsidRPr="0034789D">
        <w:t xml:space="preserve"> important </w:t>
      </w:r>
      <w:r w:rsidR="00AF383C">
        <w:t>one</w:t>
      </w:r>
      <w:r w:rsidRPr="0034789D">
        <w:t xml:space="preserve"> is that a nonlinear circuit is one for which the output does not have the same frequency components as the input. </w:t>
      </w:r>
      <w:r w:rsidR="00F06C6E" w:rsidRPr="00F06C6E">
        <w:t xml:space="preserve">As an example, consider the half wave rectifier. The input is a sinusoid with one frequency component. The output is a periodic signal, which </w:t>
      </w:r>
      <w:r w:rsidR="00F06B2E">
        <w:t>F</w:t>
      </w:r>
      <w:r w:rsidR="00F06C6E" w:rsidRPr="00F06C6E">
        <w:t xml:space="preserve">ourier </w:t>
      </w:r>
      <w:r w:rsidR="00E33C67" w:rsidRPr="00E33C67">
        <w:t xml:space="preserve">theory tells us can be constructed from </w:t>
      </w:r>
      <w:r w:rsidR="002E4B84">
        <w:t>a</w:t>
      </w:r>
      <w:r w:rsidR="00F67ECC">
        <w:t xml:space="preserve"> sum </w:t>
      </w:r>
      <w:r w:rsidR="00E33C67" w:rsidRPr="00E33C67">
        <w:t>of sinusoids of the proper frequency and amplitude. In this case</w:t>
      </w:r>
      <w:r w:rsidR="00F06B2E">
        <w:t xml:space="preserve">, </w:t>
      </w:r>
      <w:r w:rsidR="00E33C67" w:rsidRPr="00E33C67">
        <w:t xml:space="preserve">the half wave rectified signal clearly requires </w:t>
      </w:r>
      <w:r w:rsidR="00F06B2E" w:rsidRPr="00F06B2E">
        <w:t xml:space="preserve">many more frequency components than the single component found in the input. </w:t>
      </w:r>
    </w:p>
    <w:p w14:paraId="6736728F" w14:textId="77777777" w:rsidR="00F06C6E" w:rsidRDefault="00F06C6E" w:rsidP="000F7F02"/>
    <w:p w14:paraId="0D0C7036" w14:textId="35B98BCB" w:rsidR="000A6DBF" w:rsidRPr="000A6DBF" w:rsidRDefault="0034789D" w:rsidP="000F7F02">
      <w:r w:rsidRPr="0034789D">
        <w:t xml:space="preserve">Note that linear filters </w:t>
      </w:r>
      <w:r w:rsidR="00DD3B43" w:rsidRPr="00DD3B43">
        <w:t>have the same frequency components in the output as in the input, although their amplitudes may be very different. A high pass filter</w:t>
      </w:r>
      <w:r w:rsidR="00377EE1">
        <w:t>,</w:t>
      </w:r>
      <w:r w:rsidR="00DD3B43" w:rsidRPr="00DD3B43">
        <w:t xml:space="preserve"> for example</w:t>
      </w:r>
      <w:r w:rsidR="00377EE1">
        <w:t>,</w:t>
      </w:r>
      <w:r w:rsidR="00DD3B43" w:rsidRPr="00DD3B43">
        <w:t xml:space="preserve"> reproduces all the frequency components of the input signal, but it </w:t>
      </w:r>
      <w:r w:rsidR="000A6DBF" w:rsidRPr="000A6DBF">
        <w:t>greatly attenuates the low frequency amplitudes.</w:t>
      </w:r>
    </w:p>
    <w:p w14:paraId="078FBE3C" w14:textId="77777777" w:rsidR="000A6DBF" w:rsidRPr="000A6DBF" w:rsidRDefault="000A6DBF" w:rsidP="000F7F02"/>
    <w:p w14:paraId="79F48710" w14:textId="7587FE0F" w:rsidR="00D43C4A" w:rsidRPr="00D43C4A" w:rsidRDefault="000A6DBF" w:rsidP="000F7F02">
      <w:r w:rsidRPr="000A6DBF">
        <w:t>We can</w:t>
      </w:r>
      <w:r w:rsidR="006F16BD">
        <w:t xml:space="preserve"> also</w:t>
      </w:r>
      <w:r w:rsidRPr="000A6DBF">
        <w:t xml:space="preserve"> think of </w:t>
      </w:r>
      <w:r w:rsidR="00377EE1">
        <w:t>“</w:t>
      </w:r>
      <w:r w:rsidRPr="000A6DBF">
        <w:t>nonlinear</w:t>
      </w:r>
      <w:r w:rsidR="00377EE1">
        <w:t>”</w:t>
      </w:r>
      <w:r w:rsidRPr="000A6DBF">
        <w:t xml:space="preserve"> as </w:t>
      </w:r>
      <w:r w:rsidR="00377EE1" w:rsidRPr="000A6DBF">
        <w:t>referring</w:t>
      </w:r>
      <w:r w:rsidRPr="000A6DBF">
        <w:t xml:space="preserve"> to circuits </w:t>
      </w:r>
      <w:r w:rsidR="00423408">
        <w:t>with an</w:t>
      </w:r>
      <w:r w:rsidRPr="000A6DBF">
        <w:t xml:space="preserve"> output</w:t>
      </w:r>
      <w:r w:rsidR="00423408">
        <w:t xml:space="preserve"> that</w:t>
      </w:r>
      <w:r w:rsidRPr="000A6DBF">
        <w:t xml:space="preserve"> </w:t>
      </w:r>
      <w:r w:rsidR="00377EE1">
        <w:t>is</w:t>
      </w:r>
      <w:r w:rsidRPr="000A6DBF">
        <w:t xml:space="preserve"> not a linear function of </w:t>
      </w:r>
      <w:r w:rsidR="00423408">
        <w:t>the</w:t>
      </w:r>
      <w:r w:rsidRPr="000A6DBF">
        <w:t xml:space="preserve"> input. </w:t>
      </w:r>
      <w:r w:rsidR="00D43C4A" w:rsidRPr="00D43C4A">
        <w:t xml:space="preserve">A diode is an example of a device whose output current is not a linear function of its input voltage. </w:t>
      </w:r>
      <w:r w:rsidR="006F16BD">
        <w:t>A resistor, of course, is linear.</w:t>
      </w:r>
    </w:p>
    <w:p w14:paraId="3AEB32C5" w14:textId="77777777" w:rsidR="00D43C4A" w:rsidRPr="00D43C4A" w:rsidRDefault="00D43C4A" w:rsidP="000F7F02"/>
    <w:p w14:paraId="08A1E22A" w14:textId="70FB9BE5" w:rsidR="00D43C4A" w:rsidRPr="00D43C4A" w:rsidRDefault="00D43C4A" w:rsidP="000F7F02">
      <w:r w:rsidRPr="00D43C4A">
        <w:t xml:space="preserve">The transfer characteristics of a circuit will be very important in this section. </w:t>
      </w:r>
    </w:p>
    <w:p w14:paraId="29958E8B" w14:textId="77777777" w:rsidR="00D43C4A" w:rsidRPr="00D43C4A" w:rsidRDefault="00D43C4A" w:rsidP="000F7F02"/>
    <w:p w14:paraId="73EF6C39" w14:textId="7EDF459F" w:rsidR="00B940B3" w:rsidRDefault="00AF383C" w:rsidP="000F7F02">
      <w:r w:rsidRPr="00AF383C">
        <w:t xml:space="preserve">With reference to </w:t>
      </w:r>
      <w:r w:rsidR="00423408">
        <w:t>S</w:t>
      </w:r>
      <w:r w:rsidRPr="00AF383C">
        <w:t xml:space="preserve">edra and Smith, 7 </w:t>
      </w:r>
      <w:r w:rsidR="00423408">
        <w:t>e</w:t>
      </w:r>
      <w:r w:rsidRPr="00AF383C">
        <w:t xml:space="preserve">d, we will be looking at several sections in chapter 18. </w:t>
      </w:r>
    </w:p>
    <w:p w14:paraId="48CD165A" w14:textId="567ED72D" w:rsidR="009D6E52" w:rsidRDefault="009D6E52" w:rsidP="000F7F02"/>
    <w:p w14:paraId="5B11C146" w14:textId="4112DB9D" w:rsidR="002C231E" w:rsidRDefault="002C231E" w:rsidP="000F7F02">
      <w:r>
        <w:br w:type="page"/>
      </w:r>
    </w:p>
    <w:p w14:paraId="7A6E55CD" w14:textId="301CF803" w:rsidR="00682EA2" w:rsidRDefault="00FE79D0" w:rsidP="00682EA2">
      <w:pPr>
        <w:pStyle w:val="Heading2"/>
      </w:pPr>
      <w:r>
        <w:lastRenderedPageBreak/>
        <w:t>Bistable Multivibrator</w:t>
      </w:r>
      <w:r w:rsidR="001E7461">
        <w:t>s</w:t>
      </w:r>
    </w:p>
    <w:p w14:paraId="75DE8AB0" w14:textId="77777777" w:rsidR="00682EA2" w:rsidRDefault="00682EA2" w:rsidP="00682EA2"/>
    <w:p w14:paraId="33DFE153" w14:textId="0BC0F055" w:rsidR="007E0532" w:rsidRDefault="002A0DC0" w:rsidP="00380A1F">
      <w:r>
        <w:t xml:space="preserve">Circuits that have two stable states, that is, </w:t>
      </w:r>
      <w:r w:rsidR="00F336B3">
        <w:t>whose</w:t>
      </w:r>
      <w:r>
        <w:t xml:space="preserve"> outputs are</w:t>
      </w:r>
      <w:r w:rsidR="007E0532">
        <w:t xml:space="preserve"> stable, or</w:t>
      </w:r>
      <w:r>
        <w:t xml:space="preserve"> “fixed”</w:t>
      </w:r>
      <w:r w:rsidR="007E0532">
        <w:t>,</w:t>
      </w:r>
      <w:r>
        <w:t xml:space="preserve"> </w:t>
      </w:r>
      <w:r w:rsidR="00F336B3">
        <w:t>at</w:t>
      </w:r>
      <w:r>
        <w:t xml:space="preserve"> either </w:t>
      </w:r>
      <w:r w:rsidR="00F336B3">
        <w:t>of</w:t>
      </w:r>
      <w:r>
        <w:t xml:space="preserve"> two possible values</w:t>
      </w:r>
      <w:r w:rsidR="00F336B3">
        <w:t xml:space="preserve">, are called </w:t>
      </w:r>
      <w:r w:rsidR="00F336B3" w:rsidRPr="00F336B3">
        <w:rPr>
          <w:b/>
          <w:bCs/>
          <w:i/>
          <w:iCs/>
        </w:rPr>
        <w:t>bistable</w:t>
      </w:r>
      <w:r w:rsidR="00F336B3">
        <w:t xml:space="preserve">. </w:t>
      </w:r>
      <w:r w:rsidR="00D23548">
        <w:t xml:space="preserve">Sometimes </w:t>
      </w:r>
      <w:r w:rsidR="00DC1F92">
        <w:t xml:space="preserve">they are used as oscillators (to produce </w:t>
      </w:r>
      <w:r w:rsidR="006E6497">
        <w:t xml:space="preserve">periodic functions, for example) or </w:t>
      </w:r>
      <w:r w:rsidR="007E0532">
        <w:t>in applications that</w:t>
      </w:r>
      <w:r w:rsidR="00D23548">
        <w:t xml:space="preserve"> involve switching between these two states, so they are referred to as </w:t>
      </w:r>
      <w:r w:rsidR="00D23548" w:rsidRPr="00D23548">
        <w:rPr>
          <w:b/>
          <w:bCs/>
          <w:i/>
          <w:iCs/>
        </w:rPr>
        <w:t>bistable multivibrators</w:t>
      </w:r>
      <w:r w:rsidR="00D23548">
        <w:t>.</w:t>
      </w:r>
    </w:p>
    <w:p w14:paraId="14AA6C24" w14:textId="77777777" w:rsidR="007E0532" w:rsidRDefault="007E0532" w:rsidP="00380A1F"/>
    <w:p w14:paraId="2FBD4487" w14:textId="76E382A0" w:rsidR="00380A1F" w:rsidRDefault="00682EA2" w:rsidP="00380A1F">
      <w:r>
        <w:t>Consider the circuit</w:t>
      </w:r>
      <w:r w:rsidR="00D243C4">
        <w:t xml:space="preserve"> below</w:t>
      </w:r>
      <w:r>
        <w:t>. Note that the input is at the inverting terminal, and there is no negative feedback.</w:t>
      </w:r>
      <w:r w:rsidR="00380A1F">
        <w:t xml:space="preserve"> We have indicated the power supplies as L</w:t>
      </w:r>
      <w:r w:rsidR="00380A1F" w:rsidRPr="00841E6F">
        <w:rPr>
          <w:vertAlign w:val="subscript"/>
        </w:rPr>
        <w:t>+</w:t>
      </w:r>
      <w:r w:rsidR="00380A1F">
        <w:t xml:space="preserve"> and L</w:t>
      </w:r>
      <w:r w:rsidR="00380A1F" w:rsidRPr="009D4ADC">
        <w:rPr>
          <w:vertAlign w:val="subscript"/>
        </w:rPr>
        <w:t>-</w:t>
      </w:r>
      <w:r w:rsidR="0026411D">
        <w:t xml:space="preserve"> (positive and negative power supply limit)</w:t>
      </w:r>
      <w:r w:rsidR="00380A1F">
        <w:t xml:space="preserve"> as is done in Sedra and Smith. </w:t>
      </w:r>
    </w:p>
    <w:p w14:paraId="42B4C2D5" w14:textId="77777777" w:rsidR="00380A1F" w:rsidRDefault="00380A1F" w:rsidP="00682EA2"/>
    <w:p w14:paraId="757B6D75" w14:textId="1711DF60" w:rsidR="00682EA2" w:rsidRDefault="00170F80" w:rsidP="00682EA2">
      <w:r>
        <w:t xml:space="preserve">Let’s think about what </w:t>
      </w:r>
      <w:r w:rsidR="00A019CF" w:rsidRPr="00C3720C">
        <w:rPr>
          <w:rStyle w:val="TNRIChar"/>
        </w:rPr>
        <w:t>v</w:t>
      </w:r>
      <w:r w:rsidR="00A019CF">
        <w:rPr>
          <w:rStyle w:val="TNRIChar"/>
          <w:vertAlign w:val="subscript"/>
        </w:rPr>
        <w:t>O</w:t>
      </w:r>
      <w:r w:rsidR="00AE210D">
        <w:t xml:space="preserve"> will be as a function of </w:t>
      </w:r>
      <w:r w:rsidR="00A019CF" w:rsidRPr="00C3720C">
        <w:rPr>
          <w:rStyle w:val="TNRIChar"/>
        </w:rPr>
        <w:t>v</w:t>
      </w:r>
      <w:r w:rsidR="000A1D09">
        <w:rPr>
          <w:rStyle w:val="TNRIChar"/>
          <w:vertAlign w:val="subscript"/>
        </w:rPr>
        <w:t>I</w:t>
      </w:r>
      <w:r w:rsidR="0026411D">
        <w:t>,</w:t>
      </w:r>
      <w:r w:rsidR="009F36A6">
        <w:t xml:space="preserve"> </w:t>
      </w:r>
      <w:r w:rsidR="000A1D09">
        <w:t xml:space="preserve">that is, what are </w:t>
      </w:r>
      <w:r w:rsidR="00AE210D">
        <w:t>the transfer characteristics</w:t>
      </w:r>
      <w:r w:rsidR="000A1D09">
        <w:t xml:space="preserve">? </w:t>
      </w:r>
    </w:p>
    <w:p w14:paraId="58F743F7" w14:textId="698E83DF" w:rsidR="00BC5A33" w:rsidRDefault="00380A1F" w:rsidP="00682EA2">
      <w:r>
        <w:rPr>
          <w:noProof/>
        </w:rPr>
        <w:drawing>
          <wp:anchor distT="0" distB="0" distL="114300" distR="114300" simplePos="0" relativeHeight="251682816" behindDoc="0" locked="0" layoutInCell="1" allowOverlap="1" wp14:anchorId="72909351" wp14:editId="3258C2A8">
            <wp:simplePos x="0" y="0"/>
            <wp:positionH relativeFrom="margin">
              <wp:posOffset>1371600</wp:posOffset>
            </wp:positionH>
            <wp:positionV relativeFrom="paragraph">
              <wp:posOffset>57785</wp:posOffset>
            </wp:positionV>
            <wp:extent cx="2828925" cy="1972310"/>
            <wp:effectExtent l="0" t="0" r="9525"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828925" cy="1972310"/>
                    </a:xfrm>
                    <a:prstGeom prst="rect">
                      <a:avLst/>
                    </a:prstGeom>
                  </pic:spPr>
                </pic:pic>
              </a:graphicData>
            </a:graphic>
            <wp14:sizeRelH relativeFrom="margin">
              <wp14:pctWidth>0</wp14:pctWidth>
            </wp14:sizeRelH>
            <wp14:sizeRelV relativeFrom="margin">
              <wp14:pctHeight>0</wp14:pctHeight>
            </wp14:sizeRelV>
          </wp:anchor>
        </w:drawing>
      </w:r>
    </w:p>
    <w:p w14:paraId="49E19198" w14:textId="37D460B3" w:rsidR="00BC5A33" w:rsidRDefault="00BC5A33" w:rsidP="00682EA2"/>
    <w:p w14:paraId="1B231485" w14:textId="77777777" w:rsidR="00682EA2" w:rsidRDefault="00682EA2" w:rsidP="00682EA2"/>
    <w:p w14:paraId="50E8A4D8" w14:textId="77777777" w:rsidR="00BC5A33" w:rsidRDefault="00BC5A33" w:rsidP="00682EA2"/>
    <w:p w14:paraId="56F428F4" w14:textId="77777777" w:rsidR="00BC5A33" w:rsidRDefault="00BC5A33" w:rsidP="00682EA2"/>
    <w:p w14:paraId="32465C21" w14:textId="77777777" w:rsidR="00BC5A33" w:rsidRDefault="00BC5A33" w:rsidP="00682EA2"/>
    <w:p w14:paraId="24EC864F" w14:textId="77777777" w:rsidR="00BC5A33" w:rsidRDefault="00BC5A33" w:rsidP="00682EA2"/>
    <w:p w14:paraId="31308496" w14:textId="77777777" w:rsidR="00BC5A33" w:rsidRDefault="00BC5A33" w:rsidP="00682EA2"/>
    <w:p w14:paraId="1F63540A" w14:textId="77777777" w:rsidR="00BC5A33" w:rsidRDefault="00BC5A33" w:rsidP="00682EA2"/>
    <w:p w14:paraId="338F9F08" w14:textId="77777777" w:rsidR="00BC5A33" w:rsidRDefault="00BC5A33" w:rsidP="00682EA2"/>
    <w:p w14:paraId="27AEC108" w14:textId="77777777" w:rsidR="00BC5A33" w:rsidRDefault="00BC5A33" w:rsidP="00682EA2"/>
    <w:p w14:paraId="1349DA4D" w14:textId="77777777" w:rsidR="00BC5A33" w:rsidRDefault="00BC5A33" w:rsidP="00682EA2"/>
    <w:p w14:paraId="1DCA2CF6" w14:textId="43124361" w:rsidR="00170F80" w:rsidRDefault="00170F80" w:rsidP="00170F80">
      <w:r>
        <w:t>Since there is no negative feedback, we expect the output to be at either L</w:t>
      </w:r>
      <w:r w:rsidRPr="00841E6F">
        <w:rPr>
          <w:vertAlign w:val="subscript"/>
        </w:rPr>
        <w:t>+</w:t>
      </w:r>
      <w:r>
        <w:t xml:space="preserve"> or L</w:t>
      </w:r>
      <w:r w:rsidRPr="009D4ADC">
        <w:rPr>
          <w:vertAlign w:val="subscript"/>
        </w:rPr>
        <w:t>-</w:t>
      </w:r>
      <w:r>
        <w:t xml:space="preserve"> . Let’s assume </w:t>
      </w:r>
      <w:r w:rsidR="00503366">
        <w:t>it starts out at</w:t>
      </w:r>
      <w:r>
        <w:t xml:space="preserve"> L</w:t>
      </w:r>
      <w:r w:rsidRPr="00841E6F">
        <w:rPr>
          <w:vertAlign w:val="subscript"/>
        </w:rPr>
        <w:t>+</w:t>
      </w:r>
      <w:r>
        <w:t xml:space="preserve">. Let’s also assume that </w:t>
      </w:r>
      <w:r w:rsidRPr="00C3720C">
        <w:rPr>
          <w:rStyle w:val="TNRIChar"/>
        </w:rPr>
        <w:t>v</w:t>
      </w:r>
      <w:r>
        <w:rPr>
          <w:rStyle w:val="TNRIChar"/>
          <w:vertAlign w:val="subscript"/>
        </w:rPr>
        <w:t>IN</w:t>
      </w:r>
      <w:r>
        <w:t xml:space="preserve"> = 0. </w:t>
      </w:r>
      <w:r w:rsidR="00503366">
        <w:t>Now</w:t>
      </w:r>
      <w:r>
        <w:t xml:space="preserve">, </w:t>
      </w:r>
      <w:r w:rsidRPr="00C3720C">
        <w:rPr>
          <w:rStyle w:val="TNRIChar"/>
        </w:rPr>
        <w:t>v</w:t>
      </w:r>
      <w:r>
        <w:rPr>
          <w:rStyle w:val="TNRIChar"/>
          <w:vertAlign w:val="subscript"/>
        </w:rPr>
        <w:t>+</w:t>
      </w:r>
      <w:r>
        <w:t xml:space="preserve"> will be </w:t>
      </w:r>
    </w:p>
    <w:p w14:paraId="702BA771" w14:textId="77777777" w:rsidR="00170F80" w:rsidRDefault="00170F80" w:rsidP="00170F80"/>
    <w:p w14:paraId="55C37E3B" w14:textId="77777777" w:rsidR="00170F80" w:rsidRDefault="00170F80" w:rsidP="00170F80">
      <w:pPr>
        <w:jc w:val="center"/>
      </w:pPr>
      <w:r w:rsidRPr="00CA3BBE">
        <w:rPr>
          <w:position w:val="-34"/>
        </w:rPr>
        <w:object w:dxaOrig="1719" w:dyaOrig="780" w14:anchorId="4B796238">
          <v:shape id="_x0000_i1036" type="#_x0000_t75" style="width:86.25pt;height:39pt" o:ole="">
            <v:imagedata r:id="rId43" o:title=""/>
          </v:shape>
          <o:OLEObject Type="Embed" ProgID="Equation.DSMT4" ShapeID="_x0000_i1036" DrawAspect="Content" ObjectID="_1648450911" r:id="rId44"/>
        </w:object>
      </w:r>
      <w:r>
        <w:t>.</w:t>
      </w:r>
    </w:p>
    <w:p w14:paraId="47CE71BA" w14:textId="77777777" w:rsidR="00170F80" w:rsidRDefault="00170F80" w:rsidP="00170F80"/>
    <w:p w14:paraId="55EDD3AC" w14:textId="6098A129" w:rsidR="00170F80" w:rsidRDefault="00D83EDB" w:rsidP="00170F80">
      <w:r>
        <w:t>This is a positive value. (</w:t>
      </w:r>
      <w:r w:rsidR="006109A8">
        <w:t xml:space="preserve">Note that because we do not have negative feedback, </w:t>
      </w:r>
      <w:r w:rsidR="00B22E87" w:rsidRPr="00C3720C">
        <w:rPr>
          <w:rStyle w:val="TNRIChar"/>
        </w:rPr>
        <w:t>v</w:t>
      </w:r>
      <w:r w:rsidR="00B22E87">
        <w:rPr>
          <w:rStyle w:val="TNRIChar"/>
          <w:vertAlign w:val="subscript"/>
        </w:rPr>
        <w:t>+</w:t>
      </w:r>
      <w:r w:rsidR="00B22E87">
        <w:t xml:space="preserve"> and </w:t>
      </w:r>
      <w:r w:rsidR="00B22E87" w:rsidRPr="00C3720C">
        <w:rPr>
          <w:rStyle w:val="TNRIChar"/>
        </w:rPr>
        <w:t>v</w:t>
      </w:r>
      <w:r w:rsidR="00B22E87">
        <w:rPr>
          <w:rStyle w:val="TNRIChar"/>
          <w:vertAlign w:val="subscript"/>
        </w:rPr>
        <w:t>-</w:t>
      </w:r>
      <w:r w:rsidR="00B22E87">
        <w:t xml:space="preserve"> are not necessarily the same.</w:t>
      </w:r>
      <w:r>
        <w:t>)</w:t>
      </w:r>
      <w:r w:rsidR="00B22E87">
        <w:t xml:space="preserve"> </w:t>
      </w:r>
      <w:r w:rsidR="00170F80">
        <w:t>The output will then be fixed at L</w:t>
      </w:r>
      <w:r w:rsidR="00170F80" w:rsidRPr="00841E6F">
        <w:rPr>
          <w:vertAlign w:val="subscript"/>
        </w:rPr>
        <w:t>+</w:t>
      </w:r>
      <w:r w:rsidR="00170F80">
        <w:t xml:space="preserve"> because </w:t>
      </w:r>
    </w:p>
    <w:p w14:paraId="1FDE44EE" w14:textId="77777777" w:rsidR="00170F80" w:rsidRDefault="00170F80" w:rsidP="00170F80"/>
    <w:p w14:paraId="2D0710F7" w14:textId="497F0B16" w:rsidR="00170F80" w:rsidRDefault="004F58FA" w:rsidP="00170F80">
      <w:pPr>
        <w:jc w:val="center"/>
      </w:pPr>
      <w:r w:rsidRPr="00E32E69">
        <w:rPr>
          <w:position w:val="-14"/>
        </w:rPr>
        <w:object w:dxaOrig="3519" w:dyaOrig="420" w14:anchorId="0AB9EC44">
          <v:shape id="_x0000_i1037" type="#_x0000_t75" style="width:176.25pt;height:21pt" o:ole="">
            <v:imagedata r:id="rId45" o:title=""/>
          </v:shape>
          <o:OLEObject Type="Embed" ProgID="Equation.DSMT4" ShapeID="_x0000_i1037" DrawAspect="Content" ObjectID="_1648450912" r:id="rId46"/>
        </w:object>
      </w:r>
      <w:r>
        <w:t>,</w:t>
      </w:r>
    </w:p>
    <w:p w14:paraId="0322978B" w14:textId="77777777" w:rsidR="00170F80" w:rsidRDefault="00170F80" w:rsidP="00170F80"/>
    <w:p w14:paraId="611C71BB" w14:textId="19D2DD43" w:rsidR="00170F80" w:rsidRDefault="00170F80" w:rsidP="00170F80">
      <w:r>
        <w:t xml:space="preserve">so </w:t>
      </w:r>
      <w:r w:rsidRPr="00C3720C">
        <w:rPr>
          <w:rStyle w:val="TNRIChar"/>
        </w:rPr>
        <w:t>v</w:t>
      </w:r>
      <w:r>
        <w:rPr>
          <w:rStyle w:val="TNRIChar"/>
          <w:vertAlign w:val="subscript"/>
        </w:rPr>
        <w:t>O</w:t>
      </w:r>
      <w:r>
        <w:t xml:space="preserve"> will be saturated at the positive power supply limit.</w:t>
      </w:r>
    </w:p>
    <w:p w14:paraId="1B4402A8" w14:textId="77777777" w:rsidR="00170F80" w:rsidRDefault="00170F80" w:rsidP="00170F80"/>
    <w:p w14:paraId="1B26AAD8" w14:textId="14DC90D4" w:rsidR="00170F80" w:rsidRDefault="00170F80" w:rsidP="00170F80">
      <w:r>
        <w:t xml:space="preserve">If we increase </w:t>
      </w:r>
      <w:r w:rsidRPr="00C3720C">
        <w:rPr>
          <w:rStyle w:val="TNRIChar"/>
        </w:rPr>
        <w:t>v</w:t>
      </w:r>
      <w:r>
        <w:rPr>
          <w:rStyle w:val="TNRIChar"/>
          <w:vertAlign w:val="subscript"/>
        </w:rPr>
        <w:t>I</w:t>
      </w:r>
      <w:r>
        <w:t xml:space="preserve"> until it is just larger than </w:t>
      </w:r>
      <w:r w:rsidRPr="00C3720C">
        <w:rPr>
          <w:rStyle w:val="TNRIChar"/>
        </w:rPr>
        <w:t>v</w:t>
      </w:r>
      <w:r>
        <w:rPr>
          <w:rStyle w:val="TNRIChar"/>
          <w:vertAlign w:val="subscript"/>
        </w:rPr>
        <w:t>+</w:t>
      </w:r>
      <w:r>
        <w:t xml:space="preserve">, we will have </w:t>
      </w:r>
      <w:r w:rsidR="001F0513" w:rsidRPr="00E32E69">
        <w:rPr>
          <w:position w:val="-14"/>
        </w:rPr>
        <w:object w:dxaOrig="1400" w:dyaOrig="420" w14:anchorId="19A9B217">
          <v:shape id="_x0000_i1038" type="#_x0000_t75" style="width:69.75pt;height:21pt" o:ole="">
            <v:imagedata r:id="rId47" o:title=""/>
          </v:shape>
          <o:OLEObject Type="Embed" ProgID="Equation.DSMT4" ShapeID="_x0000_i1038" DrawAspect="Content" ObjectID="_1648450913" r:id="rId48"/>
        </w:object>
      </w:r>
      <w:r>
        <w:t>, so now the output will go to L</w:t>
      </w:r>
      <w:r w:rsidRPr="009D4ADC">
        <w:rPr>
          <w:vertAlign w:val="subscript"/>
        </w:rPr>
        <w:t>-</w:t>
      </w:r>
      <w:r>
        <w:t xml:space="preserve"> . </w:t>
      </w:r>
      <w:r w:rsidR="0057448C">
        <w:t>But then</w:t>
      </w:r>
    </w:p>
    <w:p w14:paraId="3574E2B5" w14:textId="77777777" w:rsidR="00170F80" w:rsidRDefault="00170F80" w:rsidP="00170F80"/>
    <w:p w14:paraId="602A031B" w14:textId="77777777" w:rsidR="00170F80" w:rsidRDefault="00170F80" w:rsidP="00170F80">
      <w:pPr>
        <w:jc w:val="center"/>
      </w:pPr>
      <w:r w:rsidRPr="00CA3BBE">
        <w:rPr>
          <w:position w:val="-34"/>
        </w:rPr>
        <w:object w:dxaOrig="1719" w:dyaOrig="780" w14:anchorId="1E21D77A">
          <v:shape id="_x0000_i1039" type="#_x0000_t75" style="width:86.25pt;height:39pt" o:ole="">
            <v:imagedata r:id="rId49" o:title=""/>
          </v:shape>
          <o:OLEObject Type="Embed" ProgID="Equation.DSMT4" ShapeID="_x0000_i1039" DrawAspect="Content" ObjectID="_1648450914" r:id="rId50"/>
        </w:object>
      </w:r>
    </w:p>
    <w:p w14:paraId="46C61C58" w14:textId="77777777" w:rsidR="00170F80" w:rsidRDefault="00170F80" w:rsidP="00170F80">
      <w:pPr>
        <w:jc w:val="center"/>
      </w:pPr>
    </w:p>
    <w:p w14:paraId="63189FEE" w14:textId="1C168A32" w:rsidR="001F0513" w:rsidRDefault="00170F80" w:rsidP="00170F80">
      <w:r>
        <w:t>which is negative</w:t>
      </w:r>
      <w:r w:rsidR="00696394">
        <w:t xml:space="preserve"> (and </w:t>
      </w:r>
      <w:r w:rsidR="00696394" w:rsidRPr="00C3720C">
        <w:rPr>
          <w:rStyle w:val="TNRIChar"/>
        </w:rPr>
        <w:t>v</w:t>
      </w:r>
      <w:r w:rsidR="00696394">
        <w:rPr>
          <w:rStyle w:val="TNRIChar"/>
          <w:vertAlign w:val="subscript"/>
        </w:rPr>
        <w:t>I</w:t>
      </w:r>
      <w:r w:rsidR="00696394">
        <w:t xml:space="preserve"> is positive)</w:t>
      </w:r>
      <w:r>
        <w:t xml:space="preserve">. That keeps </w:t>
      </w:r>
      <w:r w:rsidR="001F0513" w:rsidRPr="00E32E69">
        <w:rPr>
          <w:position w:val="-14"/>
        </w:rPr>
        <w:object w:dxaOrig="1400" w:dyaOrig="420" w14:anchorId="135422DD">
          <v:shape id="_x0000_i1040" type="#_x0000_t75" style="width:69.75pt;height:21pt" o:ole="">
            <v:imagedata r:id="rId51" o:title=""/>
          </v:shape>
          <o:OLEObject Type="Embed" ProgID="Equation.DSMT4" ShapeID="_x0000_i1040" DrawAspect="Content" ObjectID="_1648450915" r:id="rId52"/>
        </w:object>
      </w:r>
      <w:r>
        <w:t>so the output remains fixed at L</w:t>
      </w:r>
      <w:r w:rsidRPr="009D4ADC">
        <w:rPr>
          <w:vertAlign w:val="subscript"/>
        </w:rPr>
        <w:t>-</w:t>
      </w:r>
      <w:r>
        <w:t xml:space="preserve">. </w:t>
      </w:r>
      <w:r w:rsidR="00784D79">
        <w:t xml:space="preserve">This happens when the input is </w:t>
      </w:r>
      <w:r w:rsidR="00F40303">
        <w:t xml:space="preserve">larger than </w:t>
      </w:r>
      <w:r w:rsidR="00957787" w:rsidRPr="00957787">
        <w:rPr>
          <w:position w:val="-34"/>
        </w:rPr>
        <w:object w:dxaOrig="1700" w:dyaOrig="780" w14:anchorId="08CAEE05">
          <v:shape id="_x0000_i1041" type="#_x0000_t75" style="width:84.75pt;height:39pt" o:ole="">
            <v:imagedata r:id="rId53" o:title=""/>
          </v:shape>
          <o:OLEObject Type="Embed" ProgID="Equation.DSMT4" ShapeID="_x0000_i1041" DrawAspect="Content" ObjectID="_1648450916" r:id="rId54"/>
        </w:object>
      </w:r>
      <w:r w:rsidR="00957787">
        <w:t xml:space="preserve">. </w:t>
      </w:r>
      <w:r>
        <w:t>The output will switch back to L</w:t>
      </w:r>
      <w:r w:rsidRPr="00841E6F">
        <w:rPr>
          <w:vertAlign w:val="subscript"/>
        </w:rPr>
        <w:t>+</w:t>
      </w:r>
      <w:r>
        <w:t xml:space="preserve"> if we decrease </w:t>
      </w:r>
      <w:r w:rsidRPr="00C3720C">
        <w:rPr>
          <w:rStyle w:val="TNRIChar"/>
        </w:rPr>
        <w:t>v</w:t>
      </w:r>
      <w:r>
        <w:rPr>
          <w:rStyle w:val="TNRIChar"/>
          <w:vertAlign w:val="subscript"/>
        </w:rPr>
        <w:t>I</w:t>
      </w:r>
      <w:r>
        <w:t xml:space="preserve"> to </w:t>
      </w:r>
      <w:r w:rsidR="00957787">
        <w:t>a value</w:t>
      </w:r>
      <w:r>
        <w:t xml:space="preserve"> less than</w:t>
      </w:r>
      <w:r w:rsidR="00703F2E">
        <w:t xml:space="preserve"> the new value of</w:t>
      </w:r>
      <w:r>
        <w:t xml:space="preserve"> </w:t>
      </w:r>
      <w:r w:rsidRPr="00C3720C">
        <w:rPr>
          <w:rStyle w:val="TNRIChar"/>
        </w:rPr>
        <w:t>v</w:t>
      </w:r>
      <w:r>
        <w:rPr>
          <w:rStyle w:val="TNRIChar"/>
          <w:vertAlign w:val="subscript"/>
        </w:rPr>
        <w:t>+</w:t>
      </w:r>
      <w:r>
        <w:t xml:space="preserve"> .</w:t>
      </w:r>
    </w:p>
    <w:p w14:paraId="4F60C01B" w14:textId="77777777" w:rsidR="001F0513" w:rsidRDefault="001F0513" w:rsidP="00170F80"/>
    <w:p w14:paraId="2BD70543" w14:textId="0571934A" w:rsidR="00682EA2" w:rsidRDefault="001F0513" w:rsidP="001F0513">
      <w:r>
        <w:t xml:space="preserve">Considering all of that, </w:t>
      </w:r>
      <w:r w:rsidR="00170F80">
        <w:t>the transfer characteristics abov</w:t>
      </w:r>
      <w:r>
        <w:t>e look like this:</w:t>
      </w:r>
    </w:p>
    <w:p w14:paraId="7B66A539" w14:textId="712C364D" w:rsidR="00FD3A58" w:rsidRDefault="00FE2564" w:rsidP="00682EA2">
      <w:r>
        <w:rPr>
          <w:noProof/>
        </w:rPr>
        <w:drawing>
          <wp:anchor distT="0" distB="0" distL="114300" distR="114300" simplePos="0" relativeHeight="251688960" behindDoc="0" locked="0" layoutInCell="1" allowOverlap="1" wp14:anchorId="52CE3DC7" wp14:editId="6B79B8A7">
            <wp:simplePos x="0" y="0"/>
            <wp:positionH relativeFrom="margin">
              <wp:posOffset>2114550</wp:posOffset>
            </wp:positionH>
            <wp:positionV relativeFrom="paragraph">
              <wp:posOffset>103505</wp:posOffset>
            </wp:positionV>
            <wp:extent cx="3250565" cy="2047875"/>
            <wp:effectExtent l="0" t="0" r="698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250565" cy="2047875"/>
                    </a:xfrm>
                    <a:prstGeom prst="rect">
                      <a:avLst/>
                    </a:prstGeom>
                  </pic:spPr>
                </pic:pic>
              </a:graphicData>
            </a:graphic>
            <wp14:sizeRelH relativeFrom="margin">
              <wp14:pctWidth>0</wp14:pctWidth>
            </wp14:sizeRelH>
            <wp14:sizeRelV relativeFrom="margin">
              <wp14:pctHeight>0</wp14:pctHeight>
            </wp14:sizeRelV>
          </wp:anchor>
        </w:drawing>
      </w:r>
    </w:p>
    <w:p w14:paraId="6AF8AA9D" w14:textId="60B63707" w:rsidR="00FD3A58" w:rsidRDefault="00FD3A58" w:rsidP="00682EA2"/>
    <w:p w14:paraId="4969FA42" w14:textId="516D4F26" w:rsidR="00FD3A58" w:rsidRDefault="00D5099A" w:rsidP="00AD231D">
      <w:pPr>
        <w:ind w:firstLine="720"/>
      </w:pPr>
      <w:r w:rsidRPr="00035014">
        <w:rPr>
          <w:position w:val="-34"/>
        </w:rPr>
        <w:object w:dxaOrig="1359" w:dyaOrig="780" w14:anchorId="20517C83">
          <v:shape id="_x0000_i1042" type="#_x0000_t75" style="width:68.25pt;height:39pt" o:ole="">
            <v:imagedata r:id="rId56" o:title=""/>
          </v:shape>
          <o:OLEObject Type="Embed" ProgID="Equation.DSMT4" ShapeID="_x0000_i1042" DrawAspect="Content" ObjectID="_1648450917" r:id="rId57"/>
        </w:object>
      </w:r>
    </w:p>
    <w:p w14:paraId="3ACB3085" w14:textId="201135D6" w:rsidR="00FD3A58" w:rsidRDefault="00FD3A58" w:rsidP="00682EA2"/>
    <w:p w14:paraId="4F4B2337" w14:textId="3DB2527E" w:rsidR="00FD3A58" w:rsidRDefault="00450BF3" w:rsidP="00AD231D">
      <w:pPr>
        <w:ind w:firstLine="720"/>
      </w:pPr>
      <w:r w:rsidRPr="00D5099A">
        <w:rPr>
          <w:position w:val="-12"/>
        </w:rPr>
        <w:object w:dxaOrig="1180" w:dyaOrig="380" w14:anchorId="576E5626">
          <v:shape id="_x0000_i1043" type="#_x0000_t75" style="width:59.25pt;height:18.75pt" o:ole="">
            <v:imagedata r:id="rId58" o:title=""/>
          </v:shape>
          <o:OLEObject Type="Embed" ProgID="Equation.DSMT4" ShapeID="_x0000_i1043" DrawAspect="Content" ObjectID="_1648450918" r:id="rId59"/>
        </w:object>
      </w:r>
    </w:p>
    <w:p w14:paraId="6B8DDA87" w14:textId="7A6A5831" w:rsidR="00FD3A58" w:rsidRDefault="00FD3A58" w:rsidP="00682EA2"/>
    <w:p w14:paraId="5CC64FDA" w14:textId="516A8BB9" w:rsidR="00FD3A58" w:rsidRDefault="008155B7" w:rsidP="00AD231D">
      <w:pPr>
        <w:ind w:firstLine="720"/>
      </w:pPr>
      <w:r w:rsidRPr="00450BF3">
        <w:rPr>
          <w:position w:val="-12"/>
        </w:rPr>
        <w:object w:dxaOrig="1120" w:dyaOrig="380" w14:anchorId="7F3A87EC">
          <v:shape id="_x0000_i1044" type="#_x0000_t75" style="width:56.25pt;height:18.75pt" o:ole="">
            <v:imagedata r:id="rId60" o:title=""/>
          </v:shape>
          <o:OLEObject Type="Embed" ProgID="Equation.DSMT4" ShapeID="_x0000_i1044" DrawAspect="Content" ObjectID="_1648450919" r:id="rId61"/>
        </w:object>
      </w:r>
    </w:p>
    <w:p w14:paraId="7B39F36E" w14:textId="12E76981" w:rsidR="00FD3A58" w:rsidRDefault="00FD3A58" w:rsidP="00682EA2"/>
    <w:p w14:paraId="52C737C1" w14:textId="3FB2CDCE" w:rsidR="00BF6AFE" w:rsidRDefault="00BF6AFE" w:rsidP="00682EA2"/>
    <w:p w14:paraId="329B237D" w14:textId="77777777" w:rsidR="00C77559" w:rsidRDefault="00C77559" w:rsidP="00682EA2"/>
    <w:p w14:paraId="3E309257" w14:textId="6807B89E" w:rsidR="00682EA2" w:rsidRDefault="001F0513" w:rsidP="00682EA2">
      <w:r>
        <w:t xml:space="preserve">The arrows indicate the direction of </w:t>
      </w:r>
      <w:r w:rsidRPr="00C3720C">
        <w:rPr>
          <w:rStyle w:val="TNRIChar"/>
        </w:rPr>
        <w:t>v</w:t>
      </w:r>
      <w:r>
        <w:rPr>
          <w:rStyle w:val="TNRIChar"/>
          <w:vertAlign w:val="subscript"/>
        </w:rPr>
        <w:t>I</w:t>
      </w:r>
      <w:r>
        <w:t xml:space="preserve"> and the corresponding transitions in </w:t>
      </w:r>
      <w:r w:rsidRPr="00C3720C">
        <w:rPr>
          <w:rStyle w:val="TNRIChar"/>
        </w:rPr>
        <w:t>v</w:t>
      </w:r>
      <w:r>
        <w:rPr>
          <w:rStyle w:val="TNRIChar"/>
          <w:vertAlign w:val="subscript"/>
        </w:rPr>
        <w:t>O</w:t>
      </w:r>
      <w:r>
        <w:t xml:space="preserve"> </w:t>
      </w:r>
      <w:r w:rsidR="00335BBF">
        <w:t>.</w:t>
      </w:r>
      <w:r w:rsidR="00EB7B52" w:rsidRPr="00EB7B52">
        <w:t xml:space="preserve"> </w:t>
      </w:r>
      <w:r w:rsidR="00EB7B52">
        <w:t xml:space="preserve">Because the output does not trace itself the same way as the input moves up and down, we say the transfer characteristic has </w:t>
      </w:r>
      <w:r w:rsidR="00EB7B52" w:rsidRPr="00866F26">
        <w:rPr>
          <w:b/>
          <w:bCs/>
          <w:i/>
          <w:iCs/>
        </w:rPr>
        <w:t>hysteresis</w:t>
      </w:r>
      <w:r w:rsidR="00EB7B52">
        <w:t>.</w:t>
      </w:r>
    </w:p>
    <w:p w14:paraId="4156A6EB" w14:textId="3999F4DE" w:rsidR="00682EA2" w:rsidRDefault="00682EA2" w:rsidP="00682EA2"/>
    <w:p w14:paraId="6253B67F" w14:textId="5A152305" w:rsidR="00F51C37" w:rsidRDefault="00DC4BE1" w:rsidP="00682EA2">
      <w:r>
        <w:t>The bistable</w:t>
      </w:r>
      <w:r w:rsidR="002767A3">
        <w:t xml:space="preserve"> multivibrator</w:t>
      </w:r>
      <w:r>
        <w:t xml:space="preserve"> is also known as a</w:t>
      </w:r>
      <w:r w:rsidR="007E0F11">
        <w:t xml:space="preserve"> </w:t>
      </w:r>
      <w:r w:rsidRPr="00030D3D">
        <w:rPr>
          <w:b/>
          <w:bCs/>
          <w:i/>
          <w:iCs/>
        </w:rPr>
        <w:t>Schmitt trigger</w:t>
      </w:r>
      <w:r>
        <w:t>.</w:t>
      </w:r>
    </w:p>
    <w:p w14:paraId="3AE72BF9" w14:textId="77777777" w:rsidR="00682EA2" w:rsidRDefault="00682EA2" w:rsidP="00682EA2"/>
    <w:p w14:paraId="518ED50F" w14:textId="0DB651D3" w:rsidR="00682EA2" w:rsidRDefault="00C77559" w:rsidP="00C77559">
      <w:pPr>
        <w:pStyle w:val="Heading2"/>
      </w:pPr>
      <w:r>
        <w:t>Bistable Circuit with Noninverting Characteristics</w:t>
      </w:r>
    </w:p>
    <w:p w14:paraId="6F9085F9" w14:textId="3534D250" w:rsidR="00682EA2" w:rsidRDefault="00682EA2" w:rsidP="00682EA2"/>
    <w:p w14:paraId="467518F6" w14:textId="2F6AB0C0" w:rsidR="00170ABC" w:rsidRDefault="00C912E8" w:rsidP="00682EA2">
      <w:r>
        <w:t>In this next circuit we still have no negative feedback</w:t>
      </w:r>
      <w:r w:rsidR="0078479B">
        <w:t>, but t</w:t>
      </w:r>
      <w:r>
        <w:t>he input is now at the non-inverting terminal.</w:t>
      </w:r>
      <w:r w:rsidR="009D0FD6">
        <w:t xml:space="preserve"> </w:t>
      </w:r>
    </w:p>
    <w:p w14:paraId="6308980C" w14:textId="49627AE4" w:rsidR="00C912E8" w:rsidRDefault="00C912E8" w:rsidP="00682EA2"/>
    <w:p w14:paraId="22DEC434" w14:textId="1ECAD0EB" w:rsidR="00C912E8" w:rsidRPr="00A84C0D" w:rsidRDefault="009D0FD6" w:rsidP="00682EA2">
      <w:pPr>
        <w:rPr>
          <w:b/>
          <w:bCs/>
        </w:rPr>
      </w:pPr>
      <w:r w:rsidRPr="00A84C0D">
        <w:rPr>
          <w:b/>
          <w:bCs/>
        </w:rPr>
        <w:t>Analysis</w:t>
      </w:r>
    </w:p>
    <w:p w14:paraId="65BD9AEA" w14:textId="35ECF127" w:rsidR="009D0FD6" w:rsidRDefault="009D0FD6" w:rsidP="00682EA2"/>
    <w:p w14:paraId="5DEC3F74" w14:textId="4AF7B825" w:rsidR="009D0FD6" w:rsidRDefault="00FE7AA6" w:rsidP="00FE7AA6">
      <w:pPr>
        <w:pStyle w:val="MTDisplayEquation"/>
      </w:pPr>
      <w:r>
        <w:tab/>
      </w:r>
      <w:r w:rsidR="007521A4" w:rsidRPr="007553B1">
        <w:rPr>
          <w:position w:val="-34"/>
        </w:rPr>
        <w:object w:dxaOrig="1920" w:dyaOrig="780" w14:anchorId="011D5C12">
          <v:shape id="_x0000_i1045" type="#_x0000_t75" style="width:96pt;height:39pt" o:ole="">
            <v:imagedata r:id="rId62" o:title=""/>
          </v:shape>
          <o:OLEObject Type="Embed" ProgID="Equation.DSMT4" ShapeID="_x0000_i1045" DrawAspect="Content" ObjectID="_1648450920" r:id="rId63"/>
        </w:object>
      </w:r>
    </w:p>
    <w:p w14:paraId="074714D7" w14:textId="0ED45D83" w:rsidR="00170ABC" w:rsidRDefault="007521A4" w:rsidP="007521A4">
      <w:pPr>
        <w:pStyle w:val="MTDisplayEquation"/>
      </w:pPr>
      <w:r>
        <w:tab/>
      </w:r>
      <w:r w:rsidR="00A84C0D" w:rsidRPr="00052236">
        <w:rPr>
          <w:position w:val="-34"/>
        </w:rPr>
        <w:object w:dxaOrig="3379" w:dyaOrig="780" w14:anchorId="1D9852A9">
          <v:shape id="_x0000_i1046" type="#_x0000_t75" style="width:168.75pt;height:39pt" o:ole="">
            <v:imagedata r:id="rId64" o:title=""/>
          </v:shape>
          <o:OLEObject Type="Embed" ProgID="Equation.DSMT4" ShapeID="_x0000_i1046" DrawAspect="Content" ObjectID="_1648450921" r:id="rId65"/>
        </w:object>
      </w:r>
    </w:p>
    <w:p w14:paraId="3FF7EF2D" w14:textId="259F5AC8" w:rsidR="00170ABC" w:rsidRDefault="00170ABC" w:rsidP="00682EA2"/>
    <w:p w14:paraId="6D6A5E6E" w14:textId="088218E6" w:rsidR="00170ABC" w:rsidRDefault="00A84C0D" w:rsidP="00682EA2">
      <w:r>
        <w:rPr>
          <w:noProof/>
        </w:rPr>
        <w:lastRenderedPageBreak/>
        <w:drawing>
          <wp:anchor distT="0" distB="0" distL="114300" distR="114300" simplePos="0" relativeHeight="251684864" behindDoc="0" locked="0" layoutInCell="1" allowOverlap="1" wp14:anchorId="688F627D" wp14:editId="58CBED06">
            <wp:simplePos x="0" y="0"/>
            <wp:positionH relativeFrom="margin">
              <wp:posOffset>1371600</wp:posOffset>
            </wp:positionH>
            <wp:positionV relativeFrom="paragraph">
              <wp:posOffset>0</wp:posOffset>
            </wp:positionV>
            <wp:extent cx="2990850" cy="1884045"/>
            <wp:effectExtent l="0" t="0" r="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990850" cy="1884045"/>
                    </a:xfrm>
                    <a:prstGeom prst="rect">
                      <a:avLst/>
                    </a:prstGeom>
                  </pic:spPr>
                </pic:pic>
              </a:graphicData>
            </a:graphic>
            <wp14:sizeRelH relativeFrom="margin">
              <wp14:pctWidth>0</wp14:pctWidth>
            </wp14:sizeRelH>
            <wp14:sizeRelV relativeFrom="margin">
              <wp14:pctHeight>0</wp14:pctHeight>
            </wp14:sizeRelV>
          </wp:anchor>
        </w:drawing>
      </w:r>
    </w:p>
    <w:p w14:paraId="4025A887" w14:textId="7A5B800D" w:rsidR="00C912E8" w:rsidRDefault="00C912E8" w:rsidP="00682EA2"/>
    <w:p w14:paraId="4DBF0D4A" w14:textId="356DA501" w:rsidR="00C912E8" w:rsidRDefault="00C912E8" w:rsidP="00682EA2"/>
    <w:p w14:paraId="4A5FD807" w14:textId="31265991" w:rsidR="00C912E8" w:rsidRDefault="00C912E8" w:rsidP="00682EA2"/>
    <w:p w14:paraId="4D9D5770" w14:textId="37186F9A" w:rsidR="00C912E8" w:rsidRDefault="00C912E8" w:rsidP="00682EA2"/>
    <w:p w14:paraId="60197A2B" w14:textId="41F722BB" w:rsidR="00C912E8" w:rsidRDefault="00C912E8" w:rsidP="00682EA2"/>
    <w:p w14:paraId="17F3A26E" w14:textId="78AB0C81" w:rsidR="00C912E8" w:rsidRDefault="00C912E8" w:rsidP="00682EA2"/>
    <w:p w14:paraId="550BBA0E" w14:textId="3DED9B67" w:rsidR="00C912E8" w:rsidRDefault="00C912E8" w:rsidP="00682EA2"/>
    <w:p w14:paraId="5F6FA2F8" w14:textId="58CBFB27" w:rsidR="00C912E8" w:rsidRDefault="00C912E8" w:rsidP="00682EA2"/>
    <w:p w14:paraId="246EF910" w14:textId="505591E2" w:rsidR="00C912E8" w:rsidRDefault="00C912E8" w:rsidP="00682EA2"/>
    <w:p w14:paraId="7DCA7858" w14:textId="5B77C1BA" w:rsidR="00C912E8" w:rsidRDefault="00C912E8" w:rsidP="00682EA2"/>
    <w:p w14:paraId="1C4FDCDB" w14:textId="3ED880B2" w:rsidR="00C912E8" w:rsidRDefault="00C912E8" w:rsidP="00682EA2"/>
    <w:p w14:paraId="12CDFCEA" w14:textId="7F1798DC" w:rsidR="00C912E8" w:rsidRDefault="00AD4A2F" w:rsidP="00682EA2">
      <w:r>
        <w:t xml:space="preserve">If </w:t>
      </w:r>
      <w:r w:rsidR="001539D8" w:rsidRPr="00C3720C">
        <w:rPr>
          <w:rStyle w:val="TNRIChar"/>
        </w:rPr>
        <w:t>v</w:t>
      </w:r>
      <w:r w:rsidR="001539D8">
        <w:rPr>
          <w:rStyle w:val="TNRIChar"/>
          <w:vertAlign w:val="subscript"/>
        </w:rPr>
        <w:t>O</w:t>
      </w:r>
      <w:r>
        <w:t xml:space="preserve"> happens to be at </w:t>
      </w:r>
      <w:r w:rsidR="001539D8">
        <w:t>L</w:t>
      </w:r>
      <w:r w:rsidR="001539D8" w:rsidRPr="00841E6F">
        <w:rPr>
          <w:vertAlign w:val="subscript"/>
        </w:rPr>
        <w:t>+</w:t>
      </w:r>
      <w:r>
        <w:t xml:space="preserve">, it will stay there for </w:t>
      </w:r>
      <w:r w:rsidR="00140186">
        <w:t>positive values of</w:t>
      </w:r>
      <w:r w:rsidR="001539D8">
        <w:t xml:space="preserve"> </w:t>
      </w:r>
      <w:r w:rsidR="001539D8" w:rsidRPr="00C3720C">
        <w:rPr>
          <w:rStyle w:val="TNRIChar"/>
        </w:rPr>
        <w:t>v</w:t>
      </w:r>
      <w:r w:rsidR="001539D8">
        <w:rPr>
          <w:rStyle w:val="TNRIChar"/>
          <w:vertAlign w:val="subscript"/>
        </w:rPr>
        <w:t>I</w:t>
      </w:r>
      <w:r w:rsidR="00140186">
        <w:t xml:space="preserve"> because </w:t>
      </w:r>
      <w:r w:rsidR="001539D8" w:rsidRPr="00C3720C">
        <w:rPr>
          <w:rStyle w:val="TNRIChar"/>
        </w:rPr>
        <w:t>v</w:t>
      </w:r>
      <w:r w:rsidR="001539D8">
        <w:rPr>
          <w:rStyle w:val="TNRIChar"/>
          <w:vertAlign w:val="subscript"/>
        </w:rPr>
        <w:t>+</w:t>
      </w:r>
      <w:r w:rsidR="00140186">
        <w:t xml:space="preserve"> will remain positive. But we can switch the state of the output </w:t>
      </w:r>
      <w:r w:rsidR="00876112">
        <w:t xml:space="preserve">if </w:t>
      </w:r>
      <w:r w:rsidR="001539D8" w:rsidRPr="00C3720C">
        <w:rPr>
          <w:rStyle w:val="TNRIChar"/>
        </w:rPr>
        <w:t>v</w:t>
      </w:r>
      <w:r w:rsidR="001539D8">
        <w:rPr>
          <w:rStyle w:val="TNRIChar"/>
          <w:vertAlign w:val="subscript"/>
        </w:rPr>
        <w:t>I</w:t>
      </w:r>
      <w:r w:rsidR="00A73585">
        <w:t xml:space="preserve"> is such that </w:t>
      </w:r>
      <w:r w:rsidR="001539D8" w:rsidRPr="00C3720C">
        <w:rPr>
          <w:rStyle w:val="TNRIChar"/>
        </w:rPr>
        <w:t>v</w:t>
      </w:r>
      <w:r w:rsidR="001539D8">
        <w:rPr>
          <w:rStyle w:val="TNRIChar"/>
          <w:vertAlign w:val="subscript"/>
        </w:rPr>
        <w:t xml:space="preserve">+ </w:t>
      </w:r>
      <w:r w:rsidR="001539D8">
        <w:t>becomes</w:t>
      </w:r>
      <w:r w:rsidR="00A73585">
        <w:t xml:space="preserve"> negative. </w:t>
      </w:r>
      <w:r w:rsidR="00500A67">
        <w:t xml:space="preserve">We can find when this happens by setting </w:t>
      </w:r>
      <w:r w:rsidR="001539D8" w:rsidRPr="00C3720C">
        <w:rPr>
          <w:rStyle w:val="TNRIChar"/>
        </w:rPr>
        <w:t>v</w:t>
      </w:r>
      <w:r w:rsidR="001539D8">
        <w:rPr>
          <w:rStyle w:val="TNRIChar"/>
          <w:vertAlign w:val="subscript"/>
        </w:rPr>
        <w:t>+</w:t>
      </w:r>
      <w:r w:rsidR="00500A67">
        <w:t xml:space="preserve"> = 0:</w:t>
      </w:r>
      <w:r w:rsidR="00A73585">
        <w:t xml:space="preserve"> </w:t>
      </w:r>
    </w:p>
    <w:p w14:paraId="654E4CD7" w14:textId="07E6C94C" w:rsidR="00A73585" w:rsidRDefault="00A73585" w:rsidP="00682EA2"/>
    <w:p w14:paraId="3BC51F62" w14:textId="152769B9" w:rsidR="00A73585" w:rsidRDefault="006D325C" w:rsidP="006D325C">
      <w:pPr>
        <w:pStyle w:val="MTDisplayEquation"/>
      </w:pPr>
      <w:r>
        <w:tab/>
      </w:r>
      <w:r w:rsidR="005B39E9" w:rsidRPr="006749F8">
        <w:rPr>
          <w:position w:val="-34"/>
        </w:rPr>
        <w:object w:dxaOrig="2980" w:dyaOrig="780" w14:anchorId="1B1DFC63">
          <v:shape id="_x0000_i1047" type="#_x0000_t75" style="width:149.25pt;height:39pt" o:ole="">
            <v:imagedata r:id="rId67" o:title=""/>
          </v:shape>
          <o:OLEObject Type="Embed" ProgID="Equation.DSMT4" ShapeID="_x0000_i1047" DrawAspect="Content" ObjectID="_1648450922" r:id="rId68"/>
        </w:object>
      </w:r>
      <w:r w:rsidR="001539D8">
        <w:t>.</w:t>
      </w:r>
    </w:p>
    <w:p w14:paraId="0673ECE5" w14:textId="77777777" w:rsidR="00821877" w:rsidRPr="00821877" w:rsidRDefault="00821877" w:rsidP="00821877"/>
    <w:p w14:paraId="706EF327" w14:textId="1A218E83" w:rsidR="00C912E8" w:rsidRDefault="00821877" w:rsidP="00682EA2">
      <w:r>
        <w:t xml:space="preserve">The transfer characteristics in this case also have hysteresis, but in </w:t>
      </w:r>
      <w:r w:rsidR="002F681A">
        <w:t>a</w:t>
      </w:r>
      <w:r>
        <w:t xml:space="preserve"> </w:t>
      </w:r>
      <w:r w:rsidR="002F681A">
        <w:t xml:space="preserve">direction </w:t>
      </w:r>
      <w:r>
        <w:t>opposite</w:t>
      </w:r>
      <w:r w:rsidR="002F681A">
        <w:t xml:space="preserve"> to that for the previous case</w:t>
      </w:r>
      <w:r>
        <w:t>.</w:t>
      </w:r>
      <w:r w:rsidR="004F7000">
        <w:t xml:space="preserve"> In the figure below, we have also added a constant reference value V</w:t>
      </w:r>
      <w:r w:rsidR="004F7000" w:rsidRPr="00124049">
        <w:rPr>
          <w:vertAlign w:val="subscript"/>
        </w:rPr>
        <w:t>r</w:t>
      </w:r>
      <w:r w:rsidR="004F7000">
        <w:t xml:space="preserve"> at the inverting terminal, so in addition to hysteresis, the </w:t>
      </w:r>
      <w:r w:rsidR="00124049">
        <w:t>curve has shifted its center to V</w:t>
      </w:r>
      <w:r w:rsidR="00124049" w:rsidRPr="00124049">
        <w:rPr>
          <w:vertAlign w:val="subscript"/>
        </w:rPr>
        <w:t>r</w:t>
      </w:r>
      <w:r w:rsidR="00124049">
        <w:t>.</w:t>
      </w:r>
      <w:r w:rsidR="008A1D36">
        <w:t xml:space="preserve"> </w:t>
      </w:r>
      <w:r w:rsidR="00AE6B78">
        <w:t>Using a fixed V</w:t>
      </w:r>
      <w:r w:rsidR="00AE6B78" w:rsidRPr="009876AE">
        <w:rPr>
          <w:vertAlign w:val="subscript"/>
        </w:rPr>
        <w:t>DC</w:t>
      </w:r>
      <w:r w:rsidR="00AE6B78">
        <w:t xml:space="preserve"> i</w:t>
      </w:r>
      <w:r w:rsidR="00FE53C3">
        <w:t>n the</w:t>
      </w:r>
      <w:r w:rsidR="008A1D36">
        <w:t xml:space="preserve"> circuit </w:t>
      </w:r>
      <w:r w:rsidR="00FE53C3">
        <w:t>shown, we can adjust V</w:t>
      </w:r>
      <w:r w:rsidR="00FE53C3" w:rsidRPr="00FE53C3">
        <w:rPr>
          <w:vertAlign w:val="subscript"/>
        </w:rPr>
        <w:t>r</w:t>
      </w:r>
      <w:r w:rsidR="00FE53C3">
        <w:t xml:space="preserve"> </w:t>
      </w:r>
      <w:r w:rsidR="009876AE">
        <w:t xml:space="preserve">by </w:t>
      </w:r>
      <w:r w:rsidR="00FE53C3">
        <w:t>varying the resistors R</w:t>
      </w:r>
      <w:r w:rsidR="00FE53C3" w:rsidRPr="00FE53C3">
        <w:rPr>
          <w:vertAlign w:val="subscript"/>
        </w:rPr>
        <w:t>3</w:t>
      </w:r>
      <w:r w:rsidR="00FE53C3">
        <w:t xml:space="preserve"> and R</w:t>
      </w:r>
      <w:r w:rsidR="00FE53C3" w:rsidRPr="00FE53C3">
        <w:rPr>
          <w:vertAlign w:val="subscript"/>
        </w:rPr>
        <w:t>4</w:t>
      </w:r>
      <w:r w:rsidR="00FE53C3">
        <w:t>.</w:t>
      </w:r>
    </w:p>
    <w:p w14:paraId="418083D7" w14:textId="1464E73F" w:rsidR="00FE53C3" w:rsidRDefault="00F57B09" w:rsidP="00682EA2">
      <w:r>
        <w:rPr>
          <w:noProof/>
        </w:rPr>
        <w:drawing>
          <wp:anchor distT="0" distB="0" distL="114300" distR="114300" simplePos="0" relativeHeight="251691008" behindDoc="0" locked="0" layoutInCell="1" allowOverlap="1" wp14:anchorId="74007447" wp14:editId="05EAEFC9">
            <wp:simplePos x="0" y="0"/>
            <wp:positionH relativeFrom="margin">
              <wp:posOffset>1323975</wp:posOffset>
            </wp:positionH>
            <wp:positionV relativeFrom="paragraph">
              <wp:posOffset>141605</wp:posOffset>
            </wp:positionV>
            <wp:extent cx="2876550" cy="253873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876550" cy="2538730"/>
                    </a:xfrm>
                    <a:prstGeom prst="rect">
                      <a:avLst/>
                    </a:prstGeom>
                  </pic:spPr>
                </pic:pic>
              </a:graphicData>
            </a:graphic>
            <wp14:sizeRelH relativeFrom="margin">
              <wp14:pctWidth>0</wp14:pctWidth>
            </wp14:sizeRelH>
            <wp14:sizeRelV relativeFrom="margin">
              <wp14:pctHeight>0</wp14:pctHeight>
            </wp14:sizeRelV>
          </wp:anchor>
        </w:drawing>
      </w:r>
    </w:p>
    <w:p w14:paraId="34EDF205" w14:textId="4AEA1C91" w:rsidR="00FE53C3" w:rsidRDefault="00FE53C3" w:rsidP="00682EA2"/>
    <w:p w14:paraId="644F3748" w14:textId="7AF40F57" w:rsidR="00170ABC" w:rsidRDefault="00170ABC" w:rsidP="00682EA2"/>
    <w:p w14:paraId="7FFD6FC4" w14:textId="38B5B973" w:rsidR="00124049" w:rsidRDefault="00124049" w:rsidP="00682EA2"/>
    <w:p w14:paraId="2E98455F" w14:textId="22AA2A20" w:rsidR="00124049" w:rsidRDefault="00124049" w:rsidP="00682EA2"/>
    <w:p w14:paraId="751ED494" w14:textId="78EBC6E0" w:rsidR="00124049" w:rsidRDefault="00124049" w:rsidP="00682EA2"/>
    <w:p w14:paraId="08398A85" w14:textId="2283CFA2" w:rsidR="005D5B24" w:rsidRDefault="005D5B24" w:rsidP="00682EA2"/>
    <w:p w14:paraId="35C13FFC" w14:textId="51C080FC" w:rsidR="005D5B24" w:rsidRDefault="005D5B24" w:rsidP="00682EA2"/>
    <w:p w14:paraId="6121269A" w14:textId="4FD2C0BB" w:rsidR="005D5B24" w:rsidRDefault="005D5B24" w:rsidP="00682EA2"/>
    <w:p w14:paraId="63389727" w14:textId="0D0BAF7A" w:rsidR="005D5B24" w:rsidRDefault="005D5B24" w:rsidP="00682EA2"/>
    <w:p w14:paraId="14579BE9" w14:textId="00050327" w:rsidR="005D5B24" w:rsidRDefault="005D5B24" w:rsidP="00682EA2"/>
    <w:p w14:paraId="5B56A9E9" w14:textId="26C13912" w:rsidR="005D5B24" w:rsidRDefault="005D5B24" w:rsidP="00682EA2"/>
    <w:p w14:paraId="5DB73EAE" w14:textId="59EC7C91" w:rsidR="005D5B24" w:rsidRDefault="005D5B24" w:rsidP="00682EA2"/>
    <w:p w14:paraId="60739AF8" w14:textId="4E0D0332" w:rsidR="005D5B24" w:rsidRDefault="005D5B24" w:rsidP="00682EA2"/>
    <w:p w14:paraId="64406C9A" w14:textId="16934F2D" w:rsidR="005D5B24" w:rsidRDefault="005D5B24" w:rsidP="00682EA2"/>
    <w:p w14:paraId="2C513529" w14:textId="42712822" w:rsidR="005D5B24" w:rsidRDefault="005D5B24" w:rsidP="00682EA2"/>
    <w:p w14:paraId="0A1D69B6" w14:textId="256D17ED" w:rsidR="005D5B24" w:rsidRDefault="005D5B24" w:rsidP="00682EA2"/>
    <w:p w14:paraId="653BAA66" w14:textId="3D04F9F3" w:rsidR="005D5B24" w:rsidRDefault="005D5B24" w:rsidP="00682EA2"/>
    <w:p w14:paraId="02F5B287" w14:textId="26CE90F4" w:rsidR="005D5B24" w:rsidRDefault="005D5B24" w:rsidP="00682EA2"/>
    <w:p w14:paraId="5D9BA50D" w14:textId="721E6992" w:rsidR="005D5B24" w:rsidRDefault="005D5B24" w:rsidP="00682EA2"/>
    <w:p w14:paraId="56329CD5" w14:textId="60AB951E" w:rsidR="005D5B24" w:rsidRDefault="005C509E" w:rsidP="00682EA2">
      <w:r>
        <w:rPr>
          <w:noProof/>
        </w:rPr>
        <w:lastRenderedPageBreak/>
        <w:drawing>
          <wp:anchor distT="0" distB="0" distL="114300" distR="114300" simplePos="0" relativeHeight="251689984" behindDoc="0" locked="0" layoutInCell="1" allowOverlap="1" wp14:anchorId="120C37EE" wp14:editId="4310EFE4">
            <wp:simplePos x="0" y="0"/>
            <wp:positionH relativeFrom="column">
              <wp:posOffset>2276475</wp:posOffset>
            </wp:positionH>
            <wp:positionV relativeFrom="paragraph">
              <wp:posOffset>13970</wp:posOffset>
            </wp:positionV>
            <wp:extent cx="3076575" cy="216154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076575" cy="2161540"/>
                    </a:xfrm>
                    <a:prstGeom prst="rect">
                      <a:avLst/>
                    </a:prstGeom>
                  </pic:spPr>
                </pic:pic>
              </a:graphicData>
            </a:graphic>
            <wp14:sizeRelH relativeFrom="margin">
              <wp14:pctWidth>0</wp14:pctWidth>
            </wp14:sizeRelH>
            <wp14:sizeRelV relativeFrom="margin">
              <wp14:pctHeight>0</wp14:pctHeight>
            </wp14:sizeRelV>
          </wp:anchor>
        </w:drawing>
      </w:r>
    </w:p>
    <w:p w14:paraId="080EC3B8" w14:textId="17133FBC" w:rsidR="00371526" w:rsidRDefault="00371526" w:rsidP="00682EA2"/>
    <w:p w14:paraId="4514CED7" w14:textId="0B6B001B" w:rsidR="00371526" w:rsidRDefault="00AB578F" w:rsidP="00682EA2">
      <w:r w:rsidRPr="00AB578F">
        <w:rPr>
          <w:position w:val="-34"/>
        </w:rPr>
        <w:object w:dxaOrig="1520" w:dyaOrig="780" w14:anchorId="3C017618">
          <v:shape id="_x0000_i1048" type="#_x0000_t75" style="width:75.75pt;height:39pt" o:ole="">
            <v:imagedata r:id="rId71" o:title=""/>
          </v:shape>
          <o:OLEObject Type="Embed" ProgID="Equation.DSMT4" ShapeID="_x0000_i1048" DrawAspect="Content" ObjectID="_1648450923" r:id="rId72"/>
        </w:object>
      </w:r>
    </w:p>
    <w:p w14:paraId="7781D513" w14:textId="3B20E41C" w:rsidR="00371526" w:rsidRDefault="00371526" w:rsidP="00682EA2"/>
    <w:p w14:paraId="60EFB585" w14:textId="0178A9E9" w:rsidR="00371526" w:rsidRDefault="00544B6D" w:rsidP="00682EA2">
      <w:r w:rsidRPr="00AB578F">
        <w:rPr>
          <w:position w:val="-34"/>
        </w:rPr>
        <w:object w:dxaOrig="1460" w:dyaOrig="780" w14:anchorId="1930F869">
          <v:shape id="_x0000_i1049" type="#_x0000_t75" style="width:72.75pt;height:39pt" o:ole="">
            <v:imagedata r:id="rId73" o:title=""/>
          </v:shape>
          <o:OLEObject Type="Embed" ProgID="Equation.DSMT4" ShapeID="_x0000_i1049" DrawAspect="Content" ObjectID="_1648450924" r:id="rId74"/>
        </w:object>
      </w:r>
    </w:p>
    <w:p w14:paraId="78417E7F" w14:textId="039EBD09" w:rsidR="00371526" w:rsidRDefault="00371526" w:rsidP="00682EA2"/>
    <w:p w14:paraId="7BC6AF26" w14:textId="103A3D71" w:rsidR="00371526" w:rsidRDefault="00371526" w:rsidP="00682EA2"/>
    <w:p w14:paraId="2B1AA95E" w14:textId="38E041F5" w:rsidR="009967DF" w:rsidRDefault="009967DF" w:rsidP="00682EA2"/>
    <w:p w14:paraId="0E4F206F" w14:textId="77777777" w:rsidR="009967DF" w:rsidRDefault="009967DF" w:rsidP="00682EA2"/>
    <w:p w14:paraId="28742AAA" w14:textId="13A9081C" w:rsidR="00371526" w:rsidRDefault="00371526" w:rsidP="00682EA2"/>
    <w:p w14:paraId="37BF4AF2" w14:textId="035D757B" w:rsidR="00377662" w:rsidRDefault="00377662" w:rsidP="00377662">
      <w:pPr>
        <w:pStyle w:val="Heading2"/>
      </w:pPr>
      <w:r>
        <w:t>Comparator</w:t>
      </w:r>
    </w:p>
    <w:p w14:paraId="7759AC5D" w14:textId="1B712834" w:rsidR="00377662" w:rsidRDefault="00377662" w:rsidP="000F7F02"/>
    <w:p w14:paraId="186F85B3" w14:textId="7F4CA766" w:rsidR="00421E66" w:rsidRDefault="009B2735" w:rsidP="000F7F02">
      <w:r w:rsidRPr="009B2735">
        <w:t xml:space="preserve">The circuit we have just looked at has an application as a </w:t>
      </w:r>
      <w:r w:rsidRPr="006D23EA">
        <w:rPr>
          <w:b/>
          <w:i/>
        </w:rPr>
        <w:t>comparator</w:t>
      </w:r>
      <w:r w:rsidRPr="009B2735">
        <w:t>. Suppose we are looking at a</w:t>
      </w:r>
      <w:r w:rsidR="006D23EA">
        <w:t>n input</w:t>
      </w:r>
      <w:r w:rsidRPr="009B2735">
        <w:t xml:space="preserve"> signal </w:t>
      </w:r>
      <w:r w:rsidR="009A3995" w:rsidRPr="009A3995">
        <w:t>that is varying above and below a reference voltage</w:t>
      </w:r>
      <w:r w:rsidR="006D23EA">
        <w:t xml:space="preserve">, </w:t>
      </w:r>
      <w:r w:rsidR="009A3995" w:rsidRPr="009A3995">
        <w:t>and we need to know when it crosses that reference voltage. This situation occurs</w:t>
      </w:r>
      <w:r w:rsidR="00421E66">
        <w:t>,</w:t>
      </w:r>
      <w:r w:rsidR="009A3995" w:rsidRPr="009A3995">
        <w:t xml:space="preserve"> for example</w:t>
      </w:r>
      <w:r w:rsidR="00421E66">
        <w:t>,</w:t>
      </w:r>
      <w:r w:rsidR="009A3995" w:rsidRPr="009A3995">
        <w:t xml:space="preserve"> </w:t>
      </w:r>
      <w:r w:rsidR="00510BFC" w:rsidRPr="00510BFC">
        <w:t xml:space="preserve">in your home, where the temperature is varying above and below the temperature you set on a thermostat. </w:t>
      </w:r>
      <w:r w:rsidR="00372343" w:rsidRPr="00372343">
        <w:t>If we can detect where the signal crosses the reference voltage, we can turn our air conditioning unit on or off</w:t>
      </w:r>
      <w:r w:rsidR="005C509E" w:rsidRPr="005C509E">
        <w:t xml:space="preserve"> </w:t>
      </w:r>
      <w:r w:rsidR="005C509E">
        <w:t>accordingly</w:t>
      </w:r>
      <w:r w:rsidR="00372343" w:rsidRPr="00372343">
        <w:t xml:space="preserve">. </w:t>
      </w:r>
    </w:p>
    <w:p w14:paraId="15EB13EE" w14:textId="4A83B2A8" w:rsidR="00421E66" w:rsidRDefault="00421E66" w:rsidP="000F7F02"/>
    <w:p w14:paraId="08A7AFDC" w14:textId="3268BE66" w:rsidR="00544B6D" w:rsidRDefault="00243373" w:rsidP="000F7F02">
      <w:r w:rsidRPr="00243373">
        <w:t xml:space="preserve">If the signal has noise, we don't want the thermostat switching back and forth every minute or two, so we want to ignore small variations </w:t>
      </w:r>
      <w:r w:rsidR="006D23EA" w:rsidRPr="006D23EA">
        <w:t>in the signal. This is accomplished by having hysteresis</w:t>
      </w:r>
      <w:r w:rsidR="00372343">
        <w:t xml:space="preserve">, </w:t>
      </w:r>
      <w:r w:rsidR="006D23EA" w:rsidRPr="006D23EA">
        <w:t>and a reference point V</w:t>
      </w:r>
      <w:r w:rsidR="006D23EA" w:rsidRPr="00372343">
        <w:rPr>
          <w:vertAlign w:val="subscript"/>
        </w:rPr>
        <w:t>R</w:t>
      </w:r>
      <w:r w:rsidR="006D23EA" w:rsidRPr="006D23EA">
        <w:t xml:space="preserve">. The situation is depicted in </w:t>
      </w:r>
      <w:r w:rsidR="00372343" w:rsidRPr="007458B0">
        <w:rPr>
          <w:color w:val="0070C0"/>
        </w:rPr>
        <w:t>S</w:t>
      </w:r>
      <w:r w:rsidR="006D23EA" w:rsidRPr="007458B0">
        <w:rPr>
          <w:color w:val="0070C0"/>
        </w:rPr>
        <w:t xml:space="preserve">edra and Smith </w:t>
      </w:r>
      <w:r w:rsidR="00372343" w:rsidRPr="007458B0">
        <w:rPr>
          <w:color w:val="0070C0"/>
        </w:rPr>
        <w:t>F</w:t>
      </w:r>
      <w:r w:rsidR="006D23EA" w:rsidRPr="007458B0">
        <w:rPr>
          <w:color w:val="0070C0"/>
        </w:rPr>
        <w:t>igure 18.24</w:t>
      </w:r>
      <w:r w:rsidR="006D23EA" w:rsidRPr="006D23EA">
        <w:t xml:space="preserve">. </w:t>
      </w:r>
    </w:p>
    <w:p w14:paraId="1C431C48" w14:textId="5570EDD5" w:rsidR="00372343" w:rsidRDefault="00372343" w:rsidP="000F7F02"/>
    <w:p w14:paraId="1269FD11" w14:textId="01D4DE3E" w:rsidR="00372343" w:rsidRDefault="00BB158C" w:rsidP="000F7F02">
      <w:r>
        <w:rPr>
          <w:noProof/>
        </w:rPr>
        <w:drawing>
          <wp:anchor distT="0" distB="0" distL="114300" distR="114300" simplePos="0" relativeHeight="251692032" behindDoc="0" locked="0" layoutInCell="1" allowOverlap="1" wp14:anchorId="2E52A147" wp14:editId="3A9850DF">
            <wp:simplePos x="0" y="0"/>
            <wp:positionH relativeFrom="column">
              <wp:posOffset>2639060</wp:posOffset>
            </wp:positionH>
            <wp:positionV relativeFrom="paragraph">
              <wp:posOffset>46990</wp:posOffset>
            </wp:positionV>
            <wp:extent cx="3281680" cy="3000375"/>
            <wp:effectExtent l="0" t="0" r="0" b="9525"/>
            <wp:wrapSquare wrapText="bothSides"/>
            <wp:docPr id="28677" name="Picture 1">
              <a:extLst xmlns:a="http://schemas.openxmlformats.org/drawingml/2006/main">
                <a:ext uri="{FF2B5EF4-FFF2-40B4-BE49-F238E27FC236}">
                  <a16:creationId xmlns:a16="http://schemas.microsoft.com/office/drawing/2014/main" id="{D1148AA9-C391-428C-8F95-4C827C1EF7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Picture 1">
                      <a:extLst>
                        <a:ext uri="{FF2B5EF4-FFF2-40B4-BE49-F238E27FC236}">
                          <a16:creationId xmlns:a16="http://schemas.microsoft.com/office/drawing/2014/main" id="{D1148AA9-C391-428C-8F95-4C827C1EF75D}"/>
                        </a:ext>
                      </a:extLst>
                    </pic:cNvPr>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281680"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1D85C" w14:textId="77777777" w:rsidR="00E447CE" w:rsidRDefault="00E447CE" w:rsidP="000F7F02"/>
    <w:p w14:paraId="7C630E80" w14:textId="11CE74BB" w:rsidR="00E447CE" w:rsidRDefault="00E447CE" w:rsidP="000F7F02"/>
    <w:p w14:paraId="7924A695" w14:textId="3718C4A4" w:rsidR="00E447CE" w:rsidRDefault="00E447CE" w:rsidP="000F7F02"/>
    <w:p w14:paraId="38B90B49" w14:textId="07D14929" w:rsidR="00E447CE" w:rsidRDefault="00E447CE" w:rsidP="000F7F02"/>
    <w:p w14:paraId="55E742CF" w14:textId="0FAE0EF4" w:rsidR="00E447CE" w:rsidRDefault="00E447CE" w:rsidP="000F7F02"/>
    <w:p w14:paraId="6ACC7623" w14:textId="27879845" w:rsidR="00E447CE" w:rsidRDefault="00E447CE" w:rsidP="000F7F02"/>
    <w:p w14:paraId="7B24724A" w14:textId="3860F0E4" w:rsidR="00E447CE" w:rsidRDefault="007458B0" w:rsidP="000F7F02">
      <w:r>
        <w:rPr>
          <w:noProof/>
        </w:rPr>
        <mc:AlternateContent>
          <mc:Choice Requires="wps">
            <w:drawing>
              <wp:anchor distT="0" distB="0" distL="114300" distR="114300" simplePos="0" relativeHeight="251694080" behindDoc="0" locked="0" layoutInCell="1" allowOverlap="1" wp14:anchorId="1F77659C" wp14:editId="69F61BA8">
                <wp:simplePos x="0" y="0"/>
                <wp:positionH relativeFrom="column">
                  <wp:posOffset>-257175</wp:posOffset>
                </wp:positionH>
                <wp:positionV relativeFrom="paragraph">
                  <wp:posOffset>116205</wp:posOffset>
                </wp:positionV>
                <wp:extent cx="2819400" cy="276225"/>
                <wp:effectExtent l="0" t="0" r="0" b="0"/>
                <wp:wrapNone/>
                <wp:docPr id="28676" name="Rectangle 1">
                  <a:extLst xmlns:a="http://schemas.openxmlformats.org/drawingml/2006/main">
                    <a:ext uri="{FF2B5EF4-FFF2-40B4-BE49-F238E27FC236}">
                      <a16:creationId xmlns:a16="http://schemas.microsoft.com/office/drawing/2014/main" id="{9F09BF9B-3149-4D12-AFDA-846709130C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7FA13" w14:textId="77777777" w:rsidR="00600DF4" w:rsidRPr="00E447CE" w:rsidRDefault="00600DF4" w:rsidP="00E447CE">
                            <w:pPr>
                              <w:kinsoku w:val="0"/>
                              <w:overflowPunct w:val="0"/>
                              <w:textAlignment w:val="baseline"/>
                              <w:rPr>
                                <w:color w:val="0070C0"/>
                              </w:rPr>
                            </w:pPr>
                            <w:r w:rsidRPr="00E447CE">
                              <w:rPr>
                                <w:rFonts w:eastAsia="MS PGothic" w:cs="Calibri"/>
                                <w:b/>
                                <w:bCs/>
                                <w:color w:val="0070C0"/>
                                <w:kern w:val="24"/>
                              </w:rPr>
                              <w:t xml:space="preserve">Figure 18.24 </w:t>
                            </w:r>
                            <w:r w:rsidRPr="00E447CE">
                              <w:rPr>
                                <w:rFonts w:eastAsia="MS PGothic" w:cs="Calibri"/>
                                <w:color w:val="0070C0"/>
                                <w:kern w:val="24"/>
                              </w:rPr>
                              <w:t>Illustrating the use of hysteresis in the comparator characteristic as a means of rejecting interference.</w:t>
                            </w:r>
                          </w:p>
                        </w:txbxContent>
                      </wps:txbx>
                      <wps:bodyPr wrap="square">
                        <a:spAutoFit/>
                      </wps:bodyPr>
                    </wps:wsp>
                  </a:graphicData>
                </a:graphic>
                <wp14:sizeRelH relativeFrom="margin">
                  <wp14:pctWidth>0</wp14:pctWidth>
                </wp14:sizeRelH>
              </wp:anchor>
            </w:drawing>
          </mc:Choice>
          <mc:Fallback>
            <w:pict>
              <v:rect w14:anchorId="1F77659C" id="_x0000_s1028" style="position:absolute;margin-left:-20.25pt;margin-top:9.15pt;width:222pt;height:21.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" filled="f" stroked="f">
                <v:textbox style="mso-fit-shape-to-text:t">
                  <w:txbxContent>
                    <w:p w14:paraId="4EF7FA13" w14:textId="77777777" w:rsidR="00600DF4" w:rsidRPr="00E447CE" w:rsidRDefault="00600DF4" w:rsidP="00E447CE">
                      <w:pPr>
                        <w:kinsoku w:val="0"/>
                        <w:overflowPunct w:val="0"/>
                        <w:textAlignment w:val="baseline"/>
                        <w:rPr>
                          <w:color w:val="0070C0"/>
                        </w:rPr>
                      </w:pPr>
                      <w:r w:rsidRPr="00E447CE">
                        <w:rPr>
                          <w:rFonts w:eastAsia="MS PGothic" w:cs="Calibri"/>
                          <w:b/>
                          <w:bCs/>
                          <w:color w:val="0070C0"/>
                          <w:kern w:val="24"/>
                        </w:rPr>
                        <w:t xml:space="preserve">Figure 18.24 </w:t>
                      </w:r>
                      <w:r w:rsidRPr="00E447CE">
                        <w:rPr>
                          <w:rFonts w:eastAsia="MS PGothic" w:cs="Calibri"/>
                          <w:color w:val="0070C0"/>
                          <w:kern w:val="24"/>
                        </w:rPr>
                        <w:t>Illustrating the use of hysteresis in the comparator characteristic as a means of rejecting interference.</w:t>
                      </w:r>
                    </w:p>
                  </w:txbxContent>
                </v:textbox>
              </v:rect>
            </w:pict>
          </mc:Fallback>
        </mc:AlternateContent>
      </w:r>
    </w:p>
    <w:p w14:paraId="2941BA80" w14:textId="52B0C216" w:rsidR="00E447CE" w:rsidRDefault="00E447CE" w:rsidP="000F7F02"/>
    <w:p w14:paraId="4B3E5AC7" w14:textId="3775C161" w:rsidR="005168A4" w:rsidRDefault="005168A4" w:rsidP="000F7F02"/>
    <w:p w14:paraId="3B888326" w14:textId="229528F9" w:rsidR="00E447CE" w:rsidRDefault="00E447CE" w:rsidP="000F7F02"/>
    <w:p w14:paraId="4F51A256" w14:textId="09CD9AD5" w:rsidR="00E447CE" w:rsidRDefault="00E447CE" w:rsidP="000F7F02"/>
    <w:p w14:paraId="2FB98BD6" w14:textId="7C365BE4" w:rsidR="00E447CE" w:rsidRDefault="00E447CE" w:rsidP="000F7F02"/>
    <w:p w14:paraId="4C704126" w14:textId="09802A72" w:rsidR="00E447CE" w:rsidRDefault="00E447CE" w:rsidP="000F7F02"/>
    <w:p w14:paraId="14E91083" w14:textId="4C2B34CD" w:rsidR="00E447CE" w:rsidRDefault="00E447CE" w:rsidP="000F7F02"/>
    <w:p w14:paraId="309573B1" w14:textId="70841142" w:rsidR="00E447CE" w:rsidRDefault="00E447CE" w:rsidP="000F7F02"/>
    <w:p w14:paraId="15970784" w14:textId="5E081437" w:rsidR="00E447CE" w:rsidRDefault="00E447CE" w:rsidP="000F7F02"/>
    <w:p w14:paraId="76FC63D5" w14:textId="6B1762B5" w:rsidR="00E447CE" w:rsidRDefault="004766EF" w:rsidP="004766EF">
      <w:pPr>
        <w:pStyle w:val="Heading2"/>
      </w:pPr>
      <w:r>
        <w:lastRenderedPageBreak/>
        <w:t>Astable Multivibrator</w:t>
      </w:r>
    </w:p>
    <w:p w14:paraId="44DEF122" w14:textId="37D57C45" w:rsidR="00E447CE" w:rsidRDefault="00E447CE" w:rsidP="000F7F02"/>
    <w:p w14:paraId="140D3185" w14:textId="00050934" w:rsidR="00E447CE" w:rsidRDefault="00A63D2B" w:rsidP="000F7F02">
      <w:r>
        <w:t xml:space="preserve">As the name implies, the astable multivibrator </w:t>
      </w:r>
      <w:r w:rsidR="00841588">
        <w:t>(</w:t>
      </w:r>
      <w:r w:rsidR="00841588" w:rsidRPr="00841588">
        <w:rPr>
          <w:color w:val="0070C0"/>
        </w:rPr>
        <w:t>Sedra and Smith Figure 18.26b</w:t>
      </w:r>
      <w:r w:rsidR="00841588">
        <w:t xml:space="preserve">) </w:t>
      </w:r>
      <w:r>
        <w:t xml:space="preserve">also has two output states, but it is not stable in either of them, that is, it is constantly switching back and forth from </w:t>
      </w:r>
      <w:r w:rsidR="00841588">
        <w:t>L</w:t>
      </w:r>
      <w:r w:rsidR="00841588" w:rsidRPr="00841E6F">
        <w:rPr>
          <w:vertAlign w:val="subscript"/>
        </w:rPr>
        <w:t>+</w:t>
      </w:r>
      <w:r>
        <w:t xml:space="preserve"> to </w:t>
      </w:r>
      <w:r w:rsidR="00841588">
        <w:t>L</w:t>
      </w:r>
      <w:r w:rsidR="00841588">
        <w:rPr>
          <w:vertAlign w:val="subscript"/>
        </w:rPr>
        <w:t>-</w:t>
      </w:r>
      <w:r w:rsidR="00841588">
        <w:t xml:space="preserve"> .</w:t>
      </w:r>
    </w:p>
    <w:p w14:paraId="0C115296" w14:textId="0F99EBAF" w:rsidR="00841588" w:rsidRDefault="00841588" w:rsidP="000F7F02"/>
    <w:p w14:paraId="1EF34BFA" w14:textId="5E7FD4C0" w:rsidR="00841588" w:rsidRDefault="00841588" w:rsidP="000F7F02">
      <w:r>
        <w:t xml:space="preserve">Note that the circuit in Figure 18.26b does not have negative feedback. </w:t>
      </w:r>
      <w:r w:rsidRPr="00841588">
        <w:t>Although there is a resistor connected between the output and the inverting terminal</w:t>
      </w:r>
      <w:r w:rsidR="000B2B83">
        <w:t xml:space="preserve">, </w:t>
      </w:r>
      <w:r w:rsidR="000B2B83" w:rsidRPr="00C3720C">
        <w:rPr>
          <w:rStyle w:val="TNRIChar"/>
        </w:rPr>
        <w:t>v</w:t>
      </w:r>
      <w:r w:rsidR="000B2B83">
        <w:rPr>
          <w:rStyle w:val="TNRIChar"/>
          <w:vertAlign w:val="subscript"/>
        </w:rPr>
        <w:t>-</w:t>
      </w:r>
      <w:r w:rsidR="000B2B83" w:rsidRPr="002C2467">
        <w:rPr>
          <w:rStyle w:val="TNRIChar"/>
          <w:i w:val="0"/>
          <w:iCs/>
          <w:vertAlign w:val="subscript"/>
        </w:rPr>
        <w:t xml:space="preserve"> </w:t>
      </w:r>
      <w:r w:rsidRPr="00841588">
        <w:t>is completely specified by the capacitor voltage</w:t>
      </w:r>
      <w:r>
        <w:t xml:space="preserve">, </w:t>
      </w:r>
      <w:r w:rsidRPr="00841588">
        <w:t>so the output of the op</w:t>
      </w:r>
      <w:r>
        <w:t xml:space="preserve"> </w:t>
      </w:r>
      <w:r w:rsidRPr="00841588">
        <w:t xml:space="preserve">amp does not have control over that voltage. </w:t>
      </w:r>
    </w:p>
    <w:p w14:paraId="1A669202" w14:textId="13156D92" w:rsidR="005644AF" w:rsidRPr="005644AF" w:rsidRDefault="005644AF" w:rsidP="005644AF"/>
    <w:p w14:paraId="43DA681E" w14:textId="0C57C4BD" w:rsidR="005644AF" w:rsidRPr="005644AF" w:rsidRDefault="00841588" w:rsidP="005644AF">
      <w:r>
        <w:rPr>
          <w:noProof/>
        </w:rPr>
        <w:drawing>
          <wp:anchor distT="0" distB="0" distL="114300" distR="114300" simplePos="0" relativeHeight="251695104" behindDoc="0" locked="0" layoutInCell="1" allowOverlap="1" wp14:anchorId="1B0FE6BA" wp14:editId="1E233AF6">
            <wp:simplePos x="0" y="0"/>
            <wp:positionH relativeFrom="margin">
              <wp:align>right</wp:align>
            </wp:positionH>
            <wp:positionV relativeFrom="paragraph">
              <wp:posOffset>6350</wp:posOffset>
            </wp:positionV>
            <wp:extent cx="2447925" cy="4684713"/>
            <wp:effectExtent l="0" t="0" r="0" b="1905"/>
            <wp:wrapSquare wrapText="bothSides"/>
            <wp:docPr id="30727" name="Picture 3">
              <a:extLst xmlns:a="http://schemas.openxmlformats.org/drawingml/2006/main">
                <a:ext uri="{FF2B5EF4-FFF2-40B4-BE49-F238E27FC236}">
                  <a16:creationId xmlns:a16="http://schemas.microsoft.com/office/drawing/2014/main" id="{E4E7C7E2-497C-445E-8E33-B398E269CA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7" name="Picture 3">
                      <a:extLst>
                        <a:ext uri="{FF2B5EF4-FFF2-40B4-BE49-F238E27FC236}">
                          <a16:creationId xmlns:a16="http://schemas.microsoft.com/office/drawing/2014/main" id="{E4E7C7E2-497C-445E-8E33-B398E269CA14}"/>
                        </a:ext>
                      </a:extLst>
                    </pic:cNvPr>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47925" cy="4684713"/>
                    </a:xfrm>
                    <a:prstGeom prst="rect">
                      <a:avLst/>
                    </a:prstGeom>
                    <a:noFill/>
                    <a:ln>
                      <a:noFill/>
                    </a:ln>
                  </pic:spPr>
                </pic:pic>
              </a:graphicData>
            </a:graphic>
          </wp:anchor>
        </w:drawing>
      </w:r>
    </w:p>
    <w:p w14:paraId="1F70D3DA" w14:textId="47686E2E" w:rsidR="005644AF" w:rsidRPr="005644AF" w:rsidRDefault="005644AF" w:rsidP="005644AF"/>
    <w:p w14:paraId="23F0B335" w14:textId="18E52DC9" w:rsidR="005644AF" w:rsidRPr="005644AF" w:rsidRDefault="005644AF" w:rsidP="005644AF"/>
    <w:p w14:paraId="7D012122" w14:textId="5C2C1BEA" w:rsidR="005644AF" w:rsidRPr="005644AF" w:rsidRDefault="00841588" w:rsidP="005644AF">
      <w:r>
        <w:rPr>
          <w:noProof/>
        </w:rPr>
        <w:drawing>
          <wp:anchor distT="0" distB="0" distL="114300" distR="114300" simplePos="0" relativeHeight="251696128" behindDoc="0" locked="0" layoutInCell="1" allowOverlap="1" wp14:anchorId="38F05D6A" wp14:editId="31EA195A">
            <wp:simplePos x="0" y="0"/>
            <wp:positionH relativeFrom="margin">
              <wp:posOffset>636905</wp:posOffset>
            </wp:positionH>
            <wp:positionV relativeFrom="paragraph">
              <wp:posOffset>8255</wp:posOffset>
            </wp:positionV>
            <wp:extent cx="1952625" cy="2097405"/>
            <wp:effectExtent l="0" t="0" r="9525" b="0"/>
            <wp:wrapSquare wrapText="bothSides"/>
            <wp:docPr id="30726" name="Picture 2">
              <a:extLst xmlns:a="http://schemas.openxmlformats.org/drawingml/2006/main">
                <a:ext uri="{FF2B5EF4-FFF2-40B4-BE49-F238E27FC236}">
                  <a16:creationId xmlns:a16="http://schemas.microsoft.com/office/drawing/2014/main" id="{2976ACC7-F42B-40E5-A81B-9E29C0380E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Picture 2">
                      <a:extLst>
                        <a:ext uri="{FF2B5EF4-FFF2-40B4-BE49-F238E27FC236}">
                          <a16:creationId xmlns:a16="http://schemas.microsoft.com/office/drawing/2014/main" id="{2976ACC7-F42B-40E5-A81B-9E29C0380EB8}"/>
                        </a:ext>
                      </a:extLst>
                    </pic:cNvPr>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52625" cy="2097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6AAFFD" w14:textId="6041ECF3" w:rsidR="005644AF" w:rsidRPr="005644AF" w:rsidRDefault="005644AF" w:rsidP="005644AF"/>
    <w:p w14:paraId="7E13117B" w14:textId="6204F5D1" w:rsidR="005644AF" w:rsidRDefault="005644AF" w:rsidP="005644AF"/>
    <w:p w14:paraId="735741AB" w14:textId="757F28CA" w:rsidR="00841588" w:rsidRPr="00841588" w:rsidRDefault="00841588" w:rsidP="00841588"/>
    <w:p w14:paraId="2A4CCE56" w14:textId="5F9483F2" w:rsidR="00841588" w:rsidRPr="00841588" w:rsidRDefault="00841588" w:rsidP="00841588"/>
    <w:p w14:paraId="5F96B86C" w14:textId="342DFB73" w:rsidR="00841588" w:rsidRPr="00841588" w:rsidRDefault="00841588" w:rsidP="00841588"/>
    <w:p w14:paraId="63143A0D" w14:textId="1A03E54F" w:rsidR="00841588" w:rsidRPr="00841588" w:rsidRDefault="00841588" w:rsidP="00841588"/>
    <w:p w14:paraId="2280C059" w14:textId="405FD619" w:rsidR="00841588" w:rsidRPr="00841588" w:rsidRDefault="00841588" w:rsidP="00841588"/>
    <w:p w14:paraId="37A546AA" w14:textId="5A94A978" w:rsidR="00841588" w:rsidRPr="00841588" w:rsidRDefault="00841588" w:rsidP="00841588"/>
    <w:p w14:paraId="143645E6" w14:textId="01245237" w:rsidR="00841588" w:rsidRPr="00841588" w:rsidRDefault="00841588" w:rsidP="00841588"/>
    <w:p w14:paraId="6972AA4C" w14:textId="6EFC06CA" w:rsidR="00841588" w:rsidRPr="00841588" w:rsidRDefault="00841588" w:rsidP="00841588"/>
    <w:p w14:paraId="559D6F3D" w14:textId="13C15ABE" w:rsidR="00841588" w:rsidRPr="00841588" w:rsidRDefault="00841588" w:rsidP="00841588"/>
    <w:p w14:paraId="7BC2EDDB" w14:textId="002BEBAA" w:rsidR="00841588" w:rsidRPr="00841588" w:rsidRDefault="00841588" w:rsidP="00841588"/>
    <w:p w14:paraId="7A30E4C8" w14:textId="40C5D0FB" w:rsidR="00841588" w:rsidRDefault="00841588" w:rsidP="00841588"/>
    <w:p w14:paraId="33E9B7C0" w14:textId="77777777" w:rsidR="00841588" w:rsidRPr="00841588" w:rsidRDefault="00841588" w:rsidP="00841588">
      <w:pPr>
        <w:rPr>
          <w:color w:val="0070C0"/>
        </w:rPr>
      </w:pPr>
      <w:r w:rsidRPr="00841588">
        <w:rPr>
          <w:color w:val="0070C0"/>
        </w:rPr>
        <w:t>Sedra and Smith Figure 18.26</w:t>
      </w:r>
    </w:p>
    <w:p w14:paraId="7FEEFEA1" w14:textId="014FDDC2" w:rsidR="00841588" w:rsidRDefault="00841588" w:rsidP="00841588">
      <w:pPr>
        <w:tabs>
          <w:tab w:val="left" w:pos="1485"/>
        </w:tabs>
      </w:pPr>
    </w:p>
    <w:p w14:paraId="6FFB0BBA" w14:textId="0CFDDDE1" w:rsidR="00841588" w:rsidRDefault="00841588" w:rsidP="00841588">
      <w:pPr>
        <w:tabs>
          <w:tab w:val="left" w:pos="1485"/>
        </w:tabs>
      </w:pPr>
    </w:p>
    <w:p w14:paraId="0235B0C5" w14:textId="60CB399A" w:rsidR="00841588" w:rsidRDefault="00841588" w:rsidP="00841588">
      <w:pPr>
        <w:tabs>
          <w:tab w:val="left" w:pos="1485"/>
        </w:tabs>
      </w:pPr>
    </w:p>
    <w:p w14:paraId="6F6DA016" w14:textId="5BA36659" w:rsidR="00841588" w:rsidRDefault="00841588" w:rsidP="00841588">
      <w:pPr>
        <w:tabs>
          <w:tab w:val="left" w:pos="1485"/>
        </w:tabs>
      </w:pPr>
    </w:p>
    <w:p w14:paraId="269A5600" w14:textId="09E20689" w:rsidR="00841588" w:rsidRDefault="00841588" w:rsidP="00841588">
      <w:pPr>
        <w:tabs>
          <w:tab w:val="left" w:pos="1485"/>
        </w:tabs>
      </w:pPr>
    </w:p>
    <w:p w14:paraId="3F2162A7" w14:textId="7ED272F0" w:rsidR="00841588" w:rsidRDefault="00841588" w:rsidP="00841588">
      <w:pPr>
        <w:tabs>
          <w:tab w:val="left" w:pos="1485"/>
        </w:tabs>
      </w:pPr>
    </w:p>
    <w:p w14:paraId="6A904BF5" w14:textId="3CBEF010" w:rsidR="00841588" w:rsidRDefault="00841588" w:rsidP="00841588">
      <w:pPr>
        <w:tabs>
          <w:tab w:val="left" w:pos="1485"/>
        </w:tabs>
      </w:pPr>
    </w:p>
    <w:p w14:paraId="040C6B89" w14:textId="5103DA5D" w:rsidR="00841588" w:rsidRDefault="00841588" w:rsidP="00841588">
      <w:pPr>
        <w:pStyle w:val="Heading3"/>
      </w:pPr>
      <w:r>
        <w:t>Astable Multivibrator Operation</w:t>
      </w:r>
    </w:p>
    <w:p w14:paraId="106F6D69" w14:textId="24DE9BF7" w:rsidR="00841588" w:rsidRPr="00841588" w:rsidRDefault="00841588" w:rsidP="00841588">
      <w:pPr>
        <w:tabs>
          <w:tab w:val="left" w:pos="1485"/>
        </w:tabs>
      </w:pPr>
      <w:r w:rsidRPr="00841588">
        <w:t xml:space="preserve">Assume that output </w:t>
      </w:r>
      <w:r w:rsidR="000B2B83" w:rsidRPr="00C3720C">
        <w:rPr>
          <w:rStyle w:val="TNRIChar"/>
        </w:rPr>
        <w:t>v</w:t>
      </w:r>
      <w:r w:rsidR="000B2B83">
        <w:rPr>
          <w:rStyle w:val="TNRIChar"/>
          <w:vertAlign w:val="subscript"/>
        </w:rPr>
        <w:t>O</w:t>
      </w:r>
      <w:r w:rsidR="000B2B83">
        <w:t xml:space="preserve"> </w:t>
      </w:r>
      <w:r w:rsidRPr="00841588">
        <w:t xml:space="preserve">suddenly switches </w:t>
      </w:r>
      <w:r>
        <w:t>to L</w:t>
      </w:r>
      <w:r>
        <w:rPr>
          <w:vertAlign w:val="subscript"/>
        </w:rPr>
        <w:t>+</w:t>
      </w:r>
      <w:r>
        <w:t xml:space="preserve"> </w:t>
      </w:r>
      <w:r w:rsidRPr="00841588">
        <w:t xml:space="preserve">. </w:t>
      </w:r>
      <w:r w:rsidR="002C2467">
        <w:t xml:space="preserve">In that case, </w:t>
      </w:r>
      <w:r w:rsidR="002C2467" w:rsidRPr="002C2467">
        <w:rPr>
          <w:position w:val="-34"/>
        </w:rPr>
        <w:object w:dxaOrig="1719" w:dyaOrig="780" w14:anchorId="4EBE5C4A">
          <v:shape id="_x0000_i1050" type="#_x0000_t75" style="width:86.25pt;height:39pt" o:ole="">
            <v:imagedata r:id="rId78" o:title=""/>
          </v:shape>
          <o:OLEObject Type="Embed" ProgID="Equation.DSMT4" ShapeID="_x0000_i1050" DrawAspect="Content" ObjectID="_1648450925" r:id="rId79"/>
        </w:object>
      </w:r>
      <w:r w:rsidR="002C2467">
        <w:t>. The</w:t>
      </w:r>
      <w:r w:rsidRPr="00841588">
        <w:t xml:space="preserve"> </w:t>
      </w:r>
      <w:r w:rsidR="002C2467">
        <w:t xml:space="preserve">RC circuit connected between the output and the inverting terminal will cause the </w:t>
      </w:r>
      <w:r w:rsidRPr="00841588">
        <w:t xml:space="preserve">capacitor voltage </w:t>
      </w:r>
      <w:r w:rsidR="002C2467">
        <w:t xml:space="preserve">to </w:t>
      </w:r>
      <w:r w:rsidRPr="00841588">
        <w:t xml:space="preserve">increase exponentially </w:t>
      </w:r>
      <w:r w:rsidR="002C2467">
        <w:t>toward</w:t>
      </w:r>
      <w:r w:rsidRPr="00841588">
        <w:t xml:space="preserve"> L</w:t>
      </w:r>
      <w:r w:rsidR="002C2467" w:rsidRPr="002C2467">
        <w:rPr>
          <w:vertAlign w:val="subscript"/>
        </w:rPr>
        <w:t>+</w:t>
      </w:r>
      <w:r w:rsidR="002C2467">
        <w:t xml:space="preserve"> </w:t>
      </w:r>
      <w:r w:rsidRPr="00841588">
        <w:t>.</w:t>
      </w:r>
      <w:r w:rsidR="000B2B83">
        <w:t xml:space="preserve"> (This is a single time-constant step-response problem.)</w:t>
      </w:r>
    </w:p>
    <w:p w14:paraId="2D5E111D" w14:textId="77777777" w:rsidR="00841588" w:rsidRPr="00841588" w:rsidRDefault="00841588" w:rsidP="00841588">
      <w:pPr>
        <w:tabs>
          <w:tab w:val="left" w:pos="1485"/>
        </w:tabs>
      </w:pPr>
    </w:p>
    <w:p w14:paraId="0D4FFF5A" w14:textId="1F96778B" w:rsidR="00841588" w:rsidRDefault="00841588" w:rsidP="00841588">
      <w:pPr>
        <w:tabs>
          <w:tab w:val="left" w:pos="1485"/>
        </w:tabs>
      </w:pPr>
      <w:r w:rsidRPr="00841588">
        <w:lastRenderedPageBreak/>
        <w:t xml:space="preserve">When </w:t>
      </w:r>
      <w:r w:rsidR="002C2467" w:rsidRPr="00C3720C">
        <w:rPr>
          <w:rStyle w:val="TNRIChar"/>
        </w:rPr>
        <w:t>v</w:t>
      </w:r>
      <w:r w:rsidR="002C2467">
        <w:rPr>
          <w:rStyle w:val="TNRIChar"/>
          <w:vertAlign w:val="subscript"/>
        </w:rPr>
        <w:t>-</w:t>
      </w:r>
      <w:r w:rsidR="002C2467" w:rsidRPr="002C2467">
        <w:rPr>
          <w:rStyle w:val="TNRIChar"/>
          <w:i w:val="0"/>
          <w:iCs/>
          <w:vertAlign w:val="subscript"/>
        </w:rPr>
        <w:t xml:space="preserve"> </w:t>
      </w:r>
      <w:r w:rsidR="002C2467">
        <w:rPr>
          <w:rStyle w:val="TNRIChar"/>
          <w:i w:val="0"/>
          <w:iCs/>
        </w:rPr>
        <w:t xml:space="preserve">(the capacitor voltage) </w:t>
      </w:r>
      <w:r w:rsidRPr="00841588">
        <w:t xml:space="preserve">reaches a value </w:t>
      </w:r>
      <w:r w:rsidR="002C2467">
        <w:t xml:space="preserve">just greater than </w:t>
      </w:r>
      <w:r w:rsidR="002C2467" w:rsidRPr="00C3720C">
        <w:rPr>
          <w:rStyle w:val="TNRIChar"/>
        </w:rPr>
        <w:t>v</w:t>
      </w:r>
      <w:r w:rsidR="002C2467">
        <w:rPr>
          <w:rStyle w:val="TNRIChar"/>
          <w:vertAlign w:val="subscript"/>
        </w:rPr>
        <w:t>+</w:t>
      </w:r>
      <w:r w:rsidR="002C2467">
        <w:t>,</w:t>
      </w:r>
      <w:r w:rsidRPr="00841588">
        <w:t xml:space="preserve"> the output will flip to L</w:t>
      </w:r>
      <w:r w:rsidR="002C2467" w:rsidRPr="002C2467">
        <w:rPr>
          <w:vertAlign w:val="subscript"/>
        </w:rPr>
        <w:t>-</w:t>
      </w:r>
      <w:r w:rsidR="002C2467">
        <w:t xml:space="preserve"> </w:t>
      </w:r>
      <w:r w:rsidR="000B2B83">
        <w:t xml:space="preserve">because at that moment, </w:t>
      </w:r>
      <w:r w:rsidR="000B2B83" w:rsidRPr="000B2B83">
        <w:rPr>
          <w:position w:val="-14"/>
        </w:rPr>
        <w:object w:dxaOrig="1020" w:dyaOrig="420" w14:anchorId="53AF0EBF">
          <v:shape id="_x0000_i1051" type="#_x0000_t75" style="width:51pt;height:21pt" o:ole="">
            <v:imagedata r:id="rId80" o:title=""/>
          </v:shape>
          <o:OLEObject Type="Embed" ProgID="Equation.DSMT4" ShapeID="_x0000_i1051" DrawAspect="Content" ObjectID="_1648450926" r:id="rId81"/>
        </w:object>
      </w:r>
      <w:r w:rsidR="000B2B83">
        <w:t xml:space="preserve">&lt; 0. </w:t>
      </w:r>
      <w:r w:rsidRPr="00841588">
        <w:t xml:space="preserve">This will cause the capacitor to </w:t>
      </w:r>
      <w:r w:rsidR="005135D9">
        <w:t xml:space="preserve">begin to </w:t>
      </w:r>
      <w:r w:rsidRPr="00841588">
        <w:t>discharge</w:t>
      </w:r>
      <w:r w:rsidR="002C2467">
        <w:t xml:space="preserve">, and </w:t>
      </w:r>
      <w:r w:rsidR="005135D9">
        <w:t xml:space="preserve">it will </w:t>
      </w:r>
      <w:r w:rsidR="002C2467">
        <w:t xml:space="preserve">re-set </w:t>
      </w:r>
      <w:r w:rsidR="002C2467" w:rsidRPr="00C3720C">
        <w:rPr>
          <w:rStyle w:val="TNRIChar"/>
        </w:rPr>
        <w:t>v</w:t>
      </w:r>
      <w:r w:rsidR="002C2467">
        <w:rPr>
          <w:rStyle w:val="TNRIChar"/>
          <w:vertAlign w:val="subscript"/>
        </w:rPr>
        <w:t>+</w:t>
      </w:r>
      <w:r w:rsidR="002C2467">
        <w:t xml:space="preserve"> to </w:t>
      </w:r>
      <w:r w:rsidR="002C2467" w:rsidRPr="002C2467">
        <w:rPr>
          <w:position w:val="-34"/>
        </w:rPr>
        <w:object w:dxaOrig="1719" w:dyaOrig="780" w14:anchorId="02194716">
          <v:shape id="_x0000_i1052" type="#_x0000_t75" style="width:86.25pt;height:39pt" o:ole="">
            <v:imagedata r:id="rId82" o:title=""/>
          </v:shape>
          <o:OLEObject Type="Embed" ProgID="Equation.DSMT4" ShapeID="_x0000_i1052" DrawAspect="Content" ObjectID="_1648450927" r:id="rId83"/>
        </w:object>
      </w:r>
      <w:r w:rsidR="002C2467">
        <w:t xml:space="preserve">. Eventually </w:t>
      </w:r>
      <w:r w:rsidR="002C2467" w:rsidRPr="00C3720C">
        <w:rPr>
          <w:rStyle w:val="TNRIChar"/>
        </w:rPr>
        <w:t>v</w:t>
      </w:r>
      <w:r w:rsidR="002C2467">
        <w:rPr>
          <w:rStyle w:val="TNRIChar"/>
          <w:vertAlign w:val="subscript"/>
        </w:rPr>
        <w:t>-</w:t>
      </w:r>
      <w:r w:rsidR="002C2467" w:rsidRPr="002C2467">
        <w:rPr>
          <w:rStyle w:val="TNRIChar"/>
          <w:i w:val="0"/>
          <w:iCs/>
          <w:vertAlign w:val="subscript"/>
        </w:rPr>
        <w:t xml:space="preserve"> </w:t>
      </w:r>
      <w:r w:rsidR="002C2467">
        <w:t xml:space="preserve">will become </w:t>
      </w:r>
      <w:r w:rsidR="000B2B83">
        <w:t>smaller</w:t>
      </w:r>
      <w:r w:rsidR="002C2467">
        <w:t xml:space="preserve"> than </w:t>
      </w:r>
      <w:r w:rsidR="002C2467" w:rsidRPr="00C3720C">
        <w:rPr>
          <w:rStyle w:val="TNRIChar"/>
        </w:rPr>
        <w:t>v</w:t>
      </w:r>
      <w:r w:rsidR="002C2467">
        <w:rPr>
          <w:rStyle w:val="TNRIChar"/>
          <w:vertAlign w:val="subscript"/>
        </w:rPr>
        <w:t>+</w:t>
      </w:r>
      <w:r w:rsidR="002C2467">
        <w:t xml:space="preserve"> and the output </w:t>
      </w:r>
      <w:r w:rsidRPr="00841588">
        <w:t>flips back again t</w:t>
      </w:r>
      <w:r w:rsidR="005135D9">
        <w:t>o</w:t>
      </w:r>
      <w:r w:rsidR="002C2467">
        <w:t xml:space="preserve"> </w:t>
      </w:r>
      <w:r w:rsidR="002C2467" w:rsidRPr="00841588">
        <w:t>L</w:t>
      </w:r>
      <w:r w:rsidR="002C2467" w:rsidRPr="002C2467">
        <w:rPr>
          <w:vertAlign w:val="subscript"/>
        </w:rPr>
        <w:t>+</w:t>
      </w:r>
      <w:r w:rsidR="002C2467">
        <w:t xml:space="preserve"> .</w:t>
      </w:r>
      <w:r w:rsidR="005135D9">
        <w:t xml:space="preserve"> Thus, the</w:t>
      </w:r>
      <w:r w:rsidRPr="00841588">
        <w:t xml:space="preserve"> output is a square wave. </w:t>
      </w:r>
    </w:p>
    <w:p w14:paraId="1EB1A998" w14:textId="3C40B8F4" w:rsidR="002C2467" w:rsidRDefault="002C2467" w:rsidP="00841588">
      <w:pPr>
        <w:tabs>
          <w:tab w:val="left" w:pos="1485"/>
        </w:tabs>
      </w:pPr>
      <w:r>
        <w:br/>
      </w:r>
      <w:r w:rsidRPr="005135D9">
        <w:rPr>
          <w:color w:val="0070C0"/>
        </w:rPr>
        <w:t xml:space="preserve">Figure 18.26c </w:t>
      </w:r>
      <w:r>
        <w:t xml:space="preserve">shows the output voltage, the charge/discharge cycle of the capacitor voltage, and the voltage at the non-inverting terminal. Note that </w:t>
      </w:r>
      <w:r w:rsidR="005135D9" w:rsidRPr="00C3720C">
        <w:rPr>
          <w:rStyle w:val="TNRIChar"/>
        </w:rPr>
        <w:t>v</w:t>
      </w:r>
      <w:r w:rsidR="005135D9">
        <w:rPr>
          <w:rStyle w:val="TNRIChar"/>
          <w:vertAlign w:val="subscript"/>
        </w:rPr>
        <w:t>+</w:t>
      </w:r>
      <w:r w:rsidR="005135D9" w:rsidRPr="005135D9">
        <w:rPr>
          <w:rStyle w:val="TNRIChar"/>
          <w:i w:val="0"/>
          <w:iCs/>
        </w:rPr>
        <w:t xml:space="preserve"> </w:t>
      </w:r>
      <w:r>
        <w:t xml:space="preserve">and </w:t>
      </w:r>
      <w:r w:rsidR="005135D9" w:rsidRPr="00C3720C">
        <w:rPr>
          <w:rStyle w:val="TNRIChar"/>
        </w:rPr>
        <w:t>v</w:t>
      </w:r>
      <w:r w:rsidR="005135D9">
        <w:rPr>
          <w:rStyle w:val="TNRIChar"/>
          <w:vertAlign w:val="subscript"/>
        </w:rPr>
        <w:t>-</w:t>
      </w:r>
      <w:r w:rsidR="005135D9" w:rsidRPr="005135D9">
        <w:rPr>
          <w:rStyle w:val="TNRIChar"/>
        </w:rPr>
        <w:t xml:space="preserve"> </w:t>
      </w:r>
      <w:r>
        <w:t>are not equal</w:t>
      </w:r>
      <w:r w:rsidR="005135D9">
        <w:t xml:space="preserve"> except when the output switches state</w:t>
      </w:r>
      <w:r>
        <w:t>, since as we pointed out above, the circuit does not have negative feedback.</w:t>
      </w:r>
    </w:p>
    <w:p w14:paraId="1A042F87" w14:textId="2D9FFB14" w:rsidR="00AE4625" w:rsidRDefault="00AE4625" w:rsidP="00841588">
      <w:pPr>
        <w:tabs>
          <w:tab w:val="left" w:pos="1485"/>
        </w:tabs>
      </w:pPr>
    </w:p>
    <w:p w14:paraId="6D6FE81C" w14:textId="78B7D327" w:rsidR="00AE4625" w:rsidRPr="00AE4625" w:rsidRDefault="00AE4625" w:rsidP="00841588">
      <w:pPr>
        <w:tabs>
          <w:tab w:val="left" w:pos="1485"/>
        </w:tabs>
        <w:rPr>
          <w:b/>
          <w:bCs/>
        </w:rPr>
      </w:pPr>
      <w:r w:rsidRPr="00AE4625">
        <w:rPr>
          <w:b/>
          <w:bCs/>
        </w:rPr>
        <w:t>Analysis</w:t>
      </w:r>
    </w:p>
    <w:p w14:paraId="3F2C79AD" w14:textId="2844BB17" w:rsidR="00AE4625" w:rsidRDefault="00AE4625" w:rsidP="00841588">
      <w:pPr>
        <w:tabs>
          <w:tab w:val="left" w:pos="1485"/>
        </w:tabs>
      </w:pPr>
    </w:p>
    <w:p w14:paraId="6FCA21A4" w14:textId="260E6A76" w:rsidR="00AE4625" w:rsidRDefault="00AE4625" w:rsidP="00841588">
      <w:pPr>
        <w:tabs>
          <w:tab w:val="left" w:pos="1485"/>
        </w:tabs>
      </w:pPr>
      <w:r>
        <w:t xml:space="preserve">Define </w:t>
      </w:r>
      <w:r w:rsidRPr="002C2467">
        <w:rPr>
          <w:position w:val="-34"/>
        </w:rPr>
        <w:object w:dxaOrig="1380" w:dyaOrig="780" w14:anchorId="20FD6B3F">
          <v:shape id="_x0000_i1053" type="#_x0000_t75" style="width:69pt;height:39pt" o:ole="">
            <v:imagedata r:id="rId84" o:title=""/>
          </v:shape>
          <o:OLEObject Type="Embed" ProgID="Equation.DSMT4" ShapeID="_x0000_i1053" DrawAspect="Content" ObjectID="_1648450928" r:id="rId85"/>
        </w:object>
      </w:r>
      <w:r>
        <w:t xml:space="preserve">. Assume that the output voltage has just switched to </w:t>
      </w:r>
      <w:r w:rsidRPr="00AE4625">
        <w:rPr>
          <w:position w:val="-12"/>
        </w:rPr>
        <w:object w:dxaOrig="859" w:dyaOrig="380" w14:anchorId="5646849C">
          <v:shape id="_x0000_i1054" type="#_x0000_t75" style="width:42.75pt;height:18.75pt" o:ole="">
            <v:imagedata r:id="rId86" o:title=""/>
          </v:shape>
          <o:OLEObject Type="Embed" ProgID="Equation.DSMT4" ShapeID="_x0000_i1054" DrawAspect="Content" ObjectID="_1648450929" r:id="rId87"/>
        </w:object>
      </w:r>
      <w:r>
        <w:t xml:space="preserve">, which means that </w:t>
      </w:r>
      <w:r w:rsidRPr="00AE4625">
        <w:rPr>
          <w:position w:val="-12"/>
        </w:rPr>
        <w:object w:dxaOrig="1020" w:dyaOrig="380" w14:anchorId="3B870399">
          <v:shape id="_x0000_i1055" type="#_x0000_t75" style="width:51pt;height:18.75pt" o:ole="">
            <v:imagedata r:id="rId88" o:title=""/>
          </v:shape>
          <o:OLEObject Type="Embed" ProgID="Equation.DSMT4" ShapeID="_x0000_i1055" DrawAspect="Content" ObjectID="_1648450930" r:id="rId89"/>
        </w:object>
      </w:r>
      <w:r>
        <w:t xml:space="preserve">. Then we can apply the equation for first-order response: </w:t>
      </w:r>
    </w:p>
    <w:p w14:paraId="1216E7A5" w14:textId="13C14FF4" w:rsidR="00AE4625" w:rsidRDefault="00AE4625" w:rsidP="00841588">
      <w:pPr>
        <w:tabs>
          <w:tab w:val="left" w:pos="1485"/>
        </w:tabs>
      </w:pPr>
    </w:p>
    <w:p w14:paraId="7A250127" w14:textId="1BE9B948" w:rsidR="00AE4625" w:rsidRDefault="00AE4625" w:rsidP="00AE4625">
      <w:pPr>
        <w:pStyle w:val="MTDisplayEquation"/>
      </w:pPr>
      <w:r>
        <w:tab/>
      </w:r>
      <w:r w:rsidRPr="00AE4625">
        <w:rPr>
          <w:position w:val="-18"/>
        </w:rPr>
        <w:object w:dxaOrig="3300" w:dyaOrig="600" w14:anchorId="7D678F9F">
          <v:shape id="_x0000_i1056" type="#_x0000_t75" style="width:165pt;height:30pt" o:ole="">
            <v:imagedata r:id="rId90" o:title=""/>
          </v:shape>
          <o:OLEObject Type="Embed" ProgID="Equation.DSMT4" ShapeID="_x0000_i1056" DrawAspect="Content" ObjectID="_1648450931" r:id="rId91"/>
        </w:object>
      </w:r>
      <w:r w:rsidR="00F677F9">
        <w:t>,</w:t>
      </w:r>
    </w:p>
    <w:p w14:paraId="358926C7" w14:textId="69A17A6E" w:rsidR="00AE4625" w:rsidRDefault="00AE4625" w:rsidP="00841588">
      <w:pPr>
        <w:tabs>
          <w:tab w:val="left" w:pos="1485"/>
        </w:tabs>
      </w:pPr>
    </w:p>
    <w:p w14:paraId="72E2BB81" w14:textId="333FE483" w:rsidR="00AE4625" w:rsidRDefault="00F677F9" w:rsidP="00841588">
      <w:pPr>
        <w:tabs>
          <w:tab w:val="left" w:pos="1485"/>
        </w:tabs>
      </w:pPr>
      <w:r>
        <w:t xml:space="preserve">with </w:t>
      </w:r>
      <w:r w:rsidRPr="00F677F9">
        <w:rPr>
          <w:position w:val="-12"/>
        </w:rPr>
        <w:object w:dxaOrig="999" w:dyaOrig="380" w14:anchorId="47A0F71B">
          <v:shape id="_x0000_i1057" type="#_x0000_t75" style="width:50.25pt;height:18.75pt" o:ole="">
            <v:imagedata r:id="rId92" o:title=""/>
          </v:shape>
          <o:OLEObject Type="Embed" ProgID="Equation.DSMT4" ShapeID="_x0000_i1057" DrawAspect="Content" ObjectID="_1648450932" r:id="rId93"/>
        </w:object>
      </w:r>
      <w:r>
        <w:t xml:space="preserve">. </w:t>
      </w:r>
      <w:r w:rsidR="00AE4625">
        <w:t xml:space="preserve">The capacitor is charging toward a final value </w:t>
      </w:r>
      <w:r w:rsidR="00AE4625" w:rsidRPr="00AE4625">
        <w:rPr>
          <w:position w:val="-16"/>
        </w:rPr>
        <w:object w:dxaOrig="859" w:dyaOrig="420" w14:anchorId="7062689F">
          <v:shape id="_x0000_i1058" type="#_x0000_t75" style="width:42.75pt;height:21pt" o:ole="">
            <v:imagedata r:id="rId94" o:title=""/>
          </v:shape>
          <o:OLEObject Type="Embed" ProgID="Equation.DSMT4" ShapeID="_x0000_i1058" DrawAspect="Content" ObjectID="_1648450933" r:id="rId95"/>
        </w:object>
      </w:r>
      <w:r w:rsidR="00AE4625">
        <w:t>. Previous to the switching of the output to L</w:t>
      </w:r>
      <w:r w:rsidRPr="00F677F9">
        <w:rPr>
          <w:vertAlign w:val="subscript"/>
        </w:rPr>
        <w:t>+</w:t>
      </w:r>
      <w:r w:rsidR="00AE4625">
        <w:t xml:space="preserve"> , the capacitor voltage was at </w:t>
      </w:r>
      <w:r w:rsidRPr="00F677F9">
        <w:rPr>
          <w:position w:val="-12"/>
        </w:rPr>
        <w:object w:dxaOrig="1160" w:dyaOrig="380" w14:anchorId="054F2884">
          <v:shape id="_x0000_i1059" type="#_x0000_t75" style="width:57.75pt;height:18.75pt" o:ole="">
            <v:imagedata r:id="rId96" o:title=""/>
          </v:shape>
          <o:OLEObject Type="Embed" ProgID="Equation.DSMT4" ShapeID="_x0000_i1059" DrawAspect="Content" ObjectID="_1648450934" r:id="rId97"/>
        </w:object>
      </w:r>
      <w:r>
        <w:t xml:space="preserve">, since this is the value that caused the switching event. The next switching event will occur at </w:t>
      </w:r>
      <w:r w:rsidRPr="00F677F9">
        <w:rPr>
          <w:position w:val="-12"/>
        </w:rPr>
        <w:object w:dxaOrig="1320" w:dyaOrig="380" w14:anchorId="480D4568">
          <v:shape id="_x0000_i1060" type="#_x0000_t75" style="width:66pt;height:18.75pt" o:ole="">
            <v:imagedata r:id="rId98" o:title=""/>
          </v:shape>
          <o:OLEObject Type="Embed" ProgID="Equation.DSMT4" ShapeID="_x0000_i1060" DrawAspect="Content" ObjectID="_1648450935" r:id="rId99"/>
        </w:object>
      </w:r>
      <w:r>
        <w:t>. We will call that time T</w:t>
      </w:r>
      <w:r w:rsidRPr="00F677F9">
        <w:rPr>
          <w:vertAlign w:val="subscript"/>
        </w:rPr>
        <w:t>1</w:t>
      </w:r>
      <w:r>
        <w:t>. So we have</w:t>
      </w:r>
    </w:p>
    <w:p w14:paraId="24B27214" w14:textId="6CCF1FBC" w:rsidR="00F677F9" w:rsidRDefault="00F677F9" w:rsidP="00841588">
      <w:pPr>
        <w:tabs>
          <w:tab w:val="left" w:pos="1485"/>
        </w:tabs>
      </w:pPr>
    </w:p>
    <w:p w14:paraId="61017185" w14:textId="41CBD037" w:rsidR="00F677F9" w:rsidRDefault="00F677F9" w:rsidP="00F677F9">
      <w:pPr>
        <w:pStyle w:val="MTDisplayEquation"/>
      </w:pPr>
      <w:r>
        <w:tab/>
      </w:r>
      <w:r w:rsidRPr="00F677F9">
        <w:rPr>
          <w:position w:val="-14"/>
        </w:rPr>
        <w:object w:dxaOrig="4140" w:dyaOrig="600" w14:anchorId="70D582B7">
          <v:shape id="_x0000_i1061" type="#_x0000_t75" style="width:207pt;height:30pt" o:ole="">
            <v:imagedata r:id="rId100" o:title=""/>
          </v:shape>
          <o:OLEObject Type="Embed" ProgID="Equation.DSMT4" ShapeID="_x0000_i1061" DrawAspect="Content" ObjectID="_1648450936" r:id="rId101"/>
        </w:object>
      </w:r>
      <w:r>
        <w:t>.</w:t>
      </w:r>
    </w:p>
    <w:p w14:paraId="61398329" w14:textId="7669B25A" w:rsidR="00F677F9" w:rsidRDefault="00F677F9" w:rsidP="00841588">
      <w:pPr>
        <w:tabs>
          <w:tab w:val="left" w:pos="1485"/>
        </w:tabs>
      </w:pPr>
    </w:p>
    <w:p w14:paraId="4FEC2D91" w14:textId="299EFDC5" w:rsidR="00F677F9" w:rsidRDefault="00F677F9" w:rsidP="00841588">
      <w:pPr>
        <w:tabs>
          <w:tab w:val="left" w:pos="1485"/>
        </w:tabs>
      </w:pPr>
      <w:r>
        <w:t>Solving this equation for T</w:t>
      </w:r>
      <w:r w:rsidRPr="00F677F9">
        <w:rPr>
          <w:vertAlign w:val="subscript"/>
        </w:rPr>
        <w:t>1</w:t>
      </w:r>
      <w:r>
        <w:t xml:space="preserve"> gives</w:t>
      </w:r>
    </w:p>
    <w:p w14:paraId="537A4961" w14:textId="155DEDC6" w:rsidR="00F677F9" w:rsidRDefault="00F677F9" w:rsidP="00841588">
      <w:pPr>
        <w:tabs>
          <w:tab w:val="left" w:pos="1485"/>
        </w:tabs>
      </w:pPr>
    </w:p>
    <w:p w14:paraId="4F778F1C" w14:textId="51F8FA17" w:rsidR="00F677F9" w:rsidRDefault="00F677F9" w:rsidP="00F677F9">
      <w:pPr>
        <w:pStyle w:val="MTDisplayEquation"/>
      </w:pPr>
      <w:r>
        <w:tab/>
      </w:r>
      <w:r w:rsidRPr="00F677F9">
        <w:rPr>
          <w:position w:val="-32"/>
        </w:rPr>
        <w:object w:dxaOrig="2560" w:dyaOrig="1080" w14:anchorId="3AA5B716">
          <v:shape id="_x0000_i1062" type="#_x0000_t75" style="width:128.25pt;height:54pt" o:ole="">
            <v:imagedata r:id="rId102" o:title=""/>
          </v:shape>
          <o:OLEObject Type="Embed" ProgID="Equation.DSMT4" ShapeID="_x0000_i1062" DrawAspect="Content" ObjectID="_1648450937" r:id="rId103"/>
        </w:object>
      </w:r>
      <w:r>
        <w:t>.</w:t>
      </w:r>
    </w:p>
    <w:p w14:paraId="51763366" w14:textId="3E9EC312" w:rsidR="00F677F9" w:rsidRDefault="00F677F9" w:rsidP="00841588">
      <w:pPr>
        <w:tabs>
          <w:tab w:val="left" w:pos="1485"/>
        </w:tabs>
      </w:pPr>
    </w:p>
    <w:p w14:paraId="6BAE5C68" w14:textId="1D7A4B3E" w:rsidR="00F677F9" w:rsidRDefault="00F677F9" w:rsidP="00841588">
      <w:pPr>
        <w:tabs>
          <w:tab w:val="left" w:pos="1485"/>
        </w:tabs>
      </w:pPr>
      <w:r>
        <w:t xml:space="preserve">Note that </w:t>
      </w:r>
      <w:r w:rsidR="00146CB6">
        <w:t>if, the</w:t>
      </w:r>
      <w:r>
        <w:t xml:space="preserve"> power supplies have equal and opposite values,</w:t>
      </w:r>
      <w:r w:rsidR="00146CB6">
        <w:t xml:space="preserve"> then</w:t>
      </w:r>
      <w:r w:rsidR="00146CB6" w:rsidRPr="00146CB6">
        <w:rPr>
          <w:position w:val="-12"/>
        </w:rPr>
        <w:object w:dxaOrig="1040" w:dyaOrig="380" w14:anchorId="25D239D9">
          <v:shape id="_x0000_i1063" type="#_x0000_t75" style="width:51.75pt;height:18.75pt" o:ole="">
            <v:imagedata r:id="rId104" o:title=""/>
          </v:shape>
          <o:OLEObject Type="Embed" ProgID="Equation.DSMT4" ShapeID="_x0000_i1063" DrawAspect="Content" ObjectID="_1648450938" r:id="rId105"/>
        </w:object>
      </w:r>
      <w:r w:rsidR="000B2B83">
        <w:t>and</w:t>
      </w:r>
      <w:r>
        <w:t xml:space="preserve"> </w:t>
      </w:r>
      <w:r w:rsidR="00146CB6">
        <w:t xml:space="preserve">the numerator in the fraction is </w:t>
      </w:r>
      <w:r w:rsidR="00146CB6" w:rsidRPr="00146CB6">
        <w:rPr>
          <w:position w:val="-10"/>
        </w:rPr>
        <w:object w:dxaOrig="620" w:dyaOrig="340" w14:anchorId="2A50A106">
          <v:shape id="_x0000_i1064" type="#_x0000_t75" style="width:30.75pt;height:17.25pt" o:ole="">
            <v:imagedata r:id="rId106" o:title=""/>
          </v:shape>
          <o:OLEObject Type="Embed" ProgID="Equation.DSMT4" ShapeID="_x0000_i1064" DrawAspect="Content" ObjectID="_1648450939" r:id="rId107"/>
        </w:object>
      </w:r>
      <w:r w:rsidR="00146CB6">
        <w:t>.</w:t>
      </w:r>
    </w:p>
    <w:p w14:paraId="272C9120" w14:textId="6C1F1FA9" w:rsidR="00442CCB" w:rsidRDefault="00442CCB" w:rsidP="00841588">
      <w:pPr>
        <w:tabs>
          <w:tab w:val="left" w:pos="1485"/>
        </w:tabs>
      </w:pPr>
      <w:r>
        <w:br/>
        <w:t>We can do the analysis again for charging in the other direction, which will last a time T</w:t>
      </w:r>
      <w:r w:rsidRPr="00442CCB">
        <w:rPr>
          <w:vertAlign w:val="subscript"/>
        </w:rPr>
        <w:t>2</w:t>
      </w:r>
      <w:r>
        <w:t>. Then</w:t>
      </w:r>
    </w:p>
    <w:p w14:paraId="010E98B3" w14:textId="2804B9B6" w:rsidR="00442CCB" w:rsidRDefault="00442CCB" w:rsidP="00841588">
      <w:pPr>
        <w:tabs>
          <w:tab w:val="left" w:pos="1485"/>
        </w:tabs>
      </w:pPr>
    </w:p>
    <w:p w14:paraId="585534D0" w14:textId="1D3E2CF6" w:rsidR="00442CCB" w:rsidRDefault="00442CCB" w:rsidP="00442CCB">
      <w:pPr>
        <w:tabs>
          <w:tab w:val="left" w:pos="1485"/>
        </w:tabs>
        <w:jc w:val="center"/>
      </w:pPr>
      <w:r w:rsidRPr="00F677F9">
        <w:rPr>
          <w:position w:val="-32"/>
        </w:rPr>
        <w:object w:dxaOrig="2560" w:dyaOrig="1080" w14:anchorId="2FD8D610">
          <v:shape id="_x0000_i1065" type="#_x0000_t75" style="width:128.25pt;height:54pt" o:ole="">
            <v:imagedata r:id="rId108" o:title=""/>
          </v:shape>
          <o:OLEObject Type="Embed" ProgID="Equation.DSMT4" ShapeID="_x0000_i1065" DrawAspect="Content" ObjectID="_1648450940" r:id="rId109"/>
        </w:object>
      </w:r>
      <w:r>
        <w:t>.</w:t>
      </w:r>
    </w:p>
    <w:p w14:paraId="754F8F03" w14:textId="082E6865" w:rsidR="00442CCB" w:rsidRDefault="00442CCB" w:rsidP="00442CCB">
      <w:pPr>
        <w:tabs>
          <w:tab w:val="left" w:pos="1485"/>
        </w:tabs>
        <w:jc w:val="center"/>
      </w:pPr>
    </w:p>
    <w:p w14:paraId="7767995E" w14:textId="24BA9053" w:rsidR="00442CCB" w:rsidRDefault="00442CCB" w:rsidP="00442CCB">
      <w:pPr>
        <w:tabs>
          <w:tab w:val="left" w:pos="1485"/>
        </w:tabs>
      </w:pPr>
      <w:r>
        <w:t xml:space="preserve">Adding these results gives </w:t>
      </w:r>
    </w:p>
    <w:p w14:paraId="7848CF90" w14:textId="1C4FD1C8" w:rsidR="00442CCB" w:rsidRDefault="00442CCB" w:rsidP="00841588">
      <w:pPr>
        <w:tabs>
          <w:tab w:val="left" w:pos="1485"/>
        </w:tabs>
      </w:pPr>
    </w:p>
    <w:p w14:paraId="3D2FB2E8" w14:textId="1459E50B" w:rsidR="00442CCB" w:rsidRDefault="00442CCB" w:rsidP="00442CCB">
      <w:pPr>
        <w:tabs>
          <w:tab w:val="left" w:pos="1485"/>
        </w:tabs>
        <w:jc w:val="center"/>
      </w:pPr>
      <w:r w:rsidRPr="00F677F9">
        <w:rPr>
          <w:position w:val="-32"/>
        </w:rPr>
        <w:object w:dxaOrig="2760" w:dyaOrig="760" w14:anchorId="70269751">
          <v:shape id="_x0000_i1066" type="#_x0000_t75" style="width:138pt;height:38.25pt" o:ole="">
            <v:imagedata r:id="rId110" o:title=""/>
          </v:shape>
          <o:OLEObject Type="Embed" ProgID="Equation.DSMT4" ShapeID="_x0000_i1066" DrawAspect="Content" ObjectID="_1648450941" r:id="rId111"/>
        </w:object>
      </w:r>
      <w:r w:rsidR="000B2B83">
        <w:t>.</w:t>
      </w:r>
    </w:p>
    <w:p w14:paraId="1211EB55" w14:textId="547DD38D" w:rsidR="00442CCB" w:rsidRDefault="00442CCB" w:rsidP="00841588">
      <w:pPr>
        <w:tabs>
          <w:tab w:val="left" w:pos="1485"/>
        </w:tabs>
      </w:pPr>
    </w:p>
    <w:p w14:paraId="7A29A07C" w14:textId="6E1A8C2C" w:rsidR="00442CCB" w:rsidRDefault="000B2B83" w:rsidP="00841588">
      <w:pPr>
        <w:tabs>
          <w:tab w:val="left" w:pos="1485"/>
        </w:tabs>
      </w:pPr>
      <w:r>
        <w:t>This equation applies if</w:t>
      </w:r>
      <w:r w:rsidR="00442CCB">
        <w:t xml:space="preserve"> the power supplies are equal and opposite in value.</w:t>
      </w:r>
    </w:p>
    <w:p w14:paraId="295FA873" w14:textId="55CE0351" w:rsidR="00442CCB" w:rsidRDefault="00442CCB" w:rsidP="00841588">
      <w:pPr>
        <w:tabs>
          <w:tab w:val="left" w:pos="1485"/>
        </w:tabs>
      </w:pPr>
    </w:p>
    <w:p w14:paraId="5B621576" w14:textId="4D7D69B1" w:rsidR="00442CCB" w:rsidRDefault="00E53D43" w:rsidP="00E53D43">
      <w:pPr>
        <w:pStyle w:val="Heading3"/>
      </w:pPr>
      <w:r>
        <w:t>Triangular Waveform</w:t>
      </w:r>
    </w:p>
    <w:p w14:paraId="5F4C7747" w14:textId="1388BFAE" w:rsidR="00E53D43" w:rsidRDefault="00E53D43" w:rsidP="00841588">
      <w:pPr>
        <w:tabs>
          <w:tab w:val="left" w:pos="1485"/>
        </w:tabs>
      </w:pPr>
    </w:p>
    <w:p w14:paraId="002E245F" w14:textId="4A024DF1" w:rsidR="00E53D43" w:rsidRDefault="00E53D43" w:rsidP="00841588">
      <w:pPr>
        <w:tabs>
          <w:tab w:val="left" w:pos="1485"/>
        </w:tabs>
      </w:pPr>
      <w:r>
        <w:t xml:space="preserve">We can combine a multivibrator with an integrator to create a triangular waveform (which is of course the integral of a square wave). One possibility is shown schematically in </w:t>
      </w:r>
      <w:r w:rsidRPr="00E53D43">
        <w:rPr>
          <w:color w:val="0070C0"/>
        </w:rPr>
        <w:t>Sedra and Smith Figure 18.27</w:t>
      </w:r>
      <w:r>
        <w:t xml:space="preserve">. A circuit using the non-inverting bistable multivibrator is shown as well. </w:t>
      </w:r>
    </w:p>
    <w:p w14:paraId="5574F8B5" w14:textId="03760FA6" w:rsidR="00E53D43" w:rsidRDefault="00E53D43" w:rsidP="00841588">
      <w:pPr>
        <w:tabs>
          <w:tab w:val="left" w:pos="1485"/>
        </w:tabs>
      </w:pPr>
    </w:p>
    <w:p w14:paraId="5C2F8C45" w14:textId="52DC8A24" w:rsidR="00E53D43" w:rsidRDefault="00E53D43" w:rsidP="00841588">
      <w:pPr>
        <w:tabs>
          <w:tab w:val="left" w:pos="1485"/>
        </w:tabs>
      </w:pPr>
      <w:r>
        <w:rPr>
          <w:noProof/>
        </w:rPr>
        <w:drawing>
          <wp:anchor distT="0" distB="0" distL="114300" distR="114300" simplePos="0" relativeHeight="251698176" behindDoc="0" locked="0" layoutInCell="1" allowOverlap="1" wp14:anchorId="5DB3FB7B" wp14:editId="686C32BF">
            <wp:simplePos x="0" y="0"/>
            <wp:positionH relativeFrom="column">
              <wp:posOffset>1009650</wp:posOffset>
            </wp:positionH>
            <wp:positionV relativeFrom="paragraph">
              <wp:posOffset>26670</wp:posOffset>
            </wp:positionV>
            <wp:extent cx="4373563" cy="1947862"/>
            <wp:effectExtent l="0" t="0" r="8255" b="0"/>
            <wp:wrapSquare wrapText="bothSides"/>
            <wp:docPr id="31749" name="Picture 1">
              <a:extLst xmlns:a="http://schemas.openxmlformats.org/drawingml/2006/main">
                <a:ext uri="{FF2B5EF4-FFF2-40B4-BE49-F238E27FC236}">
                  <a16:creationId xmlns:a16="http://schemas.microsoft.com/office/drawing/2014/main" id="{83E09415-2F8C-406D-8C05-C4067A36AF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9" name="Picture 1">
                      <a:extLst>
                        <a:ext uri="{FF2B5EF4-FFF2-40B4-BE49-F238E27FC236}">
                          <a16:creationId xmlns:a16="http://schemas.microsoft.com/office/drawing/2014/main" id="{83E09415-2F8C-406D-8C05-C4067A36AFF8}"/>
                        </a:ext>
                      </a:extLst>
                    </pic:cNvPr>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73563" cy="1947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66F4F4B" w14:textId="77777777" w:rsidR="00E53D43" w:rsidRDefault="00E53D43" w:rsidP="00841588">
      <w:pPr>
        <w:tabs>
          <w:tab w:val="left" w:pos="1485"/>
        </w:tabs>
      </w:pPr>
    </w:p>
    <w:p w14:paraId="0317B27A" w14:textId="656D7D43" w:rsidR="00E53D43" w:rsidRDefault="00E53D43" w:rsidP="00841588">
      <w:pPr>
        <w:tabs>
          <w:tab w:val="left" w:pos="1485"/>
        </w:tabs>
      </w:pPr>
    </w:p>
    <w:p w14:paraId="48E152B7" w14:textId="77777777" w:rsidR="00E53D43" w:rsidRDefault="00E53D43" w:rsidP="00841588">
      <w:pPr>
        <w:tabs>
          <w:tab w:val="left" w:pos="1485"/>
        </w:tabs>
      </w:pPr>
    </w:p>
    <w:p w14:paraId="32D15420" w14:textId="407B003C" w:rsidR="00E53D43" w:rsidRDefault="00E53D43" w:rsidP="00841588">
      <w:pPr>
        <w:tabs>
          <w:tab w:val="left" w:pos="1485"/>
        </w:tabs>
      </w:pPr>
    </w:p>
    <w:p w14:paraId="2D759F9E" w14:textId="77777777" w:rsidR="00E53D43" w:rsidRDefault="00E53D43" w:rsidP="00841588">
      <w:pPr>
        <w:tabs>
          <w:tab w:val="left" w:pos="1485"/>
        </w:tabs>
      </w:pPr>
    </w:p>
    <w:p w14:paraId="0AE2C631" w14:textId="77777777" w:rsidR="00E53D43" w:rsidRDefault="00E53D43" w:rsidP="00841588">
      <w:pPr>
        <w:tabs>
          <w:tab w:val="left" w:pos="1485"/>
        </w:tabs>
      </w:pPr>
    </w:p>
    <w:p w14:paraId="14589089" w14:textId="77777777" w:rsidR="00E53D43" w:rsidRDefault="00E53D43" w:rsidP="00841588">
      <w:pPr>
        <w:tabs>
          <w:tab w:val="left" w:pos="1485"/>
        </w:tabs>
      </w:pPr>
    </w:p>
    <w:p w14:paraId="336FE2C8" w14:textId="77777777" w:rsidR="00E53D43" w:rsidRDefault="00E53D43" w:rsidP="00841588">
      <w:pPr>
        <w:tabs>
          <w:tab w:val="left" w:pos="1485"/>
        </w:tabs>
      </w:pPr>
    </w:p>
    <w:p w14:paraId="6C39BC16" w14:textId="77777777" w:rsidR="00E53D43" w:rsidRDefault="00E53D43" w:rsidP="00841588">
      <w:pPr>
        <w:tabs>
          <w:tab w:val="left" w:pos="1485"/>
        </w:tabs>
      </w:pPr>
    </w:p>
    <w:p w14:paraId="372C5623" w14:textId="77777777" w:rsidR="00E53D43" w:rsidRDefault="00E53D43" w:rsidP="00841588">
      <w:pPr>
        <w:tabs>
          <w:tab w:val="left" w:pos="1485"/>
        </w:tabs>
      </w:pPr>
    </w:p>
    <w:p w14:paraId="57811808" w14:textId="77777777" w:rsidR="00E53D43" w:rsidRDefault="00E53D43" w:rsidP="00841588">
      <w:pPr>
        <w:tabs>
          <w:tab w:val="left" w:pos="1485"/>
        </w:tabs>
      </w:pPr>
    </w:p>
    <w:p w14:paraId="73C2FB27" w14:textId="5413383C" w:rsidR="00E53D43" w:rsidRDefault="00E53D43" w:rsidP="00841588">
      <w:pPr>
        <w:tabs>
          <w:tab w:val="left" w:pos="1485"/>
        </w:tabs>
      </w:pPr>
      <w:r>
        <w:rPr>
          <w:noProof/>
        </w:rPr>
        <w:drawing>
          <wp:anchor distT="0" distB="0" distL="114300" distR="114300" simplePos="0" relativeHeight="251700224" behindDoc="0" locked="0" layoutInCell="1" allowOverlap="1" wp14:anchorId="312B3112" wp14:editId="54190425">
            <wp:simplePos x="0" y="0"/>
            <wp:positionH relativeFrom="margin">
              <wp:posOffset>3714750</wp:posOffset>
            </wp:positionH>
            <wp:positionV relativeFrom="paragraph">
              <wp:posOffset>6350</wp:posOffset>
            </wp:positionV>
            <wp:extent cx="2028825" cy="1858010"/>
            <wp:effectExtent l="0" t="0" r="9525" b="8890"/>
            <wp:wrapSquare wrapText="bothSides"/>
            <wp:docPr id="31751" name="Picture 3">
              <a:extLst xmlns:a="http://schemas.openxmlformats.org/drawingml/2006/main">
                <a:ext uri="{FF2B5EF4-FFF2-40B4-BE49-F238E27FC236}">
                  <a16:creationId xmlns:a16="http://schemas.microsoft.com/office/drawing/2014/main" id="{D6938DF5-49F9-48A8-B3E5-9DCF422A5B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1" name="Picture 3">
                      <a:extLst>
                        <a:ext uri="{FF2B5EF4-FFF2-40B4-BE49-F238E27FC236}">
                          <a16:creationId xmlns:a16="http://schemas.microsoft.com/office/drawing/2014/main" id="{D6938DF5-49F9-48A8-B3E5-9DCF422A5B85}"/>
                        </a:ext>
                      </a:extLst>
                    </pic:cNvPr>
                    <pic:cNvPicPr>
                      <a:picLocks noChangeAspect="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28825" cy="1858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547382D4" wp14:editId="1C626D3B">
            <wp:simplePos x="0" y="0"/>
            <wp:positionH relativeFrom="column">
              <wp:posOffset>694690</wp:posOffset>
            </wp:positionH>
            <wp:positionV relativeFrom="paragraph">
              <wp:posOffset>6350</wp:posOffset>
            </wp:positionV>
            <wp:extent cx="2314575" cy="1864995"/>
            <wp:effectExtent l="0" t="0" r="9525" b="1905"/>
            <wp:wrapSquare wrapText="bothSides"/>
            <wp:docPr id="31750" name="Picture 2">
              <a:extLst xmlns:a="http://schemas.openxmlformats.org/drawingml/2006/main">
                <a:ext uri="{FF2B5EF4-FFF2-40B4-BE49-F238E27FC236}">
                  <a16:creationId xmlns:a16="http://schemas.microsoft.com/office/drawing/2014/main" id="{2DC7AC12-E530-401F-AFAA-88F64A9C2B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Picture 2">
                      <a:extLst>
                        <a:ext uri="{FF2B5EF4-FFF2-40B4-BE49-F238E27FC236}">
                          <a16:creationId xmlns:a16="http://schemas.microsoft.com/office/drawing/2014/main" id="{2DC7AC12-E530-401F-AFAA-88F64A9C2BFD}"/>
                        </a:ext>
                      </a:extLst>
                    </pic:cNvPr>
                    <pic:cNvPicPr>
                      <a:picLocks noChangeAspect="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14575" cy="1864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7CD1A" w14:textId="77777777" w:rsidR="00E53D43" w:rsidRDefault="00E53D43" w:rsidP="00841588">
      <w:pPr>
        <w:tabs>
          <w:tab w:val="left" w:pos="1485"/>
        </w:tabs>
      </w:pPr>
    </w:p>
    <w:p w14:paraId="5A5A7568" w14:textId="0573D13A" w:rsidR="00E53D43" w:rsidRDefault="00E53D43" w:rsidP="00841588">
      <w:pPr>
        <w:tabs>
          <w:tab w:val="left" w:pos="1485"/>
        </w:tabs>
      </w:pPr>
    </w:p>
    <w:p w14:paraId="316DF488" w14:textId="1F610C20" w:rsidR="00E53D43" w:rsidRDefault="00E53D43" w:rsidP="00841588">
      <w:pPr>
        <w:tabs>
          <w:tab w:val="left" w:pos="1485"/>
        </w:tabs>
      </w:pPr>
    </w:p>
    <w:p w14:paraId="68FF581F" w14:textId="46661A2F" w:rsidR="00E53D43" w:rsidRDefault="00E53D43" w:rsidP="00841588">
      <w:pPr>
        <w:tabs>
          <w:tab w:val="left" w:pos="1485"/>
        </w:tabs>
      </w:pPr>
    </w:p>
    <w:p w14:paraId="63430940" w14:textId="5EC0D30F" w:rsidR="00E53D43" w:rsidRDefault="00E53D43" w:rsidP="00841588">
      <w:pPr>
        <w:tabs>
          <w:tab w:val="left" w:pos="1485"/>
        </w:tabs>
      </w:pPr>
    </w:p>
    <w:p w14:paraId="266DDB90" w14:textId="333E4B6D" w:rsidR="00E53D43" w:rsidRDefault="00E53D43" w:rsidP="00841588">
      <w:pPr>
        <w:tabs>
          <w:tab w:val="left" w:pos="1485"/>
        </w:tabs>
      </w:pPr>
    </w:p>
    <w:p w14:paraId="77E07387" w14:textId="78BD0790" w:rsidR="00E53D43" w:rsidRDefault="00E53D43" w:rsidP="00841588">
      <w:pPr>
        <w:tabs>
          <w:tab w:val="left" w:pos="1485"/>
        </w:tabs>
      </w:pPr>
    </w:p>
    <w:p w14:paraId="06D81388" w14:textId="2A71F165" w:rsidR="00E53D43" w:rsidRDefault="00E53D43" w:rsidP="00841588">
      <w:pPr>
        <w:tabs>
          <w:tab w:val="left" w:pos="1485"/>
        </w:tabs>
      </w:pPr>
    </w:p>
    <w:p w14:paraId="704670E0" w14:textId="596542A0" w:rsidR="00E53D43" w:rsidRDefault="00E53D43" w:rsidP="00841588">
      <w:pPr>
        <w:tabs>
          <w:tab w:val="left" w:pos="1485"/>
        </w:tabs>
      </w:pPr>
    </w:p>
    <w:p w14:paraId="1CB9DAB4" w14:textId="2107F86B" w:rsidR="00E53D43" w:rsidRDefault="00E53D43" w:rsidP="00841588">
      <w:pPr>
        <w:tabs>
          <w:tab w:val="left" w:pos="1485"/>
        </w:tabs>
      </w:pPr>
    </w:p>
    <w:p w14:paraId="49D1F038" w14:textId="3913DDF0" w:rsidR="00E53D43" w:rsidRDefault="00E53D43" w:rsidP="00841588">
      <w:pPr>
        <w:tabs>
          <w:tab w:val="left" w:pos="1485"/>
        </w:tabs>
      </w:pPr>
      <w:r>
        <w:rPr>
          <w:noProof/>
        </w:rPr>
        <mc:AlternateContent>
          <mc:Choice Requires="wps">
            <w:drawing>
              <wp:anchor distT="0" distB="0" distL="114300" distR="114300" simplePos="0" relativeHeight="251702272" behindDoc="0" locked="0" layoutInCell="1" allowOverlap="1" wp14:anchorId="2B4B653F" wp14:editId="5C2BDE45">
                <wp:simplePos x="0" y="0"/>
                <wp:positionH relativeFrom="column">
                  <wp:posOffset>571500</wp:posOffset>
                </wp:positionH>
                <wp:positionV relativeFrom="paragraph">
                  <wp:posOffset>4445</wp:posOffset>
                </wp:positionV>
                <wp:extent cx="5257800" cy="276225"/>
                <wp:effectExtent l="0" t="0" r="0" b="9525"/>
                <wp:wrapNone/>
                <wp:docPr id="31748" name="Rectangle 1">
                  <a:extLst xmlns:a="http://schemas.openxmlformats.org/drawingml/2006/main">
                    <a:ext uri="{FF2B5EF4-FFF2-40B4-BE49-F238E27FC236}">
                      <a16:creationId xmlns:a16="http://schemas.microsoft.com/office/drawing/2014/main" id="{92CBDAEB-81CB-4766-8A4B-C38BEF54F3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53E6B" w14:textId="77777777" w:rsidR="00600DF4" w:rsidRPr="00E53D43" w:rsidRDefault="00600DF4" w:rsidP="00E53D43">
                            <w:pPr>
                              <w:kinsoku w:val="0"/>
                              <w:overflowPunct w:val="0"/>
                              <w:textAlignment w:val="baseline"/>
                              <w:rPr>
                                <w:color w:val="0070C0"/>
                              </w:rPr>
                            </w:pPr>
                            <w:r w:rsidRPr="00E53D43">
                              <w:rPr>
                                <w:rFonts w:eastAsia="MS PGothic" w:cs="Calibri"/>
                                <w:b/>
                                <w:bCs/>
                                <w:color w:val="0070C0"/>
                                <w:kern w:val="24"/>
                              </w:rPr>
                              <w:t xml:space="preserve">Figure 18.27 </w:t>
                            </w:r>
                            <w:r w:rsidRPr="00E53D43">
                              <w:rPr>
                                <w:rFonts w:eastAsia="MS PGothic" w:cs="Calibri"/>
                                <w:color w:val="0070C0"/>
                                <w:kern w:val="24"/>
                              </w:rPr>
                              <w:t>A general scheme for generating triangular and square waveforms.</w:t>
                            </w:r>
                          </w:p>
                        </w:txbxContent>
                      </wps:txbx>
                      <wps:bodyPr>
                        <a:spAutoFit/>
                      </wps:bodyPr>
                    </wps:wsp>
                  </a:graphicData>
                </a:graphic>
              </wp:anchor>
            </w:drawing>
          </mc:Choice>
          <mc:Fallback>
            <w:pict>
              <v:rect w14:anchorId="2B4B653F" id="_x0000_s1029" style="position:absolute;margin-left:45pt;margin-top:.35pt;width:414pt;height:21.7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" filled="f" stroked="f">
                <v:textbox style="mso-fit-shape-to-text:t">
                  <w:txbxContent>
                    <w:p w14:paraId="58253E6B" w14:textId="77777777" w:rsidR="00600DF4" w:rsidRPr="00E53D43" w:rsidRDefault="00600DF4" w:rsidP="00E53D43">
                      <w:pPr>
                        <w:kinsoku w:val="0"/>
                        <w:overflowPunct w:val="0"/>
                        <w:textAlignment w:val="baseline"/>
                        <w:rPr>
                          <w:color w:val="0070C0"/>
                        </w:rPr>
                      </w:pPr>
                      <w:r w:rsidRPr="00E53D43">
                        <w:rPr>
                          <w:rFonts w:eastAsia="MS PGothic" w:cs="Calibri"/>
                          <w:b/>
                          <w:bCs/>
                          <w:color w:val="0070C0"/>
                          <w:kern w:val="24"/>
                        </w:rPr>
                        <w:t xml:space="preserve">Figure 18.27 </w:t>
                      </w:r>
                      <w:r w:rsidRPr="00E53D43">
                        <w:rPr>
                          <w:rFonts w:eastAsia="MS PGothic" w:cs="Calibri"/>
                          <w:color w:val="0070C0"/>
                          <w:kern w:val="24"/>
                        </w:rPr>
                        <w:t>A general scheme for generating triangular and square waveforms.</w:t>
                      </w:r>
                    </w:p>
                  </w:txbxContent>
                </v:textbox>
              </v:rect>
            </w:pict>
          </mc:Fallback>
        </mc:AlternateContent>
      </w:r>
    </w:p>
    <w:p w14:paraId="1F12DB15" w14:textId="4A3600C7" w:rsidR="00E53D43" w:rsidRDefault="00E53D43" w:rsidP="00841588">
      <w:pPr>
        <w:tabs>
          <w:tab w:val="left" w:pos="1485"/>
        </w:tabs>
      </w:pPr>
    </w:p>
    <w:p w14:paraId="109543B7" w14:textId="02B6E7C8" w:rsidR="00600DF4" w:rsidRDefault="00600DF4" w:rsidP="00841588">
      <w:pPr>
        <w:tabs>
          <w:tab w:val="left" w:pos="1485"/>
        </w:tabs>
      </w:pPr>
      <w:r>
        <w:rPr>
          <w:noProof/>
        </w:rPr>
        <w:lastRenderedPageBreak/>
        <w:drawing>
          <wp:anchor distT="0" distB="0" distL="114300" distR="114300" simplePos="0" relativeHeight="251703296" behindDoc="0" locked="0" layoutInCell="1" allowOverlap="1" wp14:anchorId="3DE68D18" wp14:editId="32A4FAA0">
            <wp:simplePos x="0" y="0"/>
            <wp:positionH relativeFrom="margin">
              <wp:posOffset>361950</wp:posOffset>
            </wp:positionH>
            <wp:positionV relativeFrom="paragraph">
              <wp:posOffset>9525</wp:posOffset>
            </wp:positionV>
            <wp:extent cx="5343525" cy="22002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5343525" cy="2200275"/>
                    </a:xfrm>
                    <a:prstGeom prst="rect">
                      <a:avLst/>
                    </a:prstGeom>
                  </pic:spPr>
                </pic:pic>
              </a:graphicData>
            </a:graphic>
            <wp14:sizeRelH relativeFrom="margin">
              <wp14:pctWidth>0</wp14:pctWidth>
            </wp14:sizeRelH>
            <wp14:sizeRelV relativeFrom="margin">
              <wp14:pctHeight>0</wp14:pctHeight>
            </wp14:sizeRelV>
          </wp:anchor>
        </w:drawing>
      </w:r>
    </w:p>
    <w:p w14:paraId="2044267C" w14:textId="77777777" w:rsidR="00600DF4" w:rsidRDefault="00600DF4" w:rsidP="00841588">
      <w:pPr>
        <w:tabs>
          <w:tab w:val="left" w:pos="1485"/>
        </w:tabs>
      </w:pPr>
    </w:p>
    <w:p w14:paraId="1B19B4B5" w14:textId="3B9F021E" w:rsidR="00600DF4" w:rsidRDefault="00600DF4" w:rsidP="00841588">
      <w:pPr>
        <w:tabs>
          <w:tab w:val="left" w:pos="1485"/>
        </w:tabs>
      </w:pPr>
    </w:p>
    <w:p w14:paraId="6EE6249F" w14:textId="77777777" w:rsidR="00600DF4" w:rsidRDefault="00600DF4" w:rsidP="00841588">
      <w:pPr>
        <w:tabs>
          <w:tab w:val="left" w:pos="1485"/>
        </w:tabs>
      </w:pPr>
    </w:p>
    <w:p w14:paraId="42D22704" w14:textId="77777777" w:rsidR="00600DF4" w:rsidRDefault="00600DF4" w:rsidP="00841588">
      <w:pPr>
        <w:tabs>
          <w:tab w:val="left" w:pos="1485"/>
        </w:tabs>
      </w:pPr>
    </w:p>
    <w:p w14:paraId="25E3C8E4" w14:textId="77777777" w:rsidR="00600DF4" w:rsidRDefault="00600DF4" w:rsidP="00841588">
      <w:pPr>
        <w:tabs>
          <w:tab w:val="left" w:pos="1485"/>
        </w:tabs>
      </w:pPr>
    </w:p>
    <w:p w14:paraId="14C89BCD" w14:textId="1A8CBA0A" w:rsidR="00E53D43" w:rsidRDefault="00E53D43" w:rsidP="00841588">
      <w:pPr>
        <w:tabs>
          <w:tab w:val="left" w:pos="1485"/>
        </w:tabs>
      </w:pPr>
    </w:p>
    <w:p w14:paraId="23C9C2DD" w14:textId="1103417E" w:rsidR="00600DF4" w:rsidRDefault="00600DF4" w:rsidP="00841588">
      <w:pPr>
        <w:tabs>
          <w:tab w:val="left" w:pos="1485"/>
        </w:tabs>
      </w:pPr>
    </w:p>
    <w:p w14:paraId="44F428BC" w14:textId="65CB8358" w:rsidR="00600DF4" w:rsidRDefault="00600DF4" w:rsidP="00841588">
      <w:pPr>
        <w:tabs>
          <w:tab w:val="left" w:pos="1485"/>
        </w:tabs>
      </w:pPr>
    </w:p>
    <w:p w14:paraId="4B7AB902" w14:textId="3E186D19" w:rsidR="00600DF4" w:rsidRDefault="00600DF4" w:rsidP="00841588">
      <w:pPr>
        <w:tabs>
          <w:tab w:val="left" w:pos="1485"/>
        </w:tabs>
      </w:pPr>
    </w:p>
    <w:p w14:paraId="4A1E3D16" w14:textId="051A4924" w:rsidR="00600DF4" w:rsidRDefault="00600DF4" w:rsidP="00841588">
      <w:pPr>
        <w:tabs>
          <w:tab w:val="left" w:pos="1485"/>
        </w:tabs>
      </w:pPr>
    </w:p>
    <w:p w14:paraId="2D17EAF7" w14:textId="099DDA1A" w:rsidR="00600DF4" w:rsidRDefault="00600DF4" w:rsidP="00841588">
      <w:pPr>
        <w:tabs>
          <w:tab w:val="left" w:pos="1485"/>
        </w:tabs>
      </w:pPr>
    </w:p>
    <w:p w14:paraId="07C4DF28" w14:textId="26B1AE7D" w:rsidR="00600DF4" w:rsidRDefault="00600DF4" w:rsidP="00841588">
      <w:pPr>
        <w:tabs>
          <w:tab w:val="left" w:pos="1485"/>
        </w:tabs>
      </w:pPr>
    </w:p>
    <w:p w14:paraId="5C7FE8B0" w14:textId="5D9630B8" w:rsidR="00600DF4" w:rsidRDefault="00600DF4" w:rsidP="00841588">
      <w:pPr>
        <w:tabs>
          <w:tab w:val="left" w:pos="1485"/>
        </w:tabs>
      </w:pPr>
      <w:r>
        <w:t xml:space="preserve">The triangle wave output </w:t>
      </w:r>
      <w:r w:rsidRPr="00600DF4">
        <w:rPr>
          <w:rStyle w:val="TNRIChar"/>
        </w:rPr>
        <w:t>v</w:t>
      </w:r>
      <w:r w:rsidRPr="00600DF4">
        <w:rPr>
          <w:rStyle w:val="TNRIChar"/>
          <w:vertAlign w:val="subscript"/>
        </w:rPr>
        <w:t>TRI</w:t>
      </w:r>
      <w:r>
        <w:t xml:space="preserve"> will cause switching of the bistable multivibrator at the thresholds V</w:t>
      </w:r>
      <w:r w:rsidRPr="00600DF4">
        <w:rPr>
          <w:vertAlign w:val="subscript"/>
        </w:rPr>
        <w:t>TH</w:t>
      </w:r>
      <w:r>
        <w:t xml:space="preserve"> and V</w:t>
      </w:r>
      <w:r w:rsidRPr="00600DF4">
        <w:rPr>
          <w:vertAlign w:val="subscript"/>
        </w:rPr>
        <w:t>TL</w:t>
      </w:r>
      <w:r>
        <w:t xml:space="preserve"> (see the discussion on the noninverting bistable multivibrator). </w:t>
      </w:r>
      <w:r w:rsidR="00930253">
        <w:t>If t</w:t>
      </w:r>
      <w:r>
        <w:t xml:space="preserve">he square wave output </w:t>
      </w:r>
      <w:r w:rsidR="00930253" w:rsidRPr="00600DF4">
        <w:rPr>
          <w:rStyle w:val="TNRIChar"/>
        </w:rPr>
        <w:t>v</w:t>
      </w:r>
      <w:r w:rsidR="00930253">
        <w:rPr>
          <w:rStyle w:val="TNRIChar"/>
          <w:vertAlign w:val="subscript"/>
        </w:rPr>
        <w:t>SQ</w:t>
      </w:r>
      <w:r>
        <w:t xml:space="preserve"> </w:t>
      </w:r>
      <w:r w:rsidR="00930253">
        <w:t>happens to be at L</w:t>
      </w:r>
      <w:r w:rsidR="00930253" w:rsidRPr="00930253">
        <w:rPr>
          <w:vertAlign w:val="subscript"/>
        </w:rPr>
        <w:t>+</w:t>
      </w:r>
      <w:r w:rsidR="00930253">
        <w:t xml:space="preserve">, it </w:t>
      </w:r>
      <w:r>
        <w:t xml:space="preserve">will produce a current in the bistable input resistor of </w:t>
      </w:r>
      <w:r w:rsidRPr="00600DF4">
        <w:rPr>
          <w:position w:val="-26"/>
        </w:rPr>
        <w:object w:dxaOrig="400" w:dyaOrig="700" w14:anchorId="4B8020D1">
          <v:shape id="_x0000_i1067" type="#_x0000_t75" style="width:20.25pt;height:35.25pt" o:ole="">
            <v:imagedata r:id="rId116" o:title=""/>
          </v:shape>
          <o:OLEObject Type="Embed" ProgID="Equation.DSMT4" ShapeID="_x0000_i1067" DrawAspect="Content" ObjectID="_1648450942" r:id="rId117"/>
        </w:object>
      </w:r>
      <w:r w:rsidR="00930253">
        <w:t>. This</w:t>
      </w:r>
      <w:r>
        <w:t xml:space="preserve"> will </w:t>
      </w:r>
      <w:r w:rsidR="00930253">
        <w:t xml:space="preserve">cause a linear decrease in </w:t>
      </w:r>
      <w:r w:rsidR="00930253" w:rsidRPr="00600DF4">
        <w:rPr>
          <w:rStyle w:val="TNRIChar"/>
        </w:rPr>
        <w:t>v</w:t>
      </w:r>
      <w:r w:rsidR="00930253" w:rsidRPr="00600DF4">
        <w:rPr>
          <w:rStyle w:val="TNRIChar"/>
          <w:vertAlign w:val="subscript"/>
        </w:rPr>
        <w:t>TRI</w:t>
      </w:r>
      <w:r w:rsidR="00930253">
        <w:t xml:space="preserve"> at a rate of </w:t>
      </w:r>
      <w:r w:rsidR="00930253" w:rsidRPr="00930253">
        <w:rPr>
          <w:position w:val="-28"/>
        </w:rPr>
        <w:object w:dxaOrig="480" w:dyaOrig="720" w14:anchorId="2B9257A3">
          <v:shape id="_x0000_i1068" type="#_x0000_t75" style="width:24pt;height:36pt" o:ole="">
            <v:imagedata r:id="rId118" o:title=""/>
          </v:shape>
          <o:OLEObject Type="Embed" ProgID="Equation.DSMT4" ShapeID="_x0000_i1068" DrawAspect="Content" ObjectID="_1648450943" r:id="rId119"/>
        </w:object>
      </w:r>
      <w:r w:rsidR="00930253">
        <w:t xml:space="preserve">(which can be verified by integrating the capacitor current). We can set this rate equal to total change in </w:t>
      </w:r>
      <w:r w:rsidR="00930253" w:rsidRPr="00600DF4">
        <w:rPr>
          <w:rStyle w:val="TNRIChar"/>
        </w:rPr>
        <w:t>v</w:t>
      </w:r>
      <w:r w:rsidR="00930253">
        <w:rPr>
          <w:rStyle w:val="TNRIChar"/>
          <w:vertAlign w:val="subscript"/>
        </w:rPr>
        <w:t>SQ</w:t>
      </w:r>
      <w:r w:rsidR="00930253">
        <w:t xml:space="preserve"> to find the switching time T1 from L</w:t>
      </w:r>
      <w:r w:rsidR="00930253" w:rsidRPr="00930253">
        <w:rPr>
          <w:vertAlign w:val="subscript"/>
        </w:rPr>
        <w:t>+</w:t>
      </w:r>
      <w:r w:rsidR="00930253">
        <w:t xml:space="preserve"> to L</w:t>
      </w:r>
      <w:r w:rsidR="00930253" w:rsidRPr="00930253">
        <w:rPr>
          <w:vertAlign w:val="subscript"/>
        </w:rPr>
        <w:t>-</w:t>
      </w:r>
      <w:r w:rsidR="00930253">
        <w:t xml:space="preserve"> :</w:t>
      </w:r>
    </w:p>
    <w:p w14:paraId="2F9EC5C2" w14:textId="79155F6B" w:rsidR="00930253" w:rsidRDefault="00930253" w:rsidP="00841588">
      <w:pPr>
        <w:tabs>
          <w:tab w:val="left" w:pos="1485"/>
        </w:tabs>
      </w:pPr>
    </w:p>
    <w:p w14:paraId="43FA71B3" w14:textId="48BBCBAE" w:rsidR="00930253" w:rsidRDefault="00930253" w:rsidP="00930253">
      <w:pPr>
        <w:pStyle w:val="MTDisplayEquation"/>
      </w:pPr>
      <w:r>
        <w:tab/>
      </w:r>
      <w:r w:rsidRPr="00930253">
        <w:rPr>
          <w:position w:val="-34"/>
        </w:rPr>
        <w:object w:dxaOrig="4040" w:dyaOrig="780" w14:anchorId="51C0B787">
          <v:shape id="_x0000_i1069" type="#_x0000_t75" style="width:201.75pt;height:39pt" o:ole="">
            <v:imagedata r:id="rId120" o:title=""/>
          </v:shape>
          <o:OLEObject Type="Embed" ProgID="Equation.DSMT4" ShapeID="_x0000_i1069" DrawAspect="Content" ObjectID="_1648450944" r:id="rId121"/>
        </w:object>
      </w:r>
      <w:r>
        <w:t xml:space="preserve"> .</w:t>
      </w:r>
    </w:p>
    <w:p w14:paraId="3679A174" w14:textId="77777777" w:rsidR="00732BE9" w:rsidRDefault="00732BE9" w:rsidP="00930253"/>
    <w:p w14:paraId="6781A1C8" w14:textId="21694BA3" w:rsidR="00930253" w:rsidRPr="00930253" w:rsidRDefault="00930253" w:rsidP="00930253">
      <w:r>
        <w:t xml:space="preserve">A similar analysis </w:t>
      </w:r>
      <w:r w:rsidR="00732BE9">
        <w:t>for switching from</w:t>
      </w:r>
      <w:r w:rsidR="009A74F7">
        <w:t xml:space="preserve"> L</w:t>
      </w:r>
      <w:r w:rsidR="009A74F7" w:rsidRPr="00930253">
        <w:rPr>
          <w:vertAlign w:val="subscript"/>
        </w:rPr>
        <w:t>-</w:t>
      </w:r>
      <w:r w:rsidR="009A74F7">
        <w:t xml:space="preserve"> </w:t>
      </w:r>
      <w:r w:rsidR="00732BE9">
        <w:t xml:space="preserve">to </w:t>
      </w:r>
      <w:r w:rsidR="009A74F7">
        <w:t>L</w:t>
      </w:r>
      <w:r w:rsidR="009A74F7" w:rsidRPr="00930253">
        <w:rPr>
          <w:vertAlign w:val="subscript"/>
        </w:rPr>
        <w:t>+</w:t>
      </w:r>
      <w:r w:rsidR="00732BE9">
        <w:t xml:space="preserve"> gives </w:t>
      </w:r>
      <w:r w:rsidR="009A74F7" w:rsidRPr="00732BE9">
        <w:rPr>
          <w:position w:val="-4"/>
        </w:rPr>
        <w:object w:dxaOrig="200" w:dyaOrig="300" w14:anchorId="3B9A2709">
          <v:shape id="_x0000_i1070" type="#_x0000_t75" style="width:9.75pt;height:15pt" o:ole="">
            <v:imagedata r:id="rId122" o:title=""/>
          </v:shape>
          <o:OLEObject Type="Embed" ProgID="Equation.DSMT4" ShapeID="_x0000_i1070" DrawAspect="Content" ObjectID="_1648450945" r:id="rId123"/>
        </w:object>
      </w:r>
    </w:p>
    <w:p w14:paraId="6F54D526" w14:textId="2481F2A4" w:rsidR="00930253" w:rsidRDefault="00930253" w:rsidP="00841588">
      <w:pPr>
        <w:tabs>
          <w:tab w:val="left" w:pos="1485"/>
        </w:tabs>
      </w:pPr>
    </w:p>
    <w:p w14:paraId="28463D58" w14:textId="677C1E97" w:rsidR="00930253" w:rsidRDefault="00732BE9" w:rsidP="00732BE9">
      <w:pPr>
        <w:tabs>
          <w:tab w:val="left" w:pos="1485"/>
        </w:tabs>
        <w:jc w:val="center"/>
      </w:pPr>
      <w:r w:rsidRPr="00930253">
        <w:rPr>
          <w:position w:val="-34"/>
        </w:rPr>
        <w:object w:dxaOrig="1980" w:dyaOrig="780" w14:anchorId="6789348D">
          <v:shape id="_x0000_i1071" type="#_x0000_t75" style="width:99pt;height:39pt" o:ole="">
            <v:imagedata r:id="rId124" o:title=""/>
          </v:shape>
          <o:OLEObject Type="Embed" ProgID="Equation.DSMT4" ShapeID="_x0000_i1071" DrawAspect="Content" ObjectID="_1648450946" r:id="rId125"/>
        </w:object>
      </w:r>
      <w:r>
        <w:t xml:space="preserve"> .</w:t>
      </w:r>
    </w:p>
    <w:p w14:paraId="1FAE6BC9" w14:textId="0169CB33" w:rsidR="00732BE9" w:rsidRDefault="00732BE9" w:rsidP="00732BE9">
      <w:pPr>
        <w:tabs>
          <w:tab w:val="left" w:pos="1485"/>
        </w:tabs>
        <w:jc w:val="center"/>
      </w:pPr>
    </w:p>
    <w:p w14:paraId="52A51A73" w14:textId="18D79CBE" w:rsidR="00732BE9" w:rsidRDefault="009A74F7" w:rsidP="00732BE9">
      <w:pPr>
        <w:tabs>
          <w:tab w:val="left" w:pos="1485"/>
        </w:tabs>
      </w:pPr>
      <w:r w:rsidRPr="009A74F7">
        <w:t xml:space="preserve">We will have asymmetric square wave if our power supply voltages are equal , but we can arrange for an asymmetric square wave if we have different power supplies. </w:t>
      </w:r>
    </w:p>
    <w:p w14:paraId="73BA8843" w14:textId="22A4F712" w:rsidR="00600DF4" w:rsidRDefault="00600DF4" w:rsidP="00841588">
      <w:pPr>
        <w:tabs>
          <w:tab w:val="left" w:pos="1485"/>
        </w:tabs>
      </w:pPr>
    </w:p>
    <w:p w14:paraId="2DA74369" w14:textId="0B277088" w:rsidR="009A74F7" w:rsidRDefault="009A74F7" w:rsidP="00841588">
      <w:pPr>
        <w:tabs>
          <w:tab w:val="left" w:pos="1485"/>
        </w:tabs>
      </w:pPr>
      <w:r w:rsidRPr="009A74F7">
        <w:t xml:space="preserve">We can think of the circuit we just discussed as </w:t>
      </w:r>
      <w:r w:rsidR="00E1119F">
        <w:t>an</w:t>
      </w:r>
      <w:r w:rsidRPr="009A74F7">
        <w:t xml:space="preserve"> astable multivibrator with the RC circuit replaced by a non-inverting bistable multivibrator. We could also use the a stable multivibrator directly, as in the next figure. </w:t>
      </w:r>
    </w:p>
    <w:p w14:paraId="49525074" w14:textId="75E55A70" w:rsidR="009A74F7" w:rsidRDefault="009A74F7" w:rsidP="00841588">
      <w:pPr>
        <w:tabs>
          <w:tab w:val="left" w:pos="1485"/>
        </w:tabs>
      </w:pPr>
    </w:p>
    <w:p w14:paraId="30F863D7" w14:textId="77777777" w:rsidR="00695CA3" w:rsidRDefault="00695CA3" w:rsidP="00841588">
      <w:pPr>
        <w:tabs>
          <w:tab w:val="left" w:pos="1485"/>
        </w:tabs>
      </w:pPr>
    </w:p>
    <w:p w14:paraId="5BA0642E" w14:textId="77777777" w:rsidR="00695CA3" w:rsidRDefault="00695CA3" w:rsidP="00841588">
      <w:pPr>
        <w:tabs>
          <w:tab w:val="left" w:pos="1485"/>
        </w:tabs>
      </w:pPr>
    </w:p>
    <w:p w14:paraId="58F37DFC" w14:textId="77777777" w:rsidR="00695CA3" w:rsidRDefault="00695CA3" w:rsidP="00841588">
      <w:pPr>
        <w:tabs>
          <w:tab w:val="left" w:pos="1485"/>
        </w:tabs>
      </w:pPr>
    </w:p>
    <w:p w14:paraId="5F11A0D0" w14:textId="77777777" w:rsidR="00695CA3" w:rsidRDefault="00695CA3" w:rsidP="00841588">
      <w:pPr>
        <w:tabs>
          <w:tab w:val="left" w:pos="1485"/>
        </w:tabs>
      </w:pPr>
    </w:p>
    <w:p w14:paraId="0ECB242F" w14:textId="21E23C23" w:rsidR="00695CA3" w:rsidRDefault="00773232" w:rsidP="00841588">
      <w:pPr>
        <w:tabs>
          <w:tab w:val="left" w:pos="1485"/>
        </w:tabs>
      </w:pPr>
      <w:r>
        <w:rPr>
          <w:noProof/>
        </w:rPr>
        <w:lastRenderedPageBreak/>
        <w:drawing>
          <wp:anchor distT="0" distB="0" distL="114300" distR="114300" simplePos="0" relativeHeight="251704320" behindDoc="0" locked="0" layoutInCell="1" allowOverlap="1" wp14:anchorId="7F29D185" wp14:editId="566D9AFD">
            <wp:simplePos x="0" y="0"/>
            <wp:positionH relativeFrom="margin">
              <wp:posOffset>676275</wp:posOffset>
            </wp:positionH>
            <wp:positionV relativeFrom="paragraph">
              <wp:posOffset>0</wp:posOffset>
            </wp:positionV>
            <wp:extent cx="4200525" cy="234759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4200525" cy="2347595"/>
                    </a:xfrm>
                    <a:prstGeom prst="rect">
                      <a:avLst/>
                    </a:prstGeom>
                  </pic:spPr>
                </pic:pic>
              </a:graphicData>
            </a:graphic>
            <wp14:sizeRelH relativeFrom="margin">
              <wp14:pctWidth>0</wp14:pctWidth>
            </wp14:sizeRelH>
            <wp14:sizeRelV relativeFrom="margin">
              <wp14:pctHeight>0</wp14:pctHeight>
            </wp14:sizeRelV>
          </wp:anchor>
        </w:drawing>
      </w:r>
    </w:p>
    <w:p w14:paraId="51BDA698" w14:textId="1934F4B0" w:rsidR="00695CA3" w:rsidRDefault="00695CA3" w:rsidP="00841588">
      <w:pPr>
        <w:tabs>
          <w:tab w:val="left" w:pos="1485"/>
        </w:tabs>
      </w:pPr>
    </w:p>
    <w:p w14:paraId="4C9E0125" w14:textId="77777777" w:rsidR="00695CA3" w:rsidRDefault="00695CA3" w:rsidP="00841588">
      <w:pPr>
        <w:tabs>
          <w:tab w:val="left" w:pos="1485"/>
        </w:tabs>
      </w:pPr>
    </w:p>
    <w:p w14:paraId="3C8CB36E" w14:textId="0E780AA6" w:rsidR="00695CA3" w:rsidRDefault="00695CA3" w:rsidP="00841588">
      <w:pPr>
        <w:tabs>
          <w:tab w:val="left" w:pos="1485"/>
        </w:tabs>
      </w:pPr>
    </w:p>
    <w:p w14:paraId="43B29CF1" w14:textId="77777777" w:rsidR="00695CA3" w:rsidRDefault="00695CA3" w:rsidP="00841588">
      <w:pPr>
        <w:tabs>
          <w:tab w:val="left" w:pos="1485"/>
        </w:tabs>
      </w:pPr>
    </w:p>
    <w:p w14:paraId="2A39F684" w14:textId="357D8CC0" w:rsidR="00695CA3" w:rsidRDefault="00695CA3" w:rsidP="00841588">
      <w:pPr>
        <w:tabs>
          <w:tab w:val="left" w:pos="1485"/>
        </w:tabs>
      </w:pPr>
    </w:p>
    <w:p w14:paraId="49CCA343" w14:textId="77777777" w:rsidR="00695CA3" w:rsidRDefault="00695CA3" w:rsidP="00841588">
      <w:pPr>
        <w:tabs>
          <w:tab w:val="left" w:pos="1485"/>
        </w:tabs>
      </w:pPr>
    </w:p>
    <w:p w14:paraId="7D44EE1A" w14:textId="2A940E27" w:rsidR="00695CA3" w:rsidRDefault="00695CA3" w:rsidP="00841588">
      <w:pPr>
        <w:tabs>
          <w:tab w:val="left" w:pos="1485"/>
        </w:tabs>
      </w:pPr>
    </w:p>
    <w:p w14:paraId="411C1812" w14:textId="77777777" w:rsidR="00695CA3" w:rsidRDefault="00695CA3" w:rsidP="00841588">
      <w:pPr>
        <w:tabs>
          <w:tab w:val="left" w:pos="1485"/>
        </w:tabs>
      </w:pPr>
    </w:p>
    <w:p w14:paraId="04FC5BA5" w14:textId="53962A07" w:rsidR="00695CA3" w:rsidRDefault="00695CA3" w:rsidP="00841588">
      <w:pPr>
        <w:tabs>
          <w:tab w:val="left" w:pos="1485"/>
        </w:tabs>
      </w:pPr>
    </w:p>
    <w:p w14:paraId="7ACB74E4" w14:textId="504E39FA" w:rsidR="009A74F7" w:rsidRDefault="009A74F7" w:rsidP="00841588">
      <w:pPr>
        <w:tabs>
          <w:tab w:val="left" w:pos="1485"/>
        </w:tabs>
      </w:pPr>
    </w:p>
    <w:p w14:paraId="64130415" w14:textId="519141FF" w:rsidR="00695CA3" w:rsidRDefault="00695CA3" w:rsidP="00841588">
      <w:pPr>
        <w:tabs>
          <w:tab w:val="left" w:pos="1485"/>
        </w:tabs>
      </w:pPr>
    </w:p>
    <w:p w14:paraId="4C9DB15F" w14:textId="58AA6C44" w:rsidR="00695CA3" w:rsidRDefault="00695CA3" w:rsidP="00841588">
      <w:pPr>
        <w:tabs>
          <w:tab w:val="left" w:pos="1485"/>
        </w:tabs>
      </w:pPr>
    </w:p>
    <w:p w14:paraId="1CC52132" w14:textId="51972E6A" w:rsidR="00695CA3" w:rsidRDefault="00695CA3" w:rsidP="00841588">
      <w:pPr>
        <w:tabs>
          <w:tab w:val="left" w:pos="1485"/>
        </w:tabs>
      </w:pPr>
    </w:p>
    <w:p w14:paraId="6AD7CA1C" w14:textId="737195CC" w:rsidR="00695CA3" w:rsidRDefault="00695CA3" w:rsidP="00841588">
      <w:pPr>
        <w:tabs>
          <w:tab w:val="left" w:pos="1485"/>
        </w:tabs>
      </w:pPr>
    </w:p>
    <w:p w14:paraId="678CAD2A" w14:textId="77D1963F" w:rsidR="00695CA3" w:rsidRDefault="00B17354" w:rsidP="00773232">
      <w:pPr>
        <w:pStyle w:val="Heading2"/>
      </w:pPr>
      <w:r>
        <w:t>Half-Wave Precision Rectifier: the Superdiode</w:t>
      </w:r>
    </w:p>
    <w:p w14:paraId="3E7DEA72" w14:textId="7F97DF1E" w:rsidR="00B17354" w:rsidRDefault="00B17354" w:rsidP="00841588">
      <w:pPr>
        <w:tabs>
          <w:tab w:val="left" w:pos="1485"/>
        </w:tabs>
      </w:pPr>
    </w:p>
    <w:p w14:paraId="00577B96" w14:textId="545EAE18" w:rsidR="00B17354" w:rsidRDefault="00773232" w:rsidP="00841588">
      <w:pPr>
        <w:tabs>
          <w:tab w:val="left" w:pos="1485"/>
        </w:tabs>
      </w:pPr>
      <w:r w:rsidRPr="00773232">
        <w:t>We can improve the performance of a diode by putting it in the feedback loop of an op</w:t>
      </w:r>
      <w:r>
        <w:t xml:space="preserve"> </w:t>
      </w:r>
      <w:r w:rsidRPr="00773232">
        <w:t xml:space="preserve">amp. Imagine a diode with a threshold voltage of 0.7 V inserted into the circuit below. </w:t>
      </w:r>
    </w:p>
    <w:p w14:paraId="1BC1A3C6" w14:textId="1C727381" w:rsidR="00773232" w:rsidRDefault="00773232" w:rsidP="00841588">
      <w:pPr>
        <w:tabs>
          <w:tab w:val="left" w:pos="1485"/>
        </w:tabs>
      </w:pPr>
    </w:p>
    <w:p w14:paraId="11C5C306" w14:textId="77777777" w:rsidR="00773232" w:rsidRDefault="00773232" w:rsidP="00841588">
      <w:pPr>
        <w:tabs>
          <w:tab w:val="left" w:pos="1485"/>
        </w:tabs>
      </w:pPr>
    </w:p>
    <w:p w14:paraId="66EFA45B" w14:textId="445B1F07" w:rsidR="00773232" w:rsidRDefault="00773232" w:rsidP="00841588">
      <w:pPr>
        <w:tabs>
          <w:tab w:val="left" w:pos="1485"/>
        </w:tabs>
      </w:pPr>
      <w:r>
        <w:rPr>
          <w:noProof/>
        </w:rPr>
        <w:drawing>
          <wp:anchor distT="0" distB="0" distL="114300" distR="114300" simplePos="0" relativeHeight="251706368" behindDoc="0" locked="0" layoutInCell="1" allowOverlap="1" wp14:anchorId="77DB0638" wp14:editId="4CDD7E4E">
            <wp:simplePos x="0" y="0"/>
            <wp:positionH relativeFrom="column">
              <wp:posOffset>3590925</wp:posOffset>
            </wp:positionH>
            <wp:positionV relativeFrom="paragraph">
              <wp:posOffset>16510</wp:posOffset>
            </wp:positionV>
            <wp:extent cx="1952625" cy="2045970"/>
            <wp:effectExtent l="0" t="0" r="0" b="0"/>
            <wp:wrapSquare wrapText="bothSides"/>
            <wp:docPr id="38917" name="Picture 3">
              <a:extLst xmlns:a="http://schemas.openxmlformats.org/drawingml/2006/main">
                <a:ext uri="{FF2B5EF4-FFF2-40B4-BE49-F238E27FC236}">
                  <a16:creationId xmlns:a16="http://schemas.microsoft.com/office/drawing/2014/main" id="{30EBF07E-A23F-4121-99D1-E6731278B8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7" name="Picture 3">
                      <a:extLst>
                        <a:ext uri="{FF2B5EF4-FFF2-40B4-BE49-F238E27FC236}">
                          <a16:creationId xmlns:a16="http://schemas.microsoft.com/office/drawing/2014/main" id="{30EBF07E-A23F-4121-99D1-E6731278B8DF}"/>
                        </a:ext>
                      </a:extLst>
                    </pic:cNvPr>
                    <pic:cNvPicPr>
                      <a:picLocks noChangeAspect="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52625" cy="204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705344" behindDoc="0" locked="0" layoutInCell="1" allowOverlap="1" wp14:anchorId="33589274" wp14:editId="21B790A3">
            <wp:simplePos x="0" y="0"/>
            <wp:positionH relativeFrom="column">
              <wp:posOffset>180975</wp:posOffset>
            </wp:positionH>
            <wp:positionV relativeFrom="paragraph">
              <wp:posOffset>6985</wp:posOffset>
            </wp:positionV>
            <wp:extent cx="2827020" cy="2076450"/>
            <wp:effectExtent l="0" t="0" r="0" b="0"/>
            <wp:wrapSquare wrapText="bothSides"/>
            <wp:docPr id="38916" name="Picture 2">
              <a:extLst xmlns:a="http://schemas.openxmlformats.org/drawingml/2006/main">
                <a:ext uri="{FF2B5EF4-FFF2-40B4-BE49-F238E27FC236}">
                  <a16:creationId xmlns:a16="http://schemas.microsoft.com/office/drawing/2014/main" id="{2A054CA7-3A53-411D-9808-6E23FBDEB6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 name="Picture 2">
                      <a:extLst>
                        <a:ext uri="{FF2B5EF4-FFF2-40B4-BE49-F238E27FC236}">
                          <a16:creationId xmlns:a16="http://schemas.microsoft.com/office/drawing/2014/main" id="{2A054CA7-3A53-411D-9808-6E23FBDEB66B}"/>
                        </a:ext>
                      </a:extLst>
                    </pic:cNvPr>
                    <pic:cNvPicPr>
                      <a:picLocks noChangeAspect="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2702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BC7ED7" w14:textId="5C9E6A26" w:rsidR="00773232" w:rsidRDefault="00773232" w:rsidP="00841588">
      <w:pPr>
        <w:tabs>
          <w:tab w:val="left" w:pos="1485"/>
        </w:tabs>
      </w:pPr>
    </w:p>
    <w:p w14:paraId="5E482988" w14:textId="2D3898B8" w:rsidR="00773232" w:rsidRDefault="00773232" w:rsidP="00841588">
      <w:pPr>
        <w:tabs>
          <w:tab w:val="left" w:pos="1485"/>
        </w:tabs>
      </w:pPr>
    </w:p>
    <w:p w14:paraId="49593CBD" w14:textId="296D5FAF" w:rsidR="00773232" w:rsidRDefault="00773232" w:rsidP="00841588">
      <w:pPr>
        <w:tabs>
          <w:tab w:val="left" w:pos="1485"/>
        </w:tabs>
      </w:pPr>
    </w:p>
    <w:p w14:paraId="52DC2DF4" w14:textId="3B1DBA67" w:rsidR="00773232" w:rsidRDefault="00773232" w:rsidP="00841588">
      <w:pPr>
        <w:tabs>
          <w:tab w:val="left" w:pos="1485"/>
        </w:tabs>
      </w:pPr>
    </w:p>
    <w:p w14:paraId="03CCB5FE" w14:textId="604078AB" w:rsidR="00773232" w:rsidRDefault="00773232" w:rsidP="00841588">
      <w:pPr>
        <w:tabs>
          <w:tab w:val="left" w:pos="1485"/>
        </w:tabs>
      </w:pPr>
    </w:p>
    <w:p w14:paraId="2F79F951" w14:textId="23833A13" w:rsidR="00773232" w:rsidRDefault="00773232" w:rsidP="00841588">
      <w:pPr>
        <w:tabs>
          <w:tab w:val="left" w:pos="1485"/>
        </w:tabs>
      </w:pPr>
    </w:p>
    <w:p w14:paraId="4307AFBD" w14:textId="7FDC1765" w:rsidR="00773232" w:rsidRDefault="00773232" w:rsidP="00841588">
      <w:pPr>
        <w:tabs>
          <w:tab w:val="left" w:pos="1485"/>
        </w:tabs>
      </w:pPr>
    </w:p>
    <w:p w14:paraId="20570CD4" w14:textId="5DD68142" w:rsidR="00773232" w:rsidRDefault="00773232" w:rsidP="00841588">
      <w:pPr>
        <w:tabs>
          <w:tab w:val="left" w:pos="1485"/>
        </w:tabs>
      </w:pPr>
    </w:p>
    <w:p w14:paraId="2F296A14" w14:textId="71E4F22E" w:rsidR="00773232" w:rsidRDefault="00773232" w:rsidP="00841588">
      <w:pPr>
        <w:tabs>
          <w:tab w:val="left" w:pos="1485"/>
        </w:tabs>
      </w:pPr>
    </w:p>
    <w:p w14:paraId="616199C1" w14:textId="3C666072" w:rsidR="00773232" w:rsidRDefault="00244009" w:rsidP="00841588">
      <w:pPr>
        <w:tabs>
          <w:tab w:val="left" w:pos="1485"/>
        </w:tabs>
      </w:pPr>
      <w:r w:rsidRPr="00773232">
        <w:rPr>
          <w:noProof/>
          <w:color w:val="0070C0"/>
        </w:rPr>
        <w:drawing>
          <wp:anchor distT="0" distB="0" distL="114300" distR="114300" simplePos="0" relativeHeight="251707392" behindDoc="0" locked="0" layoutInCell="1" allowOverlap="1" wp14:anchorId="66F19360" wp14:editId="3E8EBACC">
            <wp:simplePos x="0" y="0"/>
            <wp:positionH relativeFrom="margin">
              <wp:align>right</wp:align>
            </wp:positionH>
            <wp:positionV relativeFrom="paragraph">
              <wp:posOffset>281940</wp:posOffset>
            </wp:positionV>
            <wp:extent cx="5943600" cy="678180"/>
            <wp:effectExtent l="0" t="0" r="0" b="7620"/>
            <wp:wrapSquare wrapText="bothSides"/>
            <wp:docPr id="38918" name="Picture 2">
              <a:extLst xmlns:a="http://schemas.openxmlformats.org/drawingml/2006/main">
                <a:ext uri="{FF2B5EF4-FFF2-40B4-BE49-F238E27FC236}">
                  <a16:creationId xmlns:a16="http://schemas.microsoft.com/office/drawing/2014/main" id="{57A03F95-57C9-49B6-AC35-2ACF64CB40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8" name="Picture 2">
                      <a:extLst>
                        <a:ext uri="{FF2B5EF4-FFF2-40B4-BE49-F238E27FC236}">
                          <a16:creationId xmlns:a16="http://schemas.microsoft.com/office/drawing/2014/main" id="{57A03F95-57C9-49B6-AC35-2ACF64CB4019}"/>
                        </a:ext>
                      </a:extLst>
                    </pic:cNvPr>
                    <pic:cNvPicPr>
                      <a:picLocks noChangeAspect="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43600" cy="678180"/>
                    </a:xfrm>
                    <a:prstGeom prst="rect">
                      <a:avLst/>
                    </a:prstGeom>
                    <a:noFill/>
                    <a:ln>
                      <a:noFill/>
                    </a:ln>
                  </pic:spPr>
                </pic:pic>
              </a:graphicData>
            </a:graphic>
          </wp:anchor>
        </w:drawing>
      </w:r>
    </w:p>
    <w:p w14:paraId="58E140EA" w14:textId="51A7B22C" w:rsidR="00773232" w:rsidRDefault="00773232" w:rsidP="00841588">
      <w:pPr>
        <w:tabs>
          <w:tab w:val="left" w:pos="1485"/>
        </w:tabs>
      </w:pPr>
    </w:p>
    <w:p w14:paraId="3CDA85E7" w14:textId="275FB3AA" w:rsidR="00244009" w:rsidRDefault="00244009" w:rsidP="00841588">
      <w:pPr>
        <w:tabs>
          <w:tab w:val="left" w:pos="1485"/>
        </w:tabs>
        <w:rPr>
          <w:noProof/>
        </w:rPr>
      </w:pPr>
      <w:r w:rsidRPr="00244009">
        <w:rPr>
          <w:noProof/>
        </w:rPr>
        <w:t xml:space="preserve">To think about the operation of </w:t>
      </w:r>
      <w:r>
        <w:rPr>
          <w:noProof/>
        </w:rPr>
        <w:t>this circuit</w:t>
      </w:r>
      <w:r w:rsidRPr="00244009">
        <w:rPr>
          <w:noProof/>
        </w:rPr>
        <w:t xml:space="preserve">, we can ask whether </w:t>
      </w:r>
      <w:r>
        <w:rPr>
          <w:noProof/>
        </w:rPr>
        <w:t>the op amp</w:t>
      </w:r>
      <w:r w:rsidRPr="00244009">
        <w:rPr>
          <w:noProof/>
        </w:rPr>
        <w:t xml:space="preserve"> has negative feedback. It will not have negative feedback if the diode is </w:t>
      </w:r>
      <w:r>
        <w:rPr>
          <w:noProof/>
        </w:rPr>
        <w:t>OFF</w:t>
      </w:r>
      <w:r w:rsidRPr="00244009">
        <w:rPr>
          <w:noProof/>
        </w:rPr>
        <w:t xml:space="preserve">. In that </w:t>
      </w:r>
      <w:r>
        <w:rPr>
          <w:noProof/>
        </w:rPr>
        <w:t xml:space="preserve">were the </w:t>
      </w:r>
      <w:r w:rsidRPr="00244009">
        <w:rPr>
          <w:noProof/>
        </w:rPr>
        <w:t xml:space="preserve">case, </w:t>
      </w:r>
      <w:r>
        <w:rPr>
          <w:noProof/>
        </w:rPr>
        <w:t xml:space="preserve">and </w:t>
      </w:r>
      <w:r w:rsidRPr="00244009">
        <w:rPr>
          <w:noProof/>
        </w:rPr>
        <w:t xml:space="preserve">assuming </w:t>
      </w:r>
      <w:r w:rsidRPr="00C3720C">
        <w:rPr>
          <w:rStyle w:val="TNRIChar"/>
          <w:noProof/>
        </w:rPr>
        <w:t>v</w:t>
      </w:r>
      <w:r>
        <w:rPr>
          <w:rStyle w:val="TNRIChar"/>
          <w:noProof/>
          <w:vertAlign w:val="subscript"/>
        </w:rPr>
        <w:t>IN</w:t>
      </w:r>
      <w:r w:rsidRPr="00244009">
        <w:rPr>
          <w:noProof/>
        </w:rPr>
        <w:t xml:space="preserve"> is positive, </w:t>
      </w:r>
      <w:r w:rsidRPr="00C3720C">
        <w:rPr>
          <w:rStyle w:val="TNRIChar"/>
          <w:noProof/>
        </w:rPr>
        <w:t>v</w:t>
      </w:r>
      <w:r>
        <w:rPr>
          <w:rStyle w:val="TNRIChar"/>
          <w:noProof/>
          <w:vertAlign w:val="subscript"/>
        </w:rPr>
        <w:t>A</w:t>
      </w:r>
      <w:r w:rsidRPr="00244009">
        <w:rPr>
          <w:noProof/>
        </w:rPr>
        <w:t xml:space="preserve"> </w:t>
      </w:r>
      <w:r>
        <w:rPr>
          <w:noProof/>
        </w:rPr>
        <w:t>would</w:t>
      </w:r>
      <w:r w:rsidRPr="00244009">
        <w:rPr>
          <w:noProof/>
        </w:rPr>
        <w:t xml:space="preserve"> saturate at the positive power supply</w:t>
      </w:r>
      <w:r>
        <w:rPr>
          <w:noProof/>
        </w:rPr>
        <w:t xml:space="preserve"> voltage</w:t>
      </w:r>
      <w:r w:rsidRPr="00244009">
        <w:rPr>
          <w:noProof/>
        </w:rPr>
        <w:t xml:space="preserve">. But that would turn the diode </w:t>
      </w:r>
      <w:r>
        <w:rPr>
          <w:noProof/>
        </w:rPr>
        <w:t>ON</w:t>
      </w:r>
      <w:r w:rsidRPr="00244009">
        <w:rPr>
          <w:noProof/>
        </w:rPr>
        <w:t>, so we conclude that the diode must</w:t>
      </w:r>
      <w:r>
        <w:rPr>
          <w:noProof/>
        </w:rPr>
        <w:t xml:space="preserve"> in fact</w:t>
      </w:r>
      <w:r w:rsidRPr="00244009">
        <w:rPr>
          <w:noProof/>
        </w:rPr>
        <w:t xml:space="preserve"> be </w:t>
      </w:r>
      <w:r>
        <w:rPr>
          <w:noProof/>
        </w:rPr>
        <w:t>ON</w:t>
      </w:r>
      <w:r w:rsidRPr="00244009">
        <w:rPr>
          <w:noProof/>
        </w:rPr>
        <w:t xml:space="preserve">. </w:t>
      </w:r>
      <w:r>
        <w:rPr>
          <w:noProof/>
        </w:rPr>
        <w:t xml:space="preserve">So </w:t>
      </w:r>
      <w:r w:rsidRPr="00244009">
        <w:rPr>
          <w:noProof/>
        </w:rPr>
        <w:t>we have negative feedback</w:t>
      </w:r>
      <w:r>
        <w:rPr>
          <w:noProof/>
        </w:rPr>
        <w:t xml:space="preserve">, </w:t>
      </w:r>
      <w:r w:rsidRPr="00244009">
        <w:rPr>
          <w:noProof/>
        </w:rPr>
        <w:t xml:space="preserve">and </w:t>
      </w:r>
      <w:r w:rsidRPr="00C3720C">
        <w:rPr>
          <w:rStyle w:val="TNRIChar"/>
          <w:noProof/>
        </w:rPr>
        <w:t>v</w:t>
      </w:r>
      <w:r>
        <w:rPr>
          <w:rStyle w:val="TNRIChar"/>
          <w:noProof/>
          <w:vertAlign w:val="subscript"/>
        </w:rPr>
        <w:t>OUT</w:t>
      </w:r>
      <w:r w:rsidRPr="00244009">
        <w:rPr>
          <w:noProof/>
        </w:rPr>
        <w:t xml:space="preserve"> is equal to </w:t>
      </w:r>
      <w:r w:rsidRPr="00244009">
        <w:rPr>
          <w:rStyle w:val="TNRIChar"/>
          <w:noProof/>
        </w:rPr>
        <w:t>v</w:t>
      </w:r>
      <w:r w:rsidRPr="00244009">
        <w:rPr>
          <w:rStyle w:val="TNRIChar"/>
          <w:noProof/>
          <w:vertAlign w:val="subscript"/>
        </w:rPr>
        <w:t>IN</w:t>
      </w:r>
      <w:r w:rsidRPr="00244009">
        <w:rPr>
          <w:noProof/>
        </w:rPr>
        <w:t>.</w:t>
      </w:r>
    </w:p>
    <w:p w14:paraId="5C939AA2" w14:textId="77777777" w:rsidR="00244009" w:rsidRDefault="00244009" w:rsidP="00841588">
      <w:pPr>
        <w:tabs>
          <w:tab w:val="left" w:pos="1485"/>
        </w:tabs>
        <w:rPr>
          <w:noProof/>
        </w:rPr>
      </w:pPr>
    </w:p>
    <w:p w14:paraId="6CB4A0C7" w14:textId="185F208D" w:rsidR="00773232" w:rsidRDefault="00244009" w:rsidP="00841588">
      <w:pPr>
        <w:tabs>
          <w:tab w:val="left" w:pos="1485"/>
        </w:tabs>
        <w:rPr>
          <w:noProof/>
        </w:rPr>
      </w:pPr>
      <w:r w:rsidRPr="00244009">
        <w:rPr>
          <w:noProof/>
        </w:rPr>
        <w:lastRenderedPageBreak/>
        <w:t xml:space="preserve">If </w:t>
      </w:r>
      <w:r w:rsidRPr="00C3720C">
        <w:rPr>
          <w:rStyle w:val="TNRIChar"/>
          <w:noProof/>
        </w:rPr>
        <w:t>v</w:t>
      </w:r>
      <w:r>
        <w:rPr>
          <w:rStyle w:val="TNRIChar"/>
          <w:noProof/>
          <w:vertAlign w:val="subscript"/>
        </w:rPr>
        <w:t>IN</w:t>
      </w:r>
      <w:r w:rsidRPr="00244009">
        <w:rPr>
          <w:noProof/>
        </w:rPr>
        <w:t xml:space="preserve"> </w:t>
      </w:r>
      <w:r>
        <w:rPr>
          <w:noProof/>
        </w:rPr>
        <w:t xml:space="preserve">is </w:t>
      </w:r>
      <w:r w:rsidRPr="00244009">
        <w:rPr>
          <w:noProof/>
        </w:rPr>
        <w:t xml:space="preserve">negative, </w:t>
      </w:r>
      <w:r w:rsidRPr="00C3720C">
        <w:rPr>
          <w:rStyle w:val="TNRIChar"/>
          <w:noProof/>
        </w:rPr>
        <w:t>v</w:t>
      </w:r>
      <w:r>
        <w:rPr>
          <w:rStyle w:val="TNRIChar"/>
          <w:noProof/>
          <w:vertAlign w:val="subscript"/>
        </w:rPr>
        <w:t>A</w:t>
      </w:r>
      <w:r w:rsidRPr="00244009">
        <w:rPr>
          <w:noProof/>
        </w:rPr>
        <w:t xml:space="preserve"> will saturate at the negative power supply voltage</w:t>
      </w:r>
      <w:r>
        <w:rPr>
          <w:noProof/>
        </w:rPr>
        <w:t xml:space="preserve">, </w:t>
      </w:r>
      <w:r w:rsidRPr="00244009">
        <w:rPr>
          <w:noProof/>
        </w:rPr>
        <w:t xml:space="preserve">and the dial will </w:t>
      </w:r>
      <w:r>
        <w:rPr>
          <w:noProof/>
        </w:rPr>
        <w:t>be OFF</w:t>
      </w:r>
      <w:r w:rsidRPr="00244009">
        <w:rPr>
          <w:noProof/>
        </w:rPr>
        <w:t xml:space="preserve">. Because </w:t>
      </w:r>
      <w:r w:rsidRPr="00C3720C">
        <w:rPr>
          <w:rStyle w:val="TNRIChar"/>
          <w:noProof/>
        </w:rPr>
        <w:t>v</w:t>
      </w:r>
      <w:r>
        <w:rPr>
          <w:rStyle w:val="TNRIChar"/>
          <w:noProof/>
          <w:vertAlign w:val="subscript"/>
        </w:rPr>
        <w:t>OUT</w:t>
      </w:r>
      <w:r w:rsidRPr="00244009">
        <w:rPr>
          <w:noProof/>
        </w:rPr>
        <w:t xml:space="preserve"> is connected to a resistor with no current in it, </w:t>
      </w:r>
      <w:r w:rsidRPr="00C3720C">
        <w:rPr>
          <w:rStyle w:val="TNRIChar"/>
          <w:noProof/>
        </w:rPr>
        <w:t>v</w:t>
      </w:r>
      <w:r>
        <w:rPr>
          <w:rStyle w:val="TNRIChar"/>
          <w:noProof/>
          <w:vertAlign w:val="subscript"/>
        </w:rPr>
        <w:t>OUT</w:t>
      </w:r>
      <w:r w:rsidRPr="00244009">
        <w:rPr>
          <w:noProof/>
        </w:rPr>
        <w:t xml:space="preserve"> will be zero. </w:t>
      </w:r>
    </w:p>
    <w:p w14:paraId="5623B5C2" w14:textId="7EAC5E8C" w:rsidR="00244009" w:rsidRDefault="00244009" w:rsidP="00841588">
      <w:pPr>
        <w:tabs>
          <w:tab w:val="left" w:pos="1485"/>
        </w:tabs>
        <w:rPr>
          <w:noProof/>
        </w:rPr>
      </w:pPr>
    </w:p>
    <w:p w14:paraId="771399EB" w14:textId="1AB6F867" w:rsidR="00244009" w:rsidRPr="00244009" w:rsidRDefault="00244009" w:rsidP="00841588">
      <w:pPr>
        <w:tabs>
          <w:tab w:val="left" w:pos="1485"/>
        </w:tabs>
      </w:pPr>
      <w:r w:rsidRPr="00244009">
        <w:t>The transfer characteristics for this circuit are shown in figure 4.2</w:t>
      </w:r>
      <w:r>
        <w:t>b</w:t>
      </w:r>
      <w:r w:rsidRPr="00244009">
        <w:t>. What we have accomplished is to hide the threshold voltage of the diode. In other words</w:t>
      </w:r>
      <w:r>
        <w:t xml:space="preserve">, </w:t>
      </w:r>
      <w:r w:rsidRPr="00244009">
        <w:t xml:space="preserve">the turn on voltage has been reduced to 0, or very close to it. </w:t>
      </w:r>
    </w:p>
    <w:p w14:paraId="40799D1D" w14:textId="5445B260" w:rsidR="00244009" w:rsidRPr="00244009" w:rsidRDefault="00244009" w:rsidP="00841588">
      <w:pPr>
        <w:tabs>
          <w:tab w:val="left" w:pos="1485"/>
        </w:tabs>
      </w:pPr>
    </w:p>
    <w:p w14:paraId="3D3F2000" w14:textId="45E1569E" w:rsidR="00244009" w:rsidRDefault="00244009" w:rsidP="00841588">
      <w:pPr>
        <w:tabs>
          <w:tab w:val="left" w:pos="1485"/>
        </w:tabs>
      </w:pPr>
      <w:r w:rsidRPr="00244009">
        <w:t>The problem with this circuit is that some time is required for an op</w:t>
      </w:r>
      <w:r>
        <w:t xml:space="preserve"> </w:t>
      </w:r>
      <w:r w:rsidRPr="00244009">
        <w:t>amp to come out of saturation</w:t>
      </w:r>
      <w:r>
        <w:t xml:space="preserve">, </w:t>
      </w:r>
      <w:r w:rsidRPr="00244009">
        <w:t xml:space="preserve">and if we are interested in high speed operation, this </w:t>
      </w:r>
      <w:r>
        <w:t>Superdiode</w:t>
      </w:r>
      <w:r w:rsidRPr="00244009">
        <w:t xml:space="preserve"> will not do. The circuit below is an improvement in which we still hide the diode threshold voltage, but the op</w:t>
      </w:r>
      <w:r>
        <w:t xml:space="preserve"> </w:t>
      </w:r>
      <w:r w:rsidRPr="00244009">
        <w:t xml:space="preserve">amp never goes into saturation. </w:t>
      </w:r>
    </w:p>
    <w:p w14:paraId="781B5C58" w14:textId="4A0115B1" w:rsidR="00244009" w:rsidRDefault="00E73CBE" w:rsidP="00841588">
      <w:pPr>
        <w:tabs>
          <w:tab w:val="left" w:pos="1485"/>
        </w:tabs>
      </w:pPr>
      <w:r>
        <w:rPr>
          <w:noProof/>
        </w:rPr>
        <w:drawing>
          <wp:anchor distT="0" distB="0" distL="114300" distR="114300" simplePos="0" relativeHeight="251708416" behindDoc="0" locked="0" layoutInCell="1" allowOverlap="1" wp14:anchorId="6C679B9D" wp14:editId="663C2E3E">
            <wp:simplePos x="0" y="0"/>
            <wp:positionH relativeFrom="margin">
              <wp:posOffset>914400</wp:posOffset>
            </wp:positionH>
            <wp:positionV relativeFrom="paragraph">
              <wp:posOffset>182245</wp:posOffset>
            </wp:positionV>
            <wp:extent cx="3857625" cy="202311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3857625" cy="2023110"/>
                    </a:xfrm>
                    <a:prstGeom prst="rect">
                      <a:avLst/>
                    </a:prstGeom>
                  </pic:spPr>
                </pic:pic>
              </a:graphicData>
            </a:graphic>
            <wp14:sizeRelH relativeFrom="margin">
              <wp14:pctWidth>0</wp14:pctWidth>
            </wp14:sizeRelH>
            <wp14:sizeRelV relativeFrom="margin">
              <wp14:pctHeight>0</wp14:pctHeight>
            </wp14:sizeRelV>
          </wp:anchor>
        </w:drawing>
      </w:r>
    </w:p>
    <w:p w14:paraId="790D2D86" w14:textId="789E4F03" w:rsidR="00244009" w:rsidRDefault="00244009" w:rsidP="00841588">
      <w:pPr>
        <w:tabs>
          <w:tab w:val="left" w:pos="1485"/>
        </w:tabs>
      </w:pPr>
    </w:p>
    <w:p w14:paraId="375D6D31" w14:textId="319CDA30" w:rsidR="00244009" w:rsidRDefault="00244009" w:rsidP="00841588">
      <w:pPr>
        <w:tabs>
          <w:tab w:val="left" w:pos="1485"/>
        </w:tabs>
      </w:pPr>
    </w:p>
    <w:p w14:paraId="34FC6E1B" w14:textId="77777777" w:rsidR="00244009" w:rsidRPr="00244009" w:rsidRDefault="00244009" w:rsidP="00841588">
      <w:pPr>
        <w:tabs>
          <w:tab w:val="left" w:pos="1485"/>
        </w:tabs>
      </w:pPr>
    </w:p>
    <w:p w14:paraId="68028CEF" w14:textId="122CE04E" w:rsidR="00773232" w:rsidRDefault="00773232" w:rsidP="00841588">
      <w:pPr>
        <w:tabs>
          <w:tab w:val="left" w:pos="1485"/>
        </w:tabs>
      </w:pPr>
    </w:p>
    <w:p w14:paraId="71BC97F5" w14:textId="06652DD1" w:rsidR="00E73CBE" w:rsidRDefault="00E73CBE" w:rsidP="00841588">
      <w:pPr>
        <w:tabs>
          <w:tab w:val="left" w:pos="1485"/>
        </w:tabs>
      </w:pPr>
    </w:p>
    <w:p w14:paraId="1823F37F" w14:textId="52B12066" w:rsidR="00E73CBE" w:rsidRDefault="00E73CBE" w:rsidP="00841588">
      <w:pPr>
        <w:tabs>
          <w:tab w:val="left" w:pos="1485"/>
        </w:tabs>
      </w:pPr>
    </w:p>
    <w:p w14:paraId="79F69135" w14:textId="194A45F4" w:rsidR="00E73CBE" w:rsidRDefault="00E73CBE" w:rsidP="00841588">
      <w:pPr>
        <w:tabs>
          <w:tab w:val="left" w:pos="1485"/>
        </w:tabs>
      </w:pPr>
    </w:p>
    <w:p w14:paraId="09191530" w14:textId="778D9FDE" w:rsidR="00E73CBE" w:rsidRDefault="00E73CBE" w:rsidP="00841588">
      <w:pPr>
        <w:tabs>
          <w:tab w:val="left" w:pos="1485"/>
        </w:tabs>
      </w:pPr>
    </w:p>
    <w:p w14:paraId="38A2741D" w14:textId="5D8ACAAA" w:rsidR="00E73CBE" w:rsidRDefault="00E73CBE" w:rsidP="00841588">
      <w:pPr>
        <w:tabs>
          <w:tab w:val="left" w:pos="1485"/>
        </w:tabs>
      </w:pPr>
    </w:p>
    <w:p w14:paraId="72185582" w14:textId="512917D7" w:rsidR="00E73CBE" w:rsidRDefault="00E73CBE" w:rsidP="00841588">
      <w:pPr>
        <w:tabs>
          <w:tab w:val="left" w:pos="1485"/>
        </w:tabs>
      </w:pPr>
    </w:p>
    <w:p w14:paraId="3F9D32FC" w14:textId="46946B9B" w:rsidR="00E73CBE" w:rsidRDefault="00E73CBE" w:rsidP="00841588">
      <w:pPr>
        <w:tabs>
          <w:tab w:val="left" w:pos="1485"/>
        </w:tabs>
      </w:pPr>
    </w:p>
    <w:p w14:paraId="75ADBD57" w14:textId="089ADDD5" w:rsidR="00E73CBE" w:rsidRDefault="00E73CBE" w:rsidP="00841588">
      <w:pPr>
        <w:tabs>
          <w:tab w:val="left" w:pos="1485"/>
        </w:tabs>
      </w:pPr>
    </w:p>
    <w:p w14:paraId="3B86E12A" w14:textId="1719B60F" w:rsidR="00E2016B" w:rsidRDefault="00E2016B" w:rsidP="00841588">
      <w:pPr>
        <w:tabs>
          <w:tab w:val="left" w:pos="1485"/>
        </w:tabs>
      </w:pPr>
      <w:r w:rsidRPr="00E2016B">
        <w:t xml:space="preserve">If </w:t>
      </w:r>
      <w:r w:rsidRPr="00C3720C">
        <w:rPr>
          <w:rStyle w:val="TNRIChar"/>
          <w:noProof/>
        </w:rPr>
        <w:t>v</w:t>
      </w:r>
      <w:r>
        <w:rPr>
          <w:rStyle w:val="TNRIChar"/>
          <w:noProof/>
          <w:vertAlign w:val="subscript"/>
        </w:rPr>
        <w:t>IN</w:t>
      </w:r>
      <w:r w:rsidRPr="00244009">
        <w:rPr>
          <w:noProof/>
        </w:rPr>
        <w:t xml:space="preserve"> </w:t>
      </w:r>
      <w:r w:rsidRPr="00E2016B">
        <w:t xml:space="preserve">is positive, the voltage </w:t>
      </w:r>
      <w:r w:rsidRPr="00C3720C">
        <w:rPr>
          <w:rStyle w:val="TNRIChar"/>
          <w:noProof/>
        </w:rPr>
        <w:t>v</w:t>
      </w:r>
      <w:r>
        <w:rPr>
          <w:rStyle w:val="TNRIChar"/>
          <w:noProof/>
          <w:vertAlign w:val="subscript"/>
        </w:rPr>
        <w:t>A</w:t>
      </w:r>
      <w:r w:rsidRPr="00E2016B">
        <w:t xml:space="preserve"> </w:t>
      </w:r>
      <w:r>
        <w:t>will</w:t>
      </w:r>
      <w:r w:rsidRPr="00E2016B">
        <w:t xml:space="preserve"> tend to </w:t>
      </w:r>
      <w:r>
        <w:t xml:space="preserve">go to </w:t>
      </w:r>
      <w:r w:rsidRPr="00E2016B">
        <w:t xml:space="preserve">the negative power supply voltage, so we conclude that D2 will be </w:t>
      </w:r>
      <w:r>
        <w:t>ON</w:t>
      </w:r>
      <w:r w:rsidRPr="00E2016B">
        <w:t xml:space="preserve"> an</w:t>
      </w:r>
      <w:r>
        <w:t>d</w:t>
      </w:r>
      <w:r w:rsidRPr="00E2016B">
        <w:t xml:space="preserve"> D1 will be </w:t>
      </w:r>
      <w:r>
        <w:t>OFF</w:t>
      </w:r>
      <w:r w:rsidRPr="00E2016B">
        <w:t xml:space="preserve">. </w:t>
      </w:r>
      <w:r>
        <w:t xml:space="preserve">Thus, </w:t>
      </w:r>
      <w:r w:rsidRPr="00C3720C">
        <w:rPr>
          <w:rStyle w:val="TNRIChar"/>
          <w:noProof/>
        </w:rPr>
        <w:t>v</w:t>
      </w:r>
      <w:r>
        <w:rPr>
          <w:rStyle w:val="TNRIChar"/>
          <w:noProof/>
          <w:vertAlign w:val="subscript"/>
        </w:rPr>
        <w:t>OUT</w:t>
      </w:r>
      <w:r w:rsidRPr="00244009">
        <w:rPr>
          <w:noProof/>
        </w:rPr>
        <w:t xml:space="preserve"> </w:t>
      </w:r>
      <w:r w:rsidRPr="00E2016B">
        <w:t xml:space="preserve">will be zero. If </w:t>
      </w:r>
      <w:r w:rsidRPr="00C3720C">
        <w:rPr>
          <w:rStyle w:val="TNRIChar"/>
          <w:noProof/>
        </w:rPr>
        <w:t>v</w:t>
      </w:r>
      <w:r>
        <w:rPr>
          <w:rStyle w:val="TNRIChar"/>
          <w:noProof/>
          <w:vertAlign w:val="subscript"/>
        </w:rPr>
        <w:t>IN</w:t>
      </w:r>
      <w:r w:rsidRPr="00E2016B">
        <w:t xml:space="preserve"> is negative, </w:t>
      </w:r>
      <w:r w:rsidRPr="00C3720C">
        <w:rPr>
          <w:rStyle w:val="TNRIChar"/>
          <w:noProof/>
        </w:rPr>
        <w:t>v</w:t>
      </w:r>
      <w:r>
        <w:rPr>
          <w:rStyle w:val="TNRIChar"/>
          <w:noProof/>
          <w:vertAlign w:val="subscript"/>
        </w:rPr>
        <w:t>A</w:t>
      </w:r>
      <w:r w:rsidRPr="00E2016B">
        <w:t xml:space="preserve"> will tend to </w:t>
      </w:r>
      <w:r>
        <w:t>go to</w:t>
      </w:r>
      <w:r w:rsidRPr="00E2016B">
        <w:t xml:space="preserve"> the positive power supply voltage, which will turn D1 </w:t>
      </w:r>
      <w:r>
        <w:t>ON</w:t>
      </w:r>
      <w:r w:rsidRPr="00E2016B">
        <w:t xml:space="preserve"> </w:t>
      </w:r>
      <w:r>
        <w:t>and</w:t>
      </w:r>
      <w:r w:rsidRPr="00E2016B">
        <w:t xml:space="preserve"> </w:t>
      </w:r>
      <w:r>
        <w:t>D2 OFF</w:t>
      </w:r>
      <w:r w:rsidRPr="00E2016B">
        <w:t xml:space="preserve">. In that case </w:t>
      </w:r>
      <w:r>
        <w:t xml:space="preserve">we will have </w:t>
      </w:r>
      <w:r w:rsidRPr="00E2016B">
        <w:rPr>
          <w:position w:val="-34"/>
        </w:rPr>
        <w:object w:dxaOrig="1160" w:dyaOrig="780" w14:anchorId="59724737">
          <v:shape id="_x0000_i1072" type="#_x0000_t75" style="width:57.75pt;height:39pt" o:ole="">
            <v:imagedata r:id="rId131" o:title=""/>
          </v:shape>
          <o:OLEObject Type="Embed" ProgID="Equation.DSMT4" ShapeID="_x0000_i1072" DrawAspect="Content" ObjectID="_1648450947" r:id="rId132"/>
        </w:object>
      </w:r>
      <w:r>
        <w:t>. The transfer characteristics are shown below.</w:t>
      </w:r>
    </w:p>
    <w:p w14:paraId="393A28A0" w14:textId="729B5003" w:rsidR="00E2016B" w:rsidRDefault="00E2016B" w:rsidP="00841588">
      <w:pPr>
        <w:tabs>
          <w:tab w:val="left" w:pos="1485"/>
        </w:tabs>
      </w:pPr>
      <w:r>
        <w:rPr>
          <w:noProof/>
        </w:rPr>
        <w:drawing>
          <wp:anchor distT="0" distB="0" distL="114300" distR="114300" simplePos="0" relativeHeight="251709440" behindDoc="0" locked="0" layoutInCell="1" allowOverlap="1" wp14:anchorId="6E5AB509" wp14:editId="137917F1">
            <wp:simplePos x="0" y="0"/>
            <wp:positionH relativeFrom="margin">
              <wp:align>center</wp:align>
            </wp:positionH>
            <wp:positionV relativeFrom="paragraph">
              <wp:posOffset>92075</wp:posOffset>
            </wp:positionV>
            <wp:extent cx="2733675" cy="22479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2733675" cy="2247900"/>
                    </a:xfrm>
                    <a:prstGeom prst="rect">
                      <a:avLst/>
                    </a:prstGeom>
                  </pic:spPr>
                </pic:pic>
              </a:graphicData>
            </a:graphic>
            <wp14:sizeRelH relativeFrom="margin">
              <wp14:pctWidth>0</wp14:pctWidth>
            </wp14:sizeRelH>
            <wp14:sizeRelV relativeFrom="margin">
              <wp14:pctHeight>0</wp14:pctHeight>
            </wp14:sizeRelV>
          </wp:anchor>
        </w:drawing>
      </w:r>
    </w:p>
    <w:p w14:paraId="24FC0591" w14:textId="3EB0E248" w:rsidR="00E2016B" w:rsidRDefault="00E2016B" w:rsidP="00841588">
      <w:pPr>
        <w:tabs>
          <w:tab w:val="left" w:pos="1485"/>
        </w:tabs>
      </w:pPr>
    </w:p>
    <w:p w14:paraId="6CF72D99" w14:textId="164F2E7D" w:rsidR="00E2016B" w:rsidRDefault="00E2016B" w:rsidP="00841588">
      <w:pPr>
        <w:tabs>
          <w:tab w:val="left" w:pos="1485"/>
        </w:tabs>
      </w:pPr>
    </w:p>
    <w:p w14:paraId="66980275" w14:textId="40E4D45F" w:rsidR="00E2016B" w:rsidRDefault="00E2016B" w:rsidP="00841588">
      <w:pPr>
        <w:tabs>
          <w:tab w:val="left" w:pos="1485"/>
        </w:tabs>
      </w:pPr>
    </w:p>
    <w:p w14:paraId="41379774" w14:textId="77777777" w:rsidR="00E2016B" w:rsidRDefault="00E2016B" w:rsidP="00841588">
      <w:pPr>
        <w:tabs>
          <w:tab w:val="left" w:pos="1485"/>
        </w:tabs>
      </w:pPr>
    </w:p>
    <w:p w14:paraId="79FC59F0" w14:textId="77777777" w:rsidR="00E2016B" w:rsidRDefault="00E2016B" w:rsidP="00841588">
      <w:pPr>
        <w:tabs>
          <w:tab w:val="left" w:pos="1485"/>
        </w:tabs>
      </w:pPr>
    </w:p>
    <w:p w14:paraId="3C88E886" w14:textId="77777777" w:rsidR="00E2016B" w:rsidRDefault="00E2016B" w:rsidP="00841588">
      <w:pPr>
        <w:tabs>
          <w:tab w:val="left" w:pos="1485"/>
        </w:tabs>
      </w:pPr>
    </w:p>
    <w:p w14:paraId="0B8205E1" w14:textId="3205FFDA" w:rsidR="00E2016B" w:rsidRDefault="00E2016B" w:rsidP="00841588">
      <w:pPr>
        <w:tabs>
          <w:tab w:val="left" w:pos="1485"/>
        </w:tabs>
      </w:pPr>
    </w:p>
    <w:p w14:paraId="2B351A8D" w14:textId="2F484A39" w:rsidR="00E2016B" w:rsidRDefault="00E2016B" w:rsidP="00841588">
      <w:pPr>
        <w:tabs>
          <w:tab w:val="left" w:pos="1485"/>
        </w:tabs>
      </w:pPr>
    </w:p>
    <w:p w14:paraId="03542CA0" w14:textId="4F40A747" w:rsidR="00E2016B" w:rsidRDefault="00E2016B" w:rsidP="00841588">
      <w:pPr>
        <w:tabs>
          <w:tab w:val="left" w:pos="1485"/>
        </w:tabs>
      </w:pPr>
    </w:p>
    <w:p w14:paraId="7E5E2EA0" w14:textId="7E2FAD2D" w:rsidR="00E2016B" w:rsidRDefault="00E2016B" w:rsidP="00841588">
      <w:pPr>
        <w:tabs>
          <w:tab w:val="left" w:pos="1485"/>
        </w:tabs>
      </w:pPr>
    </w:p>
    <w:p w14:paraId="06139DB3" w14:textId="3995835E" w:rsidR="00E2016B" w:rsidRDefault="00E2016B" w:rsidP="00841588">
      <w:pPr>
        <w:tabs>
          <w:tab w:val="left" w:pos="1485"/>
        </w:tabs>
      </w:pPr>
    </w:p>
    <w:p w14:paraId="37DD6E7D" w14:textId="44E473DF" w:rsidR="00E2016B" w:rsidRDefault="00E2016B" w:rsidP="00841588">
      <w:pPr>
        <w:tabs>
          <w:tab w:val="left" w:pos="1485"/>
        </w:tabs>
      </w:pPr>
    </w:p>
    <w:p w14:paraId="7C2C3495" w14:textId="46EA42D2" w:rsidR="00E2016B" w:rsidRDefault="00E2016B" w:rsidP="00841588">
      <w:pPr>
        <w:tabs>
          <w:tab w:val="left" w:pos="1485"/>
        </w:tabs>
      </w:pPr>
    </w:p>
    <w:p w14:paraId="24125486" w14:textId="42E86979" w:rsidR="00E2016B" w:rsidRDefault="00B75B6B" w:rsidP="00841588">
      <w:pPr>
        <w:tabs>
          <w:tab w:val="left" w:pos="1485"/>
        </w:tabs>
      </w:pPr>
      <w:r w:rsidRPr="00B75B6B">
        <w:lastRenderedPageBreak/>
        <w:t>This is the Super</w:t>
      </w:r>
      <w:r>
        <w:t>-</w:t>
      </w:r>
      <w:r w:rsidRPr="00B75B6B">
        <w:t xml:space="preserve">duper diode! It turns on for negative rather than positive input voltage, but it hides the threshold voltage and keeps the op amp out of saturation. </w:t>
      </w:r>
    </w:p>
    <w:p w14:paraId="7EFD7487" w14:textId="7732E33E" w:rsidR="00E73CBE" w:rsidRDefault="00E2016B" w:rsidP="00841588">
      <w:pPr>
        <w:tabs>
          <w:tab w:val="left" w:pos="1485"/>
        </w:tabs>
      </w:pPr>
      <w:r w:rsidRPr="00E2016B">
        <w:t xml:space="preserve"> </w:t>
      </w:r>
    </w:p>
    <w:p w14:paraId="631C0040" w14:textId="6E907AAF" w:rsidR="00B75B6B" w:rsidRDefault="00E044C6" w:rsidP="00783198">
      <w:pPr>
        <w:pStyle w:val="Heading3"/>
      </w:pPr>
      <w:r>
        <w:t>Application: AC Voltmeter</w:t>
      </w:r>
    </w:p>
    <w:p w14:paraId="6F7714BD" w14:textId="46639630" w:rsidR="00E044C6" w:rsidRDefault="00E044C6" w:rsidP="00E044C6"/>
    <w:p w14:paraId="75858F45" w14:textId="6EC52595" w:rsidR="00E044C6" w:rsidRDefault="00395890" w:rsidP="00E044C6">
      <w:r w:rsidRPr="00395890">
        <w:t>Let's look at an application that uses the Superduper diode in conjunction with a low pass filter to create an AC voltmeter. In the figure below, if the input is a sinusoid of amplitude V</w:t>
      </w:r>
      <w:r w:rsidRPr="00395890">
        <w:rPr>
          <w:vertAlign w:val="subscript"/>
        </w:rPr>
        <w:t>P</w:t>
      </w:r>
      <w:r w:rsidRPr="00395890">
        <w:t xml:space="preserve">, the output of the first stage, </w:t>
      </w:r>
      <w:r w:rsidRPr="00C3720C">
        <w:rPr>
          <w:rStyle w:val="TNRIChar"/>
        </w:rPr>
        <w:t>v</w:t>
      </w:r>
      <w:r>
        <w:rPr>
          <w:rStyle w:val="TNRIChar"/>
          <w:vertAlign w:val="subscript"/>
        </w:rPr>
        <w:t>X</w:t>
      </w:r>
      <w:r w:rsidRPr="00395890">
        <w:t xml:space="preserve">, will be </w:t>
      </w:r>
      <w:r>
        <w:t>half-</w:t>
      </w:r>
      <w:r w:rsidRPr="00395890">
        <w:t xml:space="preserve">wave rectified sinusoid. Such a function has an average value given by </w:t>
      </w:r>
      <w:r w:rsidRPr="00395890">
        <w:rPr>
          <w:position w:val="-34"/>
        </w:rPr>
        <w:object w:dxaOrig="1440" w:dyaOrig="820" w14:anchorId="69011706">
          <v:shape id="_x0000_i1073" type="#_x0000_t75" style="width:1in;height:41.25pt" o:ole="">
            <v:imagedata r:id="rId134" o:title=""/>
          </v:shape>
          <o:OLEObject Type="Embed" ProgID="Equation.DSMT4" ShapeID="_x0000_i1073" DrawAspect="Content" ObjectID="_1648450948" r:id="rId135"/>
        </w:object>
      </w:r>
      <w:r>
        <w:t xml:space="preserve">. </w:t>
      </w:r>
      <w:r w:rsidR="00FC0FF2">
        <w:t>A measurement of this value will be proportional to V</w:t>
      </w:r>
      <w:r w:rsidR="00FC0FF2" w:rsidRPr="00FC0FF2">
        <w:rPr>
          <w:vertAlign w:val="subscript"/>
        </w:rPr>
        <w:t>p</w:t>
      </w:r>
      <w:r w:rsidR="00FC0FF2">
        <w:t>, which is what we are trying to find.</w:t>
      </w:r>
    </w:p>
    <w:p w14:paraId="1C3FC290" w14:textId="5517C47C" w:rsidR="00FC0FF2" w:rsidRDefault="00FC0FF2" w:rsidP="00E044C6"/>
    <w:p w14:paraId="0BD9AF67" w14:textId="2C3AED35" w:rsidR="00FC0FF2" w:rsidRDefault="00FC0FF2" w:rsidP="00E044C6">
      <w:r w:rsidRPr="00FC0FF2">
        <w:t xml:space="preserve">Although </w:t>
      </w:r>
      <w:r w:rsidRPr="00C3720C">
        <w:rPr>
          <w:rStyle w:val="TNRIChar"/>
        </w:rPr>
        <w:t>v</w:t>
      </w:r>
      <w:r>
        <w:rPr>
          <w:rStyle w:val="TNRIChar"/>
          <w:vertAlign w:val="subscript"/>
        </w:rPr>
        <w:t>X</w:t>
      </w:r>
      <w:r w:rsidRPr="00FC0FF2">
        <w:t xml:space="preserve"> has the average value given above, it also contains, by </w:t>
      </w:r>
      <w:r>
        <w:t>F</w:t>
      </w:r>
      <w:r w:rsidRPr="00FC0FF2">
        <w:t xml:space="preserve">ourier's theorem, an infinite number of frequency components. The </w:t>
      </w:r>
      <w:r>
        <w:t>dc</w:t>
      </w:r>
      <w:r w:rsidRPr="00FC0FF2">
        <w:t xml:space="preserve"> component is the average, but the signal also contains the fundamental frequency </w:t>
      </w:r>
      <w:r w:rsidRPr="00FC0FF2">
        <w:rPr>
          <w:rStyle w:val="TNRIChar"/>
          <w:rFonts w:ascii="Symbol" w:hAnsi="Symbol"/>
        </w:rPr>
        <w:t></w:t>
      </w:r>
      <w:r w:rsidRPr="00FC0FF2">
        <w:rPr>
          <w:rStyle w:val="TNRIChar"/>
          <w:vertAlign w:val="subscript"/>
        </w:rPr>
        <w:t>o</w:t>
      </w:r>
      <w:r>
        <w:t>,</w:t>
      </w:r>
      <w:r w:rsidRPr="00FC0FF2">
        <w:t xml:space="preserve"> and harmonics of that frequency. </w:t>
      </w:r>
      <w:r>
        <w:t>To measure the average value (i.e., the dc component), w</w:t>
      </w:r>
      <w:r w:rsidRPr="00FC0FF2">
        <w:t xml:space="preserve">e need to filter all frequency components </w:t>
      </w:r>
      <w:r>
        <w:t>above the dc</w:t>
      </w:r>
      <w:r w:rsidRPr="00FC0FF2">
        <w:t xml:space="preserve"> value. That can be done with a low pass filter whose breakpoint </w:t>
      </w:r>
      <w:r>
        <w:t>(</w:t>
      </w:r>
      <w:r w:rsidRPr="00FC0FF2">
        <w:t>cut off</w:t>
      </w:r>
      <w:r>
        <w:t>)</w:t>
      </w:r>
      <w:r w:rsidRPr="00FC0FF2">
        <w:t xml:space="preserve"> is well below </w:t>
      </w:r>
      <w:r w:rsidRPr="00FC0FF2">
        <w:rPr>
          <w:rStyle w:val="TNRIChar"/>
          <w:rFonts w:ascii="Symbol" w:hAnsi="Symbol"/>
        </w:rPr>
        <w:t></w:t>
      </w:r>
      <w:r w:rsidRPr="00FC0FF2">
        <w:rPr>
          <w:rStyle w:val="TNRIChar"/>
          <w:vertAlign w:val="subscript"/>
        </w:rPr>
        <w:t>o</w:t>
      </w:r>
      <w:r w:rsidRPr="00FC0FF2">
        <w:t xml:space="preserve">. A graphical representation of what we are trying to do is shown below. </w:t>
      </w:r>
    </w:p>
    <w:p w14:paraId="6BAACD9D" w14:textId="129EE531" w:rsidR="00FC0FF2" w:rsidRDefault="00FC0FF2" w:rsidP="00E044C6"/>
    <w:p w14:paraId="74CB44AA" w14:textId="4B682142" w:rsidR="00FC0FF2" w:rsidRDefault="00D336D8" w:rsidP="00E044C6">
      <w:r w:rsidRPr="00D336D8">
        <w:t xml:space="preserve">The figure shows, schematically, </w:t>
      </w:r>
      <w:r>
        <w:t>t</w:t>
      </w:r>
      <w:r w:rsidRPr="00D336D8">
        <w:t xml:space="preserve">he </w:t>
      </w:r>
      <w:r>
        <w:t>dc</w:t>
      </w:r>
      <w:r w:rsidRPr="00D336D8">
        <w:t xml:space="preserve"> </w:t>
      </w:r>
      <w:r>
        <w:t>(</w:t>
      </w:r>
      <w:r w:rsidRPr="00D336D8">
        <w:rPr>
          <w:rFonts w:ascii="Symbol" w:hAnsi="Symbol"/>
        </w:rPr>
        <w:t></w:t>
      </w:r>
      <w:r>
        <w:t xml:space="preserve"> = 0)</w:t>
      </w:r>
      <w:r w:rsidRPr="00D336D8">
        <w:t xml:space="preserve"> component </w:t>
      </w:r>
      <w:r>
        <w:t>and four</w:t>
      </w:r>
      <w:r w:rsidRPr="00D336D8">
        <w:t xml:space="preserve"> </w:t>
      </w:r>
      <w:r>
        <w:t xml:space="preserve">ac </w:t>
      </w:r>
      <w:r w:rsidRPr="00D336D8">
        <w:t xml:space="preserve">components of </w:t>
      </w:r>
      <w:r w:rsidRPr="00C3720C">
        <w:rPr>
          <w:rStyle w:val="TNRIChar"/>
        </w:rPr>
        <w:t>v</w:t>
      </w:r>
      <w:r>
        <w:rPr>
          <w:rStyle w:val="TNRIChar"/>
          <w:vertAlign w:val="subscript"/>
        </w:rPr>
        <w:t>X</w:t>
      </w:r>
      <w:r w:rsidRPr="00D336D8">
        <w:t xml:space="preserve">. It is typical of </w:t>
      </w:r>
      <w:r>
        <w:t>F</w:t>
      </w:r>
      <w:r w:rsidRPr="00D336D8">
        <w:t xml:space="preserve">ourier series that the </w:t>
      </w:r>
      <w:r>
        <w:t xml:space="preserve">component </w:t>
      </w:r>
      <w:r w:rsidRPr="00D336D8">
        <w:t>amplitude</w:t>
      </w:r>
      <w:r>
        <w:t>s</w:t>
      </w:r>
      <w:r w:rsidRPr="00D336D8">
        <w:t xml:space="preserve"> decrease with increasing frequency</w:t>
      </w:r>
      <w:r>
        <w:t xml:space="preserve">, </w:t>
      </w:r>
      <w:r w:rsidRPr="00D336D8">
        <w:t xml:space="preserve">and we have represented that here. The dash </w:t>
      </w:r>
      <w:r>
        <w:t>-</w:t>
      </w:r>
      <w:r w:rsidRPr="00D336D8">
        <w:t xml:space="preserve"> dot line shows a straight-line approximation to </w:t>
      </w:r>
      <w:r>
        <w:t>a Bode</w:t>
      </w:r>
      <w:r w:rsidRPr="00D336D8">
        <w:t xml:space="preserve"> plot with </w:t>
      </w:r>
      <w:r>
        <w:t>a</w:t>
      </w:r>
      <w:r w:rsidRPr="00D336D8">
        <w:t xml:space="preserve"> </w:t>
      </w:r>
      <w:r>
        <w:t xml:space="preserve">break point, or </w:t>
      </w:r>
      <w:r w:rsidRPr="00D336D8">
        <w:t>cut off</w:t>
      </w:r>
      <w:r>
        <w:t>,</w:t>
      </w:r>
      <w:r w:rsidRPr="00D336D8">
        <w:t xml:space="preserve"> at </w:t>
      </w:r>
      <w:r w:rsidRPr="00D336D8">
        <w:rPr>
          <w:rFonts w:ascii="Symbol" w:hAnsi="Symbol"/>
        </w:rPr>
        <w:t></w:t>
      </w:r>
      <w:r w:rsidRPr="00D336D8">
        <w:rPr>
          <w:vertAlign w:val="subscript"/>
        </w:rPr>
        <w:t>bp</w:t>
      </w:r>
      <w:r w:rsidRPr="00D336D8">
        <w:t xml:space="preserve">. The frequency of the breakpoint is smaller </w:t>
      </w:r>
      <w:r>
        <w:t>than</w:t>
      </w:r>
      <w:r w:rsidRPr="00D336D8">
        <w:t xml:space="preserve"> the </w:t>
      </w:r>
      <w:r>
        <w:t>lowest frequency</w:t>
      </w:r>
      <w:r w:rsidRPr="00D336D8">
        <w:t xml:space="preserve"> </w:t>
      </w:r>
      <w:r>
        <w:t>ac</w:t>
      </w:r>
      <w:r w:rsidRPr="00D336D8">
        <w:t xml:space="preserve"> component of the </w:t>
      </w:r>
      <w:r>
        <w:t>F</w:t>
      </w:r>
      <w:r w:rsidRPr="00D336D8">
        <w:t>ourier series</w:t>
      </w:r>
      <w:r>
        <w:t xml:space="preserve">, </w:t>
      </w:r>
      <w:r w:rsidRPr="00D336D8">
        <w:rPr>
          <w:rFonts w:ascii="Symbol" w:hAnsi="Symbol"/>
        </w:rPr>
        <w:t></w:t>
      </w:r>
      <w:r w:rsidRPr="00D336D8">
        <w:rPr>
          <w:rFonts w:ascii="Symbol" w:hAnsi="Symbol"/>
          <w:vertAlign w:val="subscript"/>
        </w:rPr>
        <w:t></w:t>
      </w:r>
      <w:r w:rsidRPr="00D336D8">
        <w:t xml:space="preserve">. If we design </w:t>
      </w:r>
      <w:r>
        <w:t>our</w:t>
      </w:r>
      <w:r w:rsidRPr="00D336D8">
        <w:t xml:space="preserve"> low pass filter to behave like this, the only frequency component that will have any significant amplitude is the </w:t>
      </w:r>
      <w:r>
        <w:t>dc</w:t>
      </w:r>
      <w:r w:rsidRPr="00D336D8">
        <w:t xml:space="preserve"> component. This is what we are trying to measure. </w:t>
      </w:r>
    </w:p>
    <w:p w14:paraId="7A5A747E" w14:textId="4E4D7158" w:rsidR="00FC0FF2" w:rsidRDefault="00FC0FF2" w:rsidP="00E044C6"/>
    <w:p w14:paraId="128BDF8A" w14:textId="0C0229EB" w:rsidR="00FC0FF2" w:rsidRDefault="00FC0FF2" w:rsidP="00E044C6">
      <w:r>
        <w:rPr>
          <w:noProof/>
        </w:rPr>
        <w:drawing>
          <wp:anchor distT="0" distB="0" distL="114300" distR="114300" simplePos="0" relativeHeight="251710464" behindDoc="0" locked="0" layoutInCell="1" allowOverlap="1" wp14:anchorId="12FB5D37" wp14:editId="01BC80D8">
            <wp:simplePos x="0" y="0"/>
            <wp:positionH relativeFrom="margin">
              <wp:posOffset>1447800</wp:posOffset>
            </wp:positionH>
            <wp:positionV relativeFrom="paragraph">
              <wp:posOffset>25400</wp:posOffset>
            </wp:positionV>
            <wp:extent cx="3306445" cy="2371725"/>
            <wp:effectExtent l="0" t="0" r="825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3306445" cy="2371725"/>
                    </a:xfrm>
                    <a:prstGeom prst="rect">
                      <a:avLst/>
                    </a:prstGeom>
                  </pic:spPr>
                </pic:pic>
              </a:graphicData>
            </a:graphic>
            <wp14:sizeRelH relativeFrom="margin">
              <wp14:pctWidth>0</wp14:pctWidth>
            </wp14:sizeRelH>
            <wp14:sizeRelV relativeFrom="margin">
              <wp14:pctHeight>0</wp14:pctHeight>
            </wp14:sizeRelV>
          </wp:anchor>
        </w:drawing>
      </w:r>
    </w:p>
    <w:p w14:paraId="1E2291BA" w14:textId="2F3D50FB" w:rsidR="00FC0FF2" w:rsidRDefault="00FC0FF2" w:rsidP="00E044C6"/>
    <w:p w14:paraId="2C7B5276" w14:textId="77777777" w:rsidR="00FC0FF2" w:rsidRDefault="00FC0FF2" w:rsidP="00E044C6"/>
    <w:p w14:paraId="1FCA8999" w14:textId="77777777" w:rsidR="00FC0FF2" w:rsidRDefault="00FC0FF2" w:rsidP="00E044C6"/>
    <w:p w14:paraId="770268BF" w14:textId="77777777" w:rsidR="00FC0FF2" w:rsidRDefault="00FC0FF2" w:rsidP="00E044C6"/>
    <w:p w14:paraId="731B251E" w14:textId="77777777" w:rsidR="00FC0FF2" w:rsidRDefault="00FC0FF2" w:rsidP="00E044C6"/>
    <w:p w14:paraId="0F907FA4" w14:textId="77777777" w:rsidR="00FC0FF2" w:rsidRDefault="00FC0FF2" w:rsidP="00E044C6"/>
    <w:p w14:paraId="27716BBA" w14:textId="77777777" w:rsidR="00FC0FF2" w:rsidRDefault="00FC0FF2" w:rsidP="00E044C6"/>
    <w:p w14:paraId="0867BF80" w14:textId="77777777" w:rsidR="00FC0FF2" w:rsidRDefault="00FC0FF2" w:rsidP="00E044C6"/>
    <w:p w14:paraId="630F8337" w14:textId="77777777" w:rsidR="00FC0FF2" w:rsidRDefault="00FC0FF2" w:rsidP="00E044C6"/>
    <w:p w14:paraId="0E7199F1" w14:textId="77777777" w:rsidR="00FC0FF2" w:rsidRDefault="00FC0FF2" w:rsidP="00E044C6"/>
    <w:p w14:paraId="194BD151" w14:textId="77777777" w:rsidR="00FC0FF2" w:rsidRDefault="00FC0FF2" w:rsidP="00E044C6"/>
    <w:p w14:paraId="6B81DBE9" w14:textId="77777777" w:rsidR="00FC0FF2" w:rsidRDefault="00FC0FF2" w:rsidP="00E044C6"/>
    <w:p w14:paraId="5E5880CD" w14:textId="0A18F64F" w:rsidR="00FC0FF2" w:rsidRDefault="00FC0FF2" w:rsidP="00E044C6">
      <w:r w:rsidRPr="00FC0FF2">
        <w:t xml:space="preserve">The circuit below shows a </w:t>
      </w:r>
      <w:r>
        <w:t>S</w:t>
      </w:r>
      <w:r w:rsidRPr="00FC0FF2">
        <w:t>uperduper diode followed by a</w:t>
      </w:r>
      <w:r>
        <w:t>n active</w:t>
      </w:r>
      <w:r w:rsidRPr="00FC0FF2">
        <w:t xml:space="preserve"> lowpass filter. A phasor analysis of the filter stage </w:t>
      </w:r>
      <w:r w:rsidR="00D336D8">
        <w:t>gives</w:t>
      </w:r>
      <w:r w:rsidRPr="00FC0FF2">
        <w:t xml:space="preserve">. </w:t>
      </w:r>
    </w:p>
    <w:p w14:paraId="137E0F46" w14:textId="3E1F7821" w:rsidR="00D336D8" w:rsidRDefault="00D336D8" w:rsidP="00E044C6"/>
    <w:p w14:paraId="58505B49" w14:textId="7E44966F" w:rsidR="00D336D8" w:rsidRDefault="00D336D8" w:rsidP="00D336D8">
      <w:pPr>
        <w:pStyle w:val="MTDisplayEquation"/>
      </w:pPr>
      <w:r>
        <w:tab/>
      </w:r>
      <w:r w:rsidRPr="00D336D8">
        <w:rPr>
          <w:position w:val="-34"/>
        </w:rPr>
        <w:object w:dxaOrig="2200" w:dyaOrig="780" w14:anchorId="4160D617">
          <v:shape id="_x0000_i1074" type="#_x0000_t75" style="width:110.25pt;height:39pt" o:ole="">
            <v:imagedata r:id="rId137" o:title=""/>
          </v:shape>
          <o:OLEObject Type="Embed" ProgID="Equation.DSMT4" ShapeID="_x0000_i1074" DrawAspect="Content" ObjectID="_1648450949" r:id="rId138"/>
        </w:object>
      </w:r>
      <w:r>
        <w:t>.</w:t>
      </w:r>
    </w:p>
    <w:p w14:paraId="03A33887" w14:textId="3D453A37" w:rsidR="00D336D8" w:rsidRDefault="00D336D8" w:rsidP="00E044C6">
      <w:r>
        <w:rPr>
          <w:noProof/>
        </w:rPr>
        <w:drawing>
          <wp:anchor distT="0" distB="0" distL="114300" distR="114300" simplePos="0" relativeHeight="251711488" behindDoc="0" locked="0" layoutInCell="1" allowOverlap="1" wp14:anchorId="38AA2B6F" wp14:editId="1FF8B4A6">
            <wp:simplePos x="0" y="0"/>
            <wp:positionH relativeFrom="margin">
              <wp:posOffset>447675</wp:posOffset>
            </wp:positionH>
            <wp:positionV relativeFrom="paragraph">
              <wp:posOffset>0</wp:posOffset>
            </wp:positionV>
            <wp:extent cx="4981575" cy="1959610"/>
            <wp:effectExtent l="0" t="0" r="9525"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4981575" cy="1959610"/>
                    </a:xfrm>
                    <a:prstGeom prst="rect">
                      <a:avLst/>
                    </a:prstGeom>
                  </pic:spPr>
                </pic:pic>
              </a:graphicData>
            </a:graphic>
            <wp14:sizeRelH relativeFrom="margin">
              <wp14:pctWidth>0</wp14:pctWidth>
            </wp14:sizeRelH>
            <wp14:sizeRelV relativeFrom="margin">
              <wp14:pctHeight>0</wp14:pctHeight>
            </wp14:sizeRelV>
          </wp:anchor>
        </w:drawing>
      </w:r>
    </w:p>
    <w:p w14:paraId="7C8B5241" w14:textId="284C0C26" w:rsidR="00D336D8" w:rsidRDefault="00D336D8" w:rsidP="00E044C6"/>
    <w:p w14:paraId="087ACFF8" w14:textId="6A891F7A" w:rsidR="00D336D8" w:rsidRDefault="00D336D8" w:rsidP="00E044C6"/>
    <w:p w14:paraId="298988FA" w14:textId="1C58A9C0" w:rsidR="00D336D8" w:rsidRDefault="00D336D8" w:rsidP="00E044C6"/>
    <w:p w14:paraId="1074F6CE" w14:textId="722CFE52" w:rsidR="00D336D8" w:rsidRDefault="00D336D8" w:rsidP="00E044C6"/>
    <w:p w14:paraId="4325868D" w14:textId="11A7A552" w:rsidR="00D336D8" w:rsidRDefault="00D336D8" w:rsidP="00E044C6"/>
    <w:p w14:paraId="677DE2F3" w14:textId="63786BE7" w:rsidR="00D336D8" w:rsidRDefault="00D336D8" w:rsidP="00E044C6"/>
    <w:p w14:paraId="1DD05EC7" w14:textId="5DD0B44F" w:rsidR="00D336D8" w:rsidRDefault="00D336D8" w:rsidP="00E044C6"/>
    <w:p w14:paraId="2AA2277F" w14:textId="29D20316" w:rsidR="00D336D8" w:rsidRDefault="00D336D8" w:rsidP="00E044C6"/>
    <w:p w14:paraId="78CD358F" w14:textId="738CB598" w:rsidR="00D336D8" w:rsidRDefault="00D336D8" w:rsidP="00E044C6"/>
    <w:p w14:paraId="781F71CA" w14:textId="695D5009" w:rsidR="00D336D8" w:rsidRDefault="00D336D8" w:rsidP="00E044C6"/>
    <w:p w14:paraId="3BD45AA3" w14:textId="5CA5F23C" w:rsidR="00D336D8" w:rsidRDefault="00D336D8" w:rsidP="00E044C6"/>
    <w:p w14:paraId="610EF3C4" w14:textId="64592859" w:rsidR="00D336D8" w:rsidRDefault="00D336D8" w:rsidP="00E044C6">
      <w:r>
        <w:t xml:space="preserve">Thus, we want </w:t>
      </w:r>
      <w:r w:rsidR="00206BED" w:rsidRPr="00206BED">
        <w:rPr>
          <w:position w:val="-34"/>
        </w:rPr>
        <w:object w:dxaOrig="1200" w:dyaOrig="780" w14:anchorId="6E2241E6">
          <v:shape id="_x0000_i1075" type="#_x0000_t75" style="width:60pt;height:39pt" o:ole="">
            <v:imagedata r:id="rId140" o:title=""/>
          </v:shape>
          <o:OLEObject Type="Embed" ProgID="Equation.DSMT4" ShapeID="_x0000_i1075" DrawAspect="Content" ObjectID="_1648450950" r:id="rId141"/>
        </w:object>
      </w:r>
      <w:r w:rsidR="00206BED">
        <w:t>. This will ensure that all frequency components except</w:t>
      </w:r>
      <w:r w:rsidR="00206BED" w:rsidRPr="00206BED">
        <w:rPr>
          <w:rStyle w:val="TNRIChar"/>
        </w:rPr>
        <w:t xml:space="preserve"> </w:t>
      </w:r>
      <w:r w:rsidR="00206BED">
        <w:rPr>
          <w:rStyle w:val="TNRIChar"/>
        </w:rPr>
        <w:t>&lt;</w:t>
      </w:r>
      <w:r w:rsidR="00206BED" w:rsidRPr="00C3720C">
        <w:rPr>
          <w:rStyle w:val="TNRIChar"/>
        </w:rPr>
        <w:t>v</w:t>
      </w:r>
      <w:r w:rsidR="00206BED">
        <w:rPr>
          <w:rStyle w:val="TNRIChar"/>
          <w:vertAlign w:val="subscript"/>
        </w:rPr>
        <w:t>X&gt;</w:t>
      </w:r>
      <w:r w:rsidR="00206BED">
        <w:t xml:space="preserve"> are present at the output </w:t>
      </w:r>
      <w:r w:rsidR="00206BED" w:rsidRPr="00C3720C">
        <w:rPr>
          <w:rStyle w:val="TNRIChar"/>
        </w:rPr>
        <w:t>v</w:t>
      </w:r>
      <w:r w:rsidR="00206BED">
        <w:rPr>
          <w:rStyle w:val="TNRIChar"/>
          <w:vertAlign w:val="subscript"/>
        </w:rPr>
        <w:t>O</w:t>
      </w:r>
      <w:r w:rsidR="00206BED">
        <w:t xml:space="preserve">. The frequency component </w:t>
      </w:r>
      <w:r w:rsidR="00206BED" w:rsidRPr="00D336D8">
        <w:rPr>
          <w:rFonts w:ascii="Symbol" w:hAnsi="Symbol"/>
        </w:rPr>
        <w:t></w:t>
      </w:r>
      <w:r w:rsidR="00206BED" w:rsidRPr="00D336D8">
        <w:rPr>
          <w:rFonts w:ascii="Symbol" w:hAnsi="Symbol"/>
          <w:vertAlign w:val="subscript"/>
        </w:rPr>
        <w:t></w:t>
      </w:r>
      <w:r w:rsidR="00206BED">
        <w:t xml:space="preserve"> is called the fundamental frequency, and is given by </w:t>
      </w:r>
      <w:r w:rsidR="00206BED" w:rsidRPr="00206BED">
        <w:rPr>
          <w:position w:val="-26"/>
        </w:rPr>
        <w:object w:dxaOrig="999" w:dyaOrig="700" w14:anchorId="76293E8C">
          <v:shape id="_x0000_i1076" type="#_x0000_t75" style="width:50.25pt;height:35.25pt" o:ole="">
            <v:imagedata r:id="rId142" o:title=""/>
          </v:shape>
          <o:OLEObject Type="Embed" ProgID="Equation.DSMT4" ShapeID="_x0000_i1076" DrawAspect="Content" ObjectID="_1648450951" r:id="rId143"/>
        </w:object>
      </w:r>
      <w:r w:rsidR="00206BED">
        <w:t xml:space="preserve"> where T is the period of the input sinusoid. Including the filter stage, the final output will be </w:t>
      </w:r>
    </w:p>
    <w:p w14:paraId="4B6DCFB3" w14:textId="4EC5D90C" w:rsidR="00206BED" w:rsidRDefault="00206BED" w:rsidP="00E044C6"/>
    <w:p w14:paraId="17248517" w14:textId="45B94F73" w:rsidR="00206BED" w:rsidRDefault="00206BED" w:rsidP="00206BED">
      <w:pPr>
        <w:pStyle w:val="MTDisplayEquation"/>
      </w:pPr>
      <w:r>
        <w:tab/>
      </w:r>
      <w:r w:rsidRPr="00206BED">
        <w:rPr>
          <w:position w:val="-34"/>
        </w:rPr>
        <w:object w:dxaOrig="1719" w:dyaOrig="820" w14:anchorId="686BD676">
          <v:shape id="_x0000_i1077" type="#_x0000_t75" style="width:86.25pt;height:41.25pt" o:ole="">
            <v:imagedata r:id="rId144" o:title=""/>
          </v:shape>
          <o:OLEObject Type="Embed" ProgID="Equation.DSMT4" ShapeID="_x0000_i1077" DrawAspect="Content" ObjectID="_1648450952" r:id="rId145"/>
        </w:object>
      </w:r>
      <w:r>
        <w:t>.</w:t>
      </w:r>
    </w:p>
    <w:p w14:paraId="7129CC6F" w14:textId="6B94C079" w:rsidR="00206BED" w:rsidRDefault="00206BED" w:rsidP="00206BED"/>
    <w:p w14:paraId="44A8CF6D" w14:textId="5D2C5592" w:rsidR="00206BED" w:rsidRDefault="00206BED" w:rsidP="00206BED">
      <w:r>
        <w:t xml:space="preserve">We could choose another amplification stage to multiply this by </w:t>
      </w:r>
      <w:r w:rsidRPr="00206BED">
        <w:rPr>
          <w:position w:val="-34"/>
        </w:rPr>
        <w:object w:dxaOrig="980" w:dyaOrig="780" w14:anchorId="6B2B0D48">
          <v:shape id="_x0000_i1078" type="#_x0000_t75" style="width:48.75pt;height:39pt" o:ole="">
            <v:imagedata r:id="rId146" o:title=""/>
          </v:shape>
          <o:OLEObject Type="Embed" ProgID="Equation.DSMT4" ShapeID="_x0000_i1078" DrawAspect="Content" ObjectID="_1648450953" r:id="rId147"/>
        </w:object>
      </w:r>
      <w:r>
        <w:t xml:space="preserve">, which would leave the value we are looking for. </w:t>
      </w:r>
    </w:p>
    <w:p w14:paraId="08DBA267" w14:textId="6CF1ED28" w:rsidR="00206BED" w:rsidRDefault="00206BED" w:rsidP="00206BED"/>
    <w:p w14:paraId="18240A06" w14:textId="67A09B43" w:rsidR="00206BED" w:rsidRDefault="002B3960" w:rsidP="00206BED">
      <w:r>
        <w:t>At the input, before the sinusoidal signal reaches the diode rectifier, we may also want to add a high-pass filter to remove dc components that might “contaminate” our answer. We will not consider that in detail here.</w:t>
      </w:r>
    </w:p>
    <w:p w14:paraId="177146BD" w14:textId="6FB37BA0" w:rsidR="002B3960" w:rsidRDefault="002B3960" w:rsidP="00206BED"/>
    <w:p w14:paraId="539AA774" w14:textId="1E69CBA3" w:rsidR="002B3960" w:rsidRDefault="00783198" w:rsidP="00783198">
      <w:pPr>
        <w:pStyle w:val="Heading2"/>
      </w:pPr>
      <w:r>
        <w:t>Precision Peak Rectifier</w:t>
      </w:r>
    </w:p>
    <w:p w14:paraId="5BB5E994" w14:textId="6CCEC9E6" w:rsidR="00783198" w:rsidRDefault="00783198" w:rsidP="00206BED"/>
    <w:p w14:paraId="7B9E192B" w14:textId="47A29383" w:rsidR="00783198" w:rsidRDefault="00783198" w:rsidP="00206BED">
      <w:r w:rsidRPr="00783198">
        <w:t>Here we present two circuits that take advantage of the Supe</w:t>
      </w:r>
      <w:r>
        <w:t>r</w:t>
      </w:r>
      <w:r w:rsidRPr="00783198">
        <w:t xml:space="preserve">diode in a peak rectifier application. The first is the </w:t>
      </w:r>
      <w:r w:rsidRPr="00783198">
        <w:rPr>
          <w:b/>
          <w:bCs/>
          <w:i/>
          <w:iCs/>
        </w:rPr>
        <w:t>precision peak rectifier</w:t>
      </w:r>
      <w:r w:rsidRPr="00783198">
        <w:t xml:space="preserve">, which uses a </w:t>
      </w:r>
      <w:r w:rsidR="00DA6EF8">
        <w:t>S</w:t>
      </w:r>
      <w:r w:rsidRPr="00783198">
        <w:t>uperdiode in the peak rectifier configuration.</w:t>
      </w:r>
    </w:p>
    <w:p w14:paraId="3F23C63B" w14:textId="77777777" w:rsidR="00783198" w:rsidRDefault="00783198" w:rsidP="00206BED"/>
    <w:p w14:paraId="5424756A" w14:textId="51F2B0CF" w:rsidR="00783198" w:rsidRDefault="00783198" w:rsidP="00206BED">
      <w:r w:rsidRPr="00783198">
        <w:lastRenderedPageBreak/>
        <w:t xml:space="preserve">In the second, we create a </w:t>
      </w:r>
      <w:r w:rsidRPr="00783198">
        <w:rPr>
          <w:b/>
          <w:bCs/>
          <w:i/>
          <w:iCs/>
        </w:rPr>
        <w:t>buffered precision peak detector</w:t>
      </w:r>
      <w:r w:rsidRPr="00783198">
        <w:t xml:space="preserve">, which is designed to </w:t>
      </w:r>
      <w:r>
        <w:t>have an output which is</w:t>
      </w:r>
      <w:r w:rsidRPr="00783198">
        <w:t xml:space="preserve"> the </w:t>
      </w:r>
      <w:r w:rsidR="00DA6EF8">
        <w:t>peak</w:t>
      </w:r>
      <w:r w:rsidRPr="00783198">
        <w:t xml:space="preserve"> value of </w:t>
      </w:r>
      <w:r w:rsidRPr="00C3720C">
        <w:rPr>
          <w:rStyle w:val="TNRIChar"/>
        </w:rPr>
        <w:t>v</w:t>
      </w:r>
      <w:r>
        <w:rPr>
          <w:rStyle w:val="TNRIChar"/>
          <w:vertAlign w:val="subscript"/>
        </w:rPr>
        <w:t>IN</w:t>
      </w:r>
      <w:r w:rsidRPr="00783198">
        <w:t xml:space="preserve">, even if that value changes. It is </w:t>
      </w:r>
      <w:r>
        <w:t>simply</w:t>
      </w:r>
      <w:r w:rsidRPr="00783198">
        <w:t xml:space="preserve"> </w:t>
      </w:r>
      <w:r w:rsidR="005E537C">
        <w:t xml:space="preserve">a modified version of the Superduper diode used in </w:t>
      </w:r>
      <w:r w:rsidRPr="00783198">
        <w:t xml:space="preserve">the precision peak rectifier with an infinite load resistance provided by op </w:t>
      </w:r>
      <w:r>
        <w:t>amp A2</w:t>
      </w:r>
      <w:r w:rsidRPr="00783198">
        <w:t xml:space="preserve">. </w:t>
      </w:r>
    </w:p>
    <w:p w14:paraId="756B508B" w14:textId="50FAA2AA" w:rsidR="00DB3CFF" w:rsidRDefault="00DB3CFF" w:rsidP="00206BED"/>
    <w:p w14:paraId="26BB1146" w14:textId="0F8BDC1D" w:rsidR="00DA6EF8" w:rsidRPr="00DA6EF8" w:rsidRDefault="00DA6EF8" w:rsidP="00DA6EF8">
      <w:pPr>
        <w:rPr>
          <w:b/>
          <w:bCs/>
        </w:rPr>
      </w:pPr>
      <w:r w:rsidRPr="00DA6EF8">
        <w:rPr>
          <w:b/>
          <w:bCs/>
        </w:rPr>
        <w:t>Precision Peak Rectifier</w:t>
      </w:r>
    </w:p>
    <w:p w14:paraId="128C2D85" w14:textId="2EE777A2" w:rsidR="00DA6EF8" w:rsidRDefault="00DA6EF8" w:rsidP="00206BED"/>
    <w:p w14:paraId="183B4D31" w14:textId="62ACD142" w:rsidR="00DB3CFF" w:rsidRDefault="005E537C" w:rsidP="00206BED">
      <w:r>
        <w:rPr>
          <w:noProof/>
        </w:rPr>
        <w:drawing>
          <wp:anchor distT="0" distB="0" distL="114300" distR="114300" simplePos="0" relativeHeight="251713536" behindDoc="0" locked="0" layoutInCell="1" allowOverlap="1" wp14:anchorId="446799B3" wp14:editId="5179E599">
            <wp:simplePos x="0" y="0"/>
            <wp:positionH relativeFrom="margin">
              <wp:align>center</wp:align>
            </wp:positionH>
            <wp:positionV relativeFrom="paragraph">
              <wp:posOffset>98425</wp:posOffset>
            </wp:positionV>
            <wp:extent cx="4114800" cy="14192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4114800" cy="1419225"/>
                    </a:xfrm>
                    <a:prstGeom prst="rect">
                      <a:avLst/>
                    </a:prstGeom>
                  </pic:spPr>
                </pic:pic>
              </a:graphicData>
            </a:graphic>
            <wp14:sizeRelH relativeFrom="margin">
              <wp14:pctWidth>0</wp14:pctWidth>
            </wp14:sizeRelH>
            <wp14:sizeRelV relativeFrom="margin">
              <wp14:pctHeight>0</wp14:pctHeight>
            </wp14:sizeRelV>
          </wp:anchor>
        </w:drawing>
      </w:r>
    </w:p>
    <w:p w14:paraId="2EDF6D25" w14:textId="618686CE" w:rsidR="00DB3CFF" w:rsidRDefault="00DB3CFF" w:rsidP="00206BED"/>
    <w:p w14:paraId="37D532AA" w14:textId="721366AD" w:rsidR="005E537C" w:rsidRDefault="005E537C" w:rsidP="00206BED"/>
    <w:p w14:paraId="3384DEAF" w14:textId="1068777C" w:rsidR="005E537C" w:rsidRDefault="005E537C" w:rsidP="00206BED"/>
    <w:p w14:paraId="72926697" w14:textId="004ADAC4" w:rsidR="005E537C" w:rsidRDefault="005E537C" w:rsidP="00206BED"/>
    <w:p w14:paraId="3C936565" w14:textId="08C7EBDD" w:rsidR="00DB3CFF" w:rsidRDefault="00DB3CFF" w:rsidP="00206BED"/>
    <w:p w14:paraId="554A4B3F" w14:textId="696EC402" w:rsidR="00DB3CFF" w:rsidRDefault="00DB3CFF" w:rsidP="00206BED"/>
    <w:p w14:paraId="063F3E44" w14:textId="165DACFD" w:rsidR="00DB3CFF" w:rsidRPr="00206BED" w:rsidRDefault="00DB3CFF" w:rsidP="00206BED"/>
    <w:p w14:paraId="36C9887C" w14:textId="7CD32F7C" w:rsidR="00206BED" w:rsidRDefault="00206BED" w:rsidP="00E044C6"/>
    <w:p w14:paraId="658054E9" w14:textId="6675E045" w:rsidR="00206BED" w:rsidRDefault="00DA6EF8" w:rsidP="00E044C6">
      <w:pPr>
        <w:rPr>
          <w:b/>
          <w:bCs/>
        </w:rPr>
      </w:pPr>
      <w:r w:rsidRPr="00DA6EF8">
        <w:rPr>
          <w:b/>
          <w:bCs/>
          <w:noProof/>
        </w:rPr>
        <w:drawing>
          <wp:anchor distT="0" distB="0" distL="114300" distR="114300" simplePos="0" relativeHeight="251712512" behindDoc="0" locked="0" layoutInCell="1" allowOverlap="1" wp14:anchorId="43A7CA01" wp14:editId="3AAC1429">
            <wp:simplePos x="0" y="0"/>
            <wp:positionH relativeFrom="margin">
              <wp:posOffset>1009650</wp:posOffset>
            </wp:positionH>
            <wp:positionV relativeFrom="paragraph">
              <wp:posOffset>548005</wp:posOffset>
            </wp:positionV>
            <wp:extent cx="4048125" cy="23526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4048125" cy="2352675"/>
                    </a:xfrm>
                    <a:prstGeom prst="rect">
                      <a:avLst/>
                    </a:prstGeom>
                  </pic:spPr>
                </pic:pic>
              </a:graphicData>
            </a:graphic>
            <wp14:sizeRelH relativeFrom="margin">
              <wp14:pctWidth>0</wp14:pctWidth>
            </wp14:sizeRelH>
            <wp14:sizeRelV relativeFrom="margin">
              <wp14:pctHeight>0</wp14:pctHeight>
            </wp14:sizeRelV>
          </wp:anchor>
        </w:drawing>
      </w:r>
      <w:r w:rsidRPr="00DA6EF8">
        <w:rPr>
          <w:b/>
          <w:bCs/>
        </w:rPr>
        <w:t>Buffered Precision Peak Detector</w:t>
      </w:r>
    </w:p>
    <w:p w14:paraId="5329A68F" w14:textId="7FE7A093" w:rsidR="00DA6EF8" w:rsidRDefault="00DA6EF8" w:rsidP="00E044C6">
      <w:pPr>
        <w:rPr>
          <w:b/>
          <w:bCs/>
        </w:rPr>
      </w:pPr>
    </w:p>
    <w:p w14:paraId="7408256E" w14:textId="7790DAE1" w:rsidR="00DA6EF8" w:rsidRDefault="00DA6EF8" w:rsidP="00E044C6">
      <w:pPr>
        <w:rPr>
          <w:b/>
          <w:bCs/>
        </w:rPr>
      </w:pPr>
    </w:p>
    <w:p w14:paraId="0B29D590" w14:textId="5EF2B779" w:rsidR="00DA6EF8" w:rsidRDefault="00DA6EF8" w:rsidP="00E044C6">
      <w:pPr>
        <w:rPr>
          <w:b/>
          <w:bCs/>
        </w:rPr>
      </w:pPr>
    </w:p>
    <w:p w14:paraId="207585B6" w14:textId="5797480B" w:rsidR="00DA6EF8" w:rsidRDefault="00DA6EF8" w:rsidP="00E044C6">
      <w:pPr>
        <w:rPr>
          <w:b/>
          <w:bCs/>
        </w:rPr>
      </w:pPr>
    </w:p>
    <w:p w14:paraId="61B3BF49" w14:textId="47BE45EF" w:rsidR="00DA6EF8" w:rsidRDefault="00DA6EF8" w:rsidP="00E044C6">
      <w:pPr>
        <w:rPr>
          <w:b/>
          <w:bCs/>
        </w:rPr>
      </w:pPr>
    </w:p>
    <w:p w14:paraId="698DC9AC" w14:textId="7F7EC23E" w:rsidR="00DA6EF8" w:rsidRDefault="00DA6EF8" w:rsidP="00E044C6">
      <w:pPr>
        <w:rPr>
          <w:b/>
          <w:bCs/>
        </w:rPr>
      </w:pPr>
    </w:p>
    <w:p w14:paraId="3CEEC0E8" w14:textId="2E6B4BD7" w:rsidR="00DA6EF8" w:rsidRDefault="00DA6EF8" w:rsidP="00E044C6">
      <w:pPr>
        <w:rPr>
          <w:b/>
          <w:bCs/>
        </w:rPr>
      </w:pPr>
    </w:p>
    <w:p w14:paraId="65493C7D" w14:textId="45A268E4" w:rsidR="00DA6EF8" w:rsidRDefault="00DA6EF8" w:rsidP="00E044C6">
      <w:pPr>
        <w:rPr>
          <w:b/>
          <w:bCs/>
        </w:rPr>
      </w:pPr>
    </w:p>
    <w:p w14:paraId="029ED8BC" w14:textId="22ED58F9" w:rsidR="00DA6EF8" w:rsidRDefault="00DA6EF8" w:rsidP="00E044C6">
      <w:pPr>
        <w:rPr>
          <w:b/>
          <w:bCs/>
        </w:rPr>
      </w:pPr>
    </w:p>
    <w:p w14:paraId="067B168A" w14:textId="3B1C5A97" w:rsidR="00DA6EF8" w:rsidRDefault="00DA6EF8" w:rsidP="00E044C6">
      <w:pPr>
        <w:rPr>
          <w:b/>
          <w:bCs/>
        </w:rPr>
      </w:pPr>
    </w:p>
    <w:p w14:paraId="49CC1E02" w14:textId="36A813AF" w:rsidR="00DA6EF8" w:rsidRDefault="00DA6EF8" w:rsidP="00E044C6">
      <w:pPr>
        <w:rPr>
          <w:b/>
          <w:bCs/>
        </w:rPr>
      </w:pPr>
    </w:p>
    <w:p w14:paraId="6907FC0F" w14:textId="725DC355" w:rsidR="00DA6EF8" w:rsidRDefault="00DA6EF8" w:rsidP="00E044C6">
      <w:pPr>
        <w:rPr>
          <w:b/>
          <w:bCs/>
        </w:rPr>
      </w:pPr>
    </w:p>
    <w:p w14:paraId="121B85B3" w14:textId="44E4D435" w:rsidR="00DA6EF8" w:rsidRDefault="00DA6EF8" w:rsidP="00E044C6">
      <w:pPr>
        <w:rPr>
          <w:b/>
          <w:bCs/>
        </w:rPr>
      </w:pPr>
    </w:p>
    <w:p w14:paraId="19ADC73A" w14:textId="3AC0CAF8" w:rsidR="00DA6EF8" w:rsidRDefault="00DA6EF8" w:rsidP="00E044C6">
      <w:pPr>
        <w:rPr>
          <w:b/>
          <w:bCs/>
        </w:rPr>
      </w:pPr>
    </w:p>
    <w:p w14:paraId="11377033" w14:textId="16D821C8" w:rsidR="00DA6EF8" w:rsidRPr="00A55961" w:rsidRDefault="00DA6EF8" w:rsidP="00E044C6"/>
    <w:p w14:paraId="7C94B38B" w14:textId="6FB8DD0B" w:rsidR="00DA6EF8" w:rsidRPr="00A55961" w:rsidRDefault="00DA6EF8" w:rsidP="00E044C6"/>
    <w:p w14:paraId="04C4BC6C" w14:textId="77777777" w:rsidR="0063064A" w:rsidRDefault="0063064A" w:rsidP="0063064A">
      <w:pPr>
        <w:pStyle w:val="Heading1"/>
      </w:pPr>
      <w:r>
        <w:t>Examples</w:t>
      </w:r>
    </w:p>
    <w:p w14:paraId="7FC36A4B" w14:textId="77777777" w:rsidR="0063064A" w:rsidRDefault="0063064A" w:rsidP="00E044C6"/>
    <w:p w14:paraId="3D7FE1C9" w14:textId="0A7D30BD" w:rsidR="00DA6EF8" w:rsidRDefault="00A55961" w:rsidP="00E044C6">
      <w:r w:rsidRPr="00A55961">
        <w:t xml:space="preserve">In the </w:t>
      </w:r>
      <w:r>
        <w:t xml:space="preserve">following pages we show several examples </w:t>
      </w:r>
      <w:r w:rsidR="0063064A">
        <w:t xml:space="preserve">and applications using </w:t>
      </w:r>
      <w:r>
        <w:t xml:space="preserve">diodes and op amps. Unless indicated, we did not cover these in class. </w:t>
      </w:r>
    </w:p>
    <w:p w14:paraId="721EFF7F" w14:textId="77777777" w:rsidR="00773A27" w:rsidRDefault="00773A27" w:rsidP="00E044C6"/>
    <w:p w14:paraId="3F41D291" w14:textId="4D99FF09" w:rsidR="009F778F" w:rsidRDefault="009F778F" w:rsidP="00E044C6">
      <w:r>
        <w:br w:type="page"/>
      </w:r>
    </w:p>
    <w:p w14:paraId="27D9DD74" w14:textId="024DE067" w:rsidR="00773A27" w:rsidRDefault="00B3688F" w:rsidP="00E044C6">
      <w:r>
        <w:rPr>
          <w:noProof/>
        </w:rPr>
        <w:lastRenderedPageBreak/>
        <w:drawing>
          <wp:inline distT="0" distB="0" distL="0" distR="0" wp14:anchorId="43F5605D" wp14:editId="59AD999B">
            <wp:extent cx="5934075" cy="7686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14:anchorId="570DFCD8" wp14:editId="72F38727">
            <wp:extent cx="5934075" cy="7686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00A6836C" w14:textId="5F09C7E5" w:rsidR="00B3688F" w:rsidRDefault="00B3688F" w:rsidP="00E044C6">
      <w:pPr>
        <w:rPr>
          <w:noProof/>
        </w:rPr>
      </w:pPr>
    </w:p>
    <w:p w14:paraId="15468F5C" w14:textId="501DAE4A" w:rsidR="0049090E" w:rsidRDefault="0049090E" w:rsidP="00E044C6">
      <w:pPr>
        <w:rPr>
          <w:noProof/>
        </w:rPr>
      </w:pPr>
    </w:p>
    <w:p w14:paraId="1DB43DF4" w14:textId="2903FA7A" w:rsidR="0049090E" w:rsidRDefault="0049090E" w:rsidP="00E044C6">
      <w:r>
        <w:rPr>
          <w:noProof/>
        </w:rPr>
        <w:lastRenderedPageBreak/>
        <w:drawing>
          <wp:inline distT="0" distB="0" distL="0" distR="0" wp14:anchorId="6E61271E" wp14:editId="414E8F9F">
            <wp:extent cx="5934075" cy="76866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14:anchorId="496A6613" wp14:editId="376E9983">
            <wp:extent cx="5934075" cy="76866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18ACF12A" w14:textId="44427C69" w:rsidR="0049090E" w:rsidRDefault="0049090E" w:rsidP="00E044C6"/>
    <w:p w14:paraId="45ABA6B4" w14:textId="65272A12" w:rsidR="0049090E" w:rsidRDefault="0049090E" w:rsidP="00E044C6"/>
    <w:p w14:paraId="2A85D6D9" w14:textId="4A4CC57B" w:rsidR="0049090E" w:rsidRDefault="0049090E" w:rsidP="00E044C6">
      <w:r>
        <w:rPr>
          <w:noProof/>
        </w:rPr>
        <w:lastRenderedPageBreak/>
        <w:drawing>
          <wp:inline distT="0" distB="0" distL="0" distR="0" wp14:anchorId="2F3FA354" wp14:editId="14CCA72A">
            <wp:extent cx="5934075" cy="76866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7E40EC8D" w14:textId="62207ED2" w:rsidR="0049090E" w:rsidRDefault="0049090E" w:rsidP="00E044C6"/>
    <w:p w14:paraId="13AE204C" w14:textId="1A19CD91" w:rsidR="0049090E" w:rsidRDefault="0049090E" w:rsidP="00E044C6"/>
    <w:p w14:paraId="6AEFF1DD" w14:textId="63F5495E" w:rsidR="0049090E" w:rsidRDefault="0049090E" w:rsidP="00E044C6">
      <w:r>
        <w:rPr>
          <w:noProof/>
        </w:rPr>
        <w:lastRenderedPageBreak/>
        <w:drawing>
          <wp:inline distT="0" distB="0" distL="0" distR="0" wp14:anchorId="36AF6E32" wp14:editId="3C5E22D5">
            <wp:extent cx="5934075" cy="76866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540C749D" w14:textId="6B147585" w:rsidR="0049090E" w:rsidRDefault="0049090E" w:rsidP="00E044C6"/>
    <w:p w14:paraId="0AED70DF" w14:textId="520FD0BC" w:rsidR="0049090E" w:rsidRDefault="0049090E" w:rsidP="00E044C6"/>
    <w:p w14:paraId="43C79F34" w14:textId="0749E44F" w:rsidR="0049090E" w:rsidRDefault="0049090E" w:rsidP="00E044C6">
      <w:r>
        <w:rPr>
          <w:noProof/>
        </w:rPr>
        <w:lastRenderedPageBreak/>
        <w:drawing>
          <wp:inline distT="0" distB="0" distL="0" distR="0" wp14:anchorId="0393C1ED" wp14:editId="4E1029EF">
            <wp:extent cx="5934075" cy="76866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38C86944" w14:textId="02ECAEEC" w:rsidR="0049090E" w:rsidRDefault="0049090E" w:rsidP="00E044C6"/>
    <w:p w14:paraId="4CFF48B5" w14:textId="789531B4" w:rsidR="0049090E" w:rsidRDefault="0049090E" w:rsidP="00E044C6"/>
    <w:p w14:paraId="0EA0B118" w14:textId="14084878" w:rsidR="0049090E" w:rsidRDefault="0049090E" w:rsidP="00E044C6">
      <w:r>
        <w:rPr>
          <w:noProof/>
        </w:rPr>
        <w:lastRenderedPageBreak/>
        <w:drawing>
          <wp:inline distT="0" distB="0" distL="0" distR="0" wp14:anchorId="322C25E4" wp14:editId="18C63E7F">
            <wp:extent cx="5934075" cy="76866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14:anchorId="646F9537" wp14:editId="70D68238">
            <wp:extent cx="5934075" cy="76866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685B036F" w14:textId="01DAA871" w:rsidR="0049090E" w:rsidRDefault="0049090E" w:rsidP="00E044C6">
      <w:pPr>
        <w:rPr>
          <w:noProof/>
        </w:rPr>
      </w:pPr>
    </w:p>
    <w:p w14:paraId="3C7CB6F7" w14:textId="72098231" w:rsidR="0049090E" w:rsidRDefault="0049090E" w:rsidP="00E044C6">
      <w:pPr>
        <w:rPr>
          <w:noProof/>
        </w:rPr>
      </w:pPr>
    </w:p>
    <w:p w14:paraId="71D47B99" w14:textId="2458391C" w:rsidR="0049090E" w:rsidRDefault="0049090E" w:rsidP="00E044C6">
      <w:pPr>
        <w:rPr>
          <w:noProof/>
        </w:rPr>
      </w:pPr>
      <w:r>
        <w:rPr>
          <w:noProof/>
        </w:rPr>
        <w:lastRenderedPageBreak/>
        <w:drawing>
          <wp:inline distT="0" distB="0" distL="0" distR="0" wp14:anchorId="4D073F6D" wp14:editId="2A1910F1">
            <wp:extent cx="5934075" cy="76866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6793B339" w14:textId="48E24B40" w:rsidR="0049090E" w:rsidRDefault="0049090E" w:rsidP="00E044C6">
      <w:pPr>
        <w:rPr>
          <w:noProof/>
        </w:rPr>
      </w:pPr>
    </w:p>
    <w:p w14:paraId="2C6DC200" w14:textId="09B8351F" w:rsidR="0049090E" w:rsidRDefault="0049090E" w:rsidP="00E044C6">
      <w:pPr>
        <w:rPr>
          <w:noProof/>
        </w:rPr>
      </w:pPr>
    </w:p>
    <w:p w14:paraId="7ADAA5CC" w14:textId="31178483" w:rsidR="0049090E" w:rsidRDefault="0049090E" w:rsidP="00E044C6">
      <w:pPr>
        <w:rPr>
          <w:noProof/>
        </w:rPr>
      </w:pPr>
      <w:r>
        <w:rPr>
          <w:noProof/>
        </w:rPr>
        <w:lastRenderedPageBreak/>
        <w:drawing>
          <wp:inline distT="0" distB="0" distL="0" distR="0" wp14:anchorId="6E4363BD" wp14:editId="2A5634CF">
            <wp:extent cx="5934075" cy="76866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bookmarkStart w:id="0" w:name="_GoBack"/>
      <w:bookmarkEnd w:id="0"/>
    </w:p>
    <w:p w14:paraId="1CD0D1FA" w14:textId="43BC2806" w:rsidR="0049090E" w:rsidRDefault="0049090E" w:rsidP="00E044C6">
      <w:r>
        <w:rPr>
          <w:noProof/>
        </w:rPr>
        <w:lastRenderedPageBreak/>
        <w:drawing>
          <wp:inline distT="0" distB="0" distL="0" distR="0" wp14:anchorId="1F27E2B1" wp14:editId="167A2FF7">
            <wp:extent cx="5934075" cy="76866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14:anchorId="21C19FC6" wp14:editId="322F6840">
            <wp:extent cx="5934075" cy="76866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sectPr w:rsidR="0049090E" w:rsidSect="000A0ABD">
      <w:footerReference w:type="default" r:id="rId1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28EDFF" w14:textId="77777777" w:rsidR="0043259D" w:rsidRDefault="0043259D" w:rsidP="007A3644">
      <w:r>
        <w:separator/>
      </w:r>
    </w:p>
  </w:endnote>
  <w:endnote w:type="continuationSeparator" w:id="0">
    <w:p w14:paraId="7E16424B" w14:textId="77777777" w:rsidR="0043259D" w:rsidRDefault="0043259D" w:rsidP="007A3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5771301"/>
      <w:docPartObj>
        <w:docPartGallery w:val="Page Numbers (Bottom of Page)"/>
        <w:docPartUnique/>
      </w:docPartObj>
    </w:sdtPr>
    <w:sdtEndPr>
      <w:rPr>
        <w:noProof/>
      </w:rPr>
    </w:sdtEndPr>
    <w:sdtContent>
      <w:p w14:paraId="6033878F" w14:textId="3AFC1230" w:rsidR="00600DF4" w:rsidRDefault="00600DF4">
        <w:pPr>
          <w:pStyle w:val="Footer"/>
          <w:jc w:val="center"/>
        </w:pPr>
        <w:r>
          <w:t xml:space="preserve">-  </w:t>
        </w:r>
        <w:r>
          <w:fldChar w:fldCharType="begin"/>
        </w:r>
        <w:r>
          <w:instrText xml:space="preserve"> PAGE   \* MERGEFORMAT </w:instrText>
        </w:r>
        <w:r>
          <w:fldChar w:fldCharType="separate"/>
        </w:r>
        <w:r>
          <w:rPr>
            <w:noProof/>
          </w:rPr>
          <w:t>2</w:t>
        </w:r>
        <w:r>
          <w:rPr>
            <w:noProof/>
          </w:rPr>
          <w:fldChar w:fldCharType="end"/>
        </w:r>
        <w:r>
          <w:rPr>
            <w:noProof/>
          </w:rPr>
          <w:t xml:space="preserve">  -</w:t>
        </w:r>
      </w:p>
    </w:sdtContent>
  </w:sdt>
  <w:p w14:paraId="13BF553D" w14:textId="77777777" w:rsidR="00600DF4" w:rsidRDefault="00600D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D0F798" w14:textId="77777777" w:rsidR="0043259D" w:rsidRDefault="0043259D" w:rsidP="007A3644">
      <w:r>
        <w:separator/>
      </w:r>
    </w:p>
  </w:footnote>
  <w:footnote w:type="continuationSeparator" w:id="0">
    <w:p w14:paraId="69AD4726" w14:textId="77777777" w:rsidR="0043259D" w:rsidRDefault="0043259D" w:rsidP="007A36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A7953"/>
    <w:multiLevelType w:val="hybridMultilevel"/>
    <w:tmpl w:val="CFE2C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384523"/>
    <w:multiLevelType w:val="hybridMultilevel"/>
    <w:tmpl w:val="22848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306054"/>
    <w:multiLevelType w:val="hybridMultilevel"/>
    <w:tmpl w:val="A6C20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3608C7"/>
    <w:multiLevelType w:val="hybridMultilevel"/>
    <w:tmpl w:val="FC48F3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A57E61"/>
    <w:multiLevelType w:val="hybridMultilevel"/>
    <w:tmpl w:val="27F64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5B4EFF"/>
    <w:multiLevelType w:val="hybridMultilevel"/>
    <w:tmpl w:val="8C309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B776D0"/>
    <w:multiLevelType w:val="hybridMultilevel"/>
    <w:tmpl w:val="B1E2C43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E0CD5"/>
    <w:multiLevelType w:val="hybridMultilevel"/>
    <w:tmpl w:val="EB20A8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2605A7"/>
    <w:multiLevelType w:val="hybridMultilevel"/>
    <w:tmpl w:val="02688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74133E"/>
    <w:multiLevelType w:val="hybridMultilevel"/>
    <w:tmpl w:val="D57A6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994047"/>
    <w:multiLevelType w:val="hybridMultilevel"/>
    <w:tmpl w:val="28F46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2F09E8"/>
    <w:multiLevelType w:val="hybridMultilevel"/>
    <w:tmpl w:val="7DD84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0B00C7"/>
    <w:multiLevelType w:val="hybridMultilevel"/>
    <w:tmpl w:val="E522FB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2E644F"/>
    <w:multiLevelType w:val="hybridMultilevel"/>
    <w:tmpl w:val="41B2D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7"/>
  </w:num>
  <w:num w:numId="4">
    <w:abstractNumId w:val="1"/>
  </w:num>
  <w:num w:numId="5">
    <w:abstractNumId w:val="2"/>
  </w:num>
  <w:num w:numId="6">
    <w:abstractNumId w:val="8"/>
  </w:num>
  <w:num w:numId="7">
    <w:abstractNumId w:val="5"/>
  </w:num>
  <w:num w:numId="8">
    <w:abstractNumId w:val="12"/>
  </w:num>
  <w:num w:numId="9">
    <w:abstractNumId w:val="4"/>
  </w:num>
  <w:num w:numId="10">
    <w:abstractNumId w:val="11"/>
  </w:num>
  <w:num w:numId="11">
    <w:abstractNumId w:val="3"/>
  </w:num>
  <w:num w:numId="12">
    <w:abstractNumId w:val="1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192"/>
    <w:rsid w:val="000021DB"/>
    <w:rsid w:val="000032D3"/>
    <w:rsid w:val="00010C2C"/>
    <w:rsid w:val="00021CB4"/>
    <w:rsid w:val="000251F7"/>
    <w:rsid w:val="00030D3D"/>
    <w:rsid w:val="00034444"/>
    <w:rsid w:val="000345FE"/>
    <w:rsid w:val="00035014"/>
    <w:rsid w:val="00052236"/>
    <w:rsid w:val="000767DB"/>
    <w:rsid w:val="00077197"/>
    <w:rsid w:val="00082145"/>
    <w:rsid w:val="00082FDB"/>
    <w:rsid w:val="00097D42"/>
    <w:rsid w:val="000A0ABD"/>
    <w:rsid w:val="000A1D09"/>
    <w:rsid w:val="000A5FB6"/>
    <w:rsid w:val="000A6DBF"/>
    <w:rsid w:val="000A7768"/>
    <w:rsid w:val="000B13DD"/>
    <w:rsid w:val="000B2B83"/>
    <w:rsid w:val="000C3F7F"/>
    <w:rsid w:val="000C5B13"/>
    <w:rsid w:val="000C7DD7"/>
    <w:rsid w:val="000E37BB"/>
    <w:rsid w:val="000E427F"/>
    <w:rsid w:val="000E4801"/>
    <w:rsid w:val="000F7F02"/>
    <w:rsid w:val="00123F0B"/>
    <w:rsid w:val="00124049"/>
    <w:rsid w:val="00140186"/>
    <w:rsid w:val="001426D5"/>
    <w:rsid w:val="0014665B"/>
    <w:rsid w:val="00146CB6"/>
    <w:rsid w:val="00147D55"/>
    <w:rsid w:val="001539D8"/>
    <w:rsid w:val="00164B51"/>
    <w:rsid w:val="00170ABC"/>
    <w:rsid w:val="00170F80"/>
    <w:rsid w:val="00180192"/>
    <w:rsid w:val="00194A96"/>
    <w:rsid w:val="00196C16"/>
    <w:rsid w:val="001A5B84"/>
    <w:rsid w:val="001A749D"/>
    <w:rsid w:val="001C1725"/>
    <w:rsid w:val="001C20FF"/>
    <w:rsid w:val="001C2A06"/>
    <w:rsid w:val="001D6F67"/>
    <w:rsid w:val="001E319D"/>
    <w:rsid w:val="001E5624"/>
    <w:rsid w:val="001E633D"/>
    <w:rsid w:val="001E7461"/>
    <w:rsid w:val="001F0513"/>
    <w:rsid w:val="00206BED"/>
    <w:rsid w:val="00220889"/>
    <w:rsid w:val="0022178D"/>
    <w:rsid w:val="0022229C"/>
    <w:rsid w:val="00230949"/>
    <w:rsid w:val="00231C64"/>
    <w:rsid w:val="00243373"/>
    <w:rsid w:val="00244009"/>
    <w:rsid w:val="00255157"/>
    <w:rsid w:val="0026411D"/>
    <w:rsid w:val="00266AC8"/>
    <w:rsid w:val="002767A3"/>
    <w:rsid w:val="002805BC"/>
    <w:rsid w:val="002852C7"/>
    <w:rsid w:val="002A03F0"/>
    <w:rsid w:val="002A0DC0"/>
    <w:rsid w:val="002B1498"/>
    <w:rsid w:val="002B3960"/>
    <w:rsid w:val="002B4038"/>
    <w:rsid w:val="002C1874"/>
    <w:rsid w:val="002C231E"/>
    <w:rsid w:val="002C2467"/>
    <w:rsid w:val="002C2F76"/>
    <w:rsid w:val="002D6D8C"/>
    <w:rsid w:val="002E4B84"/>
    <w:rsid w:val="002F4FF6"/>
    <w:rsid w:val="002F681A"/>
    <w:rsid w:val="003065A0"/>
    <w:rsid w:val="00311DC0"/>
    <w:rsid w:val="00326806"/>
    <w:rsid w:val="00335BBF"/>
    <w:rsid w:val="0034043A"/>
    <w:rsid w:val="0034789D"/>
    <w:rsid w:val="0035482B"/>
    <w:rsid w:val="00354F94"/>
    <w:rsid w:val="003606CE"/>
    <w:rsid w:val="003649E3"/>
    <w:rsid w:val="00371526"/>
    <w:rsid w:val="00372343"/>
    <w:rsid w:val="00377662"/>
    <w:rsid w:val="00377EE1"/>
    <w:rsid w:val="00380A1F"/>
    <w:rsid w:val="00383FE6"/>
    <w:rsid w:val="0038516C"/>
    <w:rsid w:val="00394C26"/>
    <w:rsid w:val="00395890"/>
    <w:rsid w:val="0039615C"/>
    <w:rsid w:val="003978E5"/>
    <w:rsid w:val="00397FF7"/>
    <w:rsid w:val="003A55E7"/>
    <w:rsid w:val="003B25B6"/>
    <w:rsid w:val="003B3DDC"/>
    <w:rsid w:val="003B4126"/>
    <w:rsid w:val="003B42AA"/>
    <w:rsid w:val="003C5E0F"/>
    <w:rsid w:val="003D59D7"/>
    <w:rsid w:val="003E3477"/>
    <w:rsid w:val="003E45CC"/>
    <w:rsid w:val="004036C8"/>
    <w:rsid w:val="004065A6"/>
    <w:rsid w:val="004117A6"/>
    <w:rsid w:val="00413E10"/>
    <w:rsid w:val="00421E66"/>
    <w:rsid w:val="00423408"/>
    <w:rsid w:val="0043259D"/>
    <w:rsid w:val="00442CCB"/>
    <w:rsid w:val="00450BF3"/>
    <w:rsid w:val="00452440"/>
    <w:rsid w:val="004528A8"/>
    <w:rsid w:val="00455D89"/>
    <w:rsid w:val="00460497"/>
    <w:rsid w:val="00465B8D"/>
    <w:rsid w:val="00466093"/>
    <w:rsid w:val="00466DEA"/>
    <w:rsid w:val="004718F5"/>
    <w:rsid w:val="004736C0"/>
    <w:rsid w:val="0047521D"/>
    <w:rsid w:val="004766EF"/>
    <w:rsid w:val="00483DDB"/>
    <w:rsid w:val="0049090E"/>
    <w:rsid w:val="00494F07"/>
    <w:rsid w:val="00495822"/>
    <w:rsid w:val="004960AC"/>
    <w:rsid w:val="004B19FF"/>
    <w:rsid w:val="004B6847"/>
    <w:rsid w:val="004C18A0"/>
    <w:rsid w:val="004C69A0"/>
    <w:rsid w:val="004D12CF"/>
    <w:rsid w:val="004D166A"/>
    <w:rsid w:val="004E56AD"/>
    <w:rsid w:val="004F0CA0"/>
    <w:rsid w:val="004F37EA"/>
    <w:rsid w:val="004F58FA"/>
    <w:rsid w:val="004F7000"/>
    <w:rsid w:val="00500A67"/>
    <w:rsid w:val="00503366"/>
    <w:rsid w:val="00503CFA"/>
    <w:rsid w:val="00510BFC"/>
    <w:rsid w:val="005134EF"/>
    <w:rsid w:val="005135D9"/>
    <w:rsid w:val="005164DB"/>
    <w:rsid w:val="005168A4"/>
    <w:rsid w:val="0052628E"/>
    <w:rsid w:val="00531715"/>
    <w:rsid w:val="0053255F"/>
    <w:rsid w:val="00541ED2"/>
    <w:rsid w:val="00543913"/>
    <w:rsid w:val="00544B6D"/>
    <w:rsid w:val="00551540"/>
    <w:rsid w:val="00563F00"/>
    <w:rsid w:val="005644AF"/>
    <w:rsid w:val="00573048"/>
    <w:rsid w:val="0057448C"/>
    <w:rsid w:val="0059048E"/>
    <w:rsid w:val="005957CA"/>
    <w:rsid w:val="005A17D4"/>
    <w:rsid w:val="005B39E9"/>
    <w:rsid w:val="005B3DBC"/>
    <w:rsid w:val="005B6DE1"/>
    <w:rsid w:val="005B792D"/>
    <w:rsid w:val="005B7B09"/>
    <w:rsid w:val="005C0E3B"/>
    <w:rsid w:val="005C2C66"/>
    <w:rsid w:val="005C3A3C"/>
    <w:rsid w:val="005C509E"/>
    <w:rsid w:val="005D5B24"/>
    <w:rsid w:val="005E537C"/>
    <w:rsid w:val="005E71CE"/>
    <w:rsid w:val="005F2AD1"/>
    <w:rsid w:val="005F4EE3"/>
    <w:rsid w:val="005F587A"/>
    <w:rsid w:val="00600783"/>
    <w:rsid w:val="00600DF4"/>
    <w:rsid w:val="00601CFD"/>
    <w:rsid w:val="006045B2"/>
    <w:rsid w:val="0061005E"/>
    <w:rsid w:val="006109A8"/>
    <w:rsid w:val="00610BEB"/>
    <w:rsid w:val="00612807"/>
    <w:rsid w:val="0062229E"/>
    <w:rsid w:val="00622908"/>
    <w:rsid w:val="00624468"/>
    <w:rsid w:val="0063064A"/>
    <w:rsid w:val="0064065D"/>
    <w:rsid w:val="0065030F"/>
    <w:rsid w:val="00672BF2"/>
    <w:rsid w:val="006749F8"/>
    <w:rsid w:val="00682EA2"/>
    <w:rsid w:val="00695CA3"/>
    <w:rsid w:val="00696394"/>
    <w:rsid w:val="006A03EE"/>
    <w:rsid w:val="006A1010"/>
    <w:rsid w:val="006A1DBD"/>
    <w:rsid w:val="006B6559"/>
    <w:rsid w:val="006B6FDA"/>
    <w:rsid w:val="006B76ED"/>
    <w:rsid w:val="006D23EA"/>
    <w:rsid w:val="006D325C"/>
    <w:rsid w:val="006D6F76"/>
    <w:rsid w:val="006D7A74"/>
    <w:rsid w:val="006E4839"/>
    <w:rsid w:val="006E6497"/>
    <w:rsid w:val="006F0007"/>
    <w:rsid w:val="006F16BD"/>
    <w:rsid w:val="006F6EEB"/>
    <w:rsid w:val="00702C00"/>
    <w:rsid w:val="00703F2E"/>
    <w:rsid w:val="00712926"/>
    <w:rsid w:val="00713BCF"/>
    <w:rsid w:val="00715D61"/>
    <w:rsid w:val="00732BE9"/>
    <w:rsid w:val="007458B0"/>
    <w:rsid w:val="007521A4"/>
    <w:rsid w:val="007553B1"/>
    <w:rsid w:val="0076664B"/>
    <w:rsid w:val="00771373"/>
    <w:rsid w:val="00773232"/>
    <w:rsid w:val="00773407"/>
    <w:rsid w:val="00773A27"/>
    <w:rsid w:val="00777461"/>
    <w:rsid w:val="007801C7"/>
    <w:rsid w:val="00783198"/>
    <w:rsid w:val="0078479B"/>
    <w:rsid w:val="00784D79"/>
    <w:rsid w:val="00785514"/>
    <w:rsid w:val="0078783C"/>
    <w:rsid w:val="007A3644"/>
    <w:rsid w:val="007B3C79"/>
    <w:rsid w:val="007B7947"/>
    <w:rsid w:val="007C7B8B"/>
    <w:rsid w:val="007D4C54"/>
    <w:rsid w:val="007D535C"/>
    <w:rsid w:val="007E0532"/>
    <w:rsid w:val="007E0F11"/>
    <w:rsid w:val="007E242E"/>
    <w:rsid w:val="007E70B8"/>
    <w:rsid w:val="007F1242"/>
    <w:rsid w:val="007F16D0"/>
    <w:rsid w:val="0081398C"/>
    <w:rsid w:val="00814B4A"/>
    <w:rsid w:val="008155B7"/>
    <w:rsid w:val="00821877"/>
    <w:rsid w:val="00826A03"/>
    <w:rsid w:val="00830647"/>
    <w:rsid w:val="00836845"/>
    <w:rsid w:val="008414BF"/>
    <w:rsid w:val="00841588"/>
    <w:rsid w:val="00841E6F"/>
    <w:rsid w:val="008456B6"/>
    <w:rsid w:val="00847713"/>
    <w:rsid w:val="00866F26"/>
    <w:rsid w:val="00873021"/>
    <w:rsid w:val="00876112"/>
    <w:rsid w:val="00881B73"/>
    <w:rsid w:val="008915AD"/>
    <w:rsid w:val="008A1D36"/>
    <w:rsid w:val="008A4AAA"/>
    <w:rsid w:val="008A5F63"/>
    <w:rsid w:val="008A6E5C"/>
    <w:rsid w:val="008B01D9"/>
    <w:rsid w:val="008B1236"/>
    <w:rsid w:val="008B3701"/>
    <w:rsid w:val="008B6FFA"/>
    <w:rsid w:val="008C1D0C"/>
    <w:rsid w:val="008C673D"/>
    <w:rsid w:val="008D1418"/>
    <w:rsid w:val="008E2803"/>
    <w:rsid w:val="008F1A64"/>
    <w:rsid w:val="008F7121"/>
    <w:rsid w:val="008F76ED"/>
    <w:rsid w:val="009166A1"/>
    <w:rsid w:val="00917DA5"/>
    <w:rsid w:val="00921463"/>
    <w:rsid w:val="009228A7"/>
    <w:rsid w:val="00930253"/>
    <w:rsid w:val="009325D0"/>
    <w:rsid w:val="00942A0E"/>
    <w:rsid w:val="0094316B"/>
    <w:rsid w:val="00944F14"/>
    <w:rsid w:val="00951864"/>
    <w:rsid w:val="00957787"/>
    <w:rsid w:val="00961EFC"/>
    <w:rsid w:val="00970835"/>
    <w:rsid w:val="00975BCC"/>
    <w:rsid w:val="00977215"/>
    <w:rsid w:val="00985176"/>
    <w:rsid w:val="009876AE"/>
    <w:rsid w:val="009952B0"/>
    <w:rsid w:val="009956D6"/>
    <w:rsid w:val="009967DF"/>
    <w:rsid w:val="00997082"/>
    <w:rsid w:val="00997E15"/>
    <w:rsid w:val="009A12B0"/>
    <w:rsid w:val="009A3995"/>
    <w:rsid w:val="009A74F7"/>
    <w:rsid w:val="009B2735"/>
    <w:rsid w:val="009B5104"/>
    <w:rsid w:val="009C41E8"/>
    <w:rsid w:val="009D0FD6"/>
    <w:rsid w:val="009D4ADC"/>
    <w:rsid w:val="009D6E52"/>
    <w:rsid w:val="009E33E5"/>
    <w:rsid w:val="009F36A6"/>
    <w:rsid w:val="009F778F"/>
    <w:rsid w:val="009F7FEB"/>
    <w:rsid w:val="00A019CF"/>
    <w:rsid w:val="00A02D39"/>
    <w:rsid w:val="00A10939"/>
    <w:rsid w:val="00A11A63"/>
    <w:rsid w:val="00A23150"/>
    <w:rsid w:val="00A23BD5"/>
    <w:rsid w:val="00A24E48"/>
    <w:rsid w:val="00A25F77"/>
    <w:rsid w:val="00A37F48"/>
    <w:rsid w:val="00A53229"/>
    <w:rsid w:val="00A548E6"/>
    <w:rsid w:val="00A55961"/>
    <w:rsid w:val="00A5699A"/>
    <w:rsid w:val="00A60579"/>
    <w:rsid w:val="00A605BA"/>
    <w:rsid w:val="00A63D2B"/>
    <w:rsid w:val="00A663E0"/>
    <w:rsid w:val="00A70C7B"/>
    <w:rsid w:val="00A71D02"/>
    <w:rsid w:val="00A73585"/>
    <w:rsid w:val="00A762DA"/>
    <w:rsid w:val="00A84C0D"/>
    <w:rsid w:val="00A901BE"/>
    <w:rsid w:val="00A9451B"/>
    <w:rsid w:val="00A97009"/>
    <w:rsid w:val="00AA078A"/>
    <w:rsid w:val="00AA2A8E"/>
    <w:rsid w:val="00AB13C5"/>
    <w:rsid w:val="00AB5370"/>
    <w:rsid w:val="00AB578F"/>
    <w:rsid w:val="00AC4CC1"/>
    <w:rsid w:val="00AD1AEB"/>
    <w:rsid w:val="00AD231D"/>
    <w:rsid w:val="00AD4A2F"/>
    <w:rsid w:val="00AE210D"/>
    <w:rsid w:val="00AE4625"/>
    <w:rsid w:val="00AE6B78"/>
    <w:rsid w:val="00AF383C"/>
    <w:rsid w:val="00B059C6"/>
    <w:rsid w:val="00B0728D"/>
    <w:rsid w:val="00B0784C"/>
    <w:rsid w:val="00B1671A"/>
    <w:rsid w:val="00B17354"/>
    <w:rsid w:val="00B22E87"/>
    <w:rsid w:val="00B30C53"/>
    <w:rsid w:val="00B31915"/>
    <w:rsid w:val="00B35D48"/>
    <w:rsid w:val="00B35F42"/>
    <w:rsid w:val="00B3688F"/>
    <w:rsid w:val="00B466B0"/>
    <w:rsid w:val="00B4681C"/>
    <w:rsid w:val="00B46EB5"/>
    <w:rsid w:val="00B557BB"/>
    <w:rsid w:val="00B57428"/>
    <w:rsid w:val="00B63BB4"/>
    <w:rsid w:val="00B643B0"/>
    <w:rsid w:val="00B75B6B"/>
    <w:rsid w:val="00B80FBD"/>
    <w:rsid w:val="00B847DE"/>
    <w:rsid w:val="00B85FC6"/>
    <w:rsid w:val="00B90AF0"/>
    <w:rsid w:val="00B911B8"/>
    <w:rsid w:val="00B940B3"/>
    <w:rsid w:val="00BA4A6F"/>
    <w:rsid w:val="00BB158C"/>
    <w:rsid w:val="00BB3C90"/>
    <w:rsid w:val="00BB63FB"/>
    <w:rsid w:val="00BC0EA2"/>
    <w:rsid w:val="00BC5A33"/>
    <w:rsid w:val="00BC6194"/>
    <w:rsid w:val="00BC678A"/>
    <w:rsid w:val="00BD503A"/>
    <w:rsid w:val="00BE6A38"/>
    <w:rsid w:val="00BF05B1"/>
    <w:rsid w:val="00BF0D2E"/>
    <w:rsid w:val="00BF621D"/>
    <w:rsid w:val="00BF6AFE"/>
    <w:rsid w:val="00C01D27"/>
    <w:rsid w:val="00C07AC0"/>
    <w:rsid w:val="00C10AC0"/>
    <w:rsid w:val="00C16B49"/>
    <w:rsid w:val="00C16F01"/>
    <w:rsid w:val="00C20336"/>
    <w:rsid w:val="00C22A46"/>
    <w:rsid w:val="00C334CE"/>
    <w:rsid w:val="00C338AA"/>
    <w:rsid w:val="00C347AE"/>
    <w:rsid w:val="00C3720C"/>
    <w:rsid w:val="00C377DA"/>
    <w:rsid w:val="00C4287C"/>
    <w:rsid w:val="00C57A72"/>
    <w:rsid w:val="00C61DAF"/>
    <w:rsid w:val="00C65E28"/>
    <w:rsid w:val="00C66BC4"/>
    <w:rsid w:val="00C7003A"/>
    <w:rsid w:val="00C715F4"/>
    <w:rsid w:val="00C77559"/>
    <w:rsid w:val="00C872B7"/>
    <w:rsid w:val="00C87CB6"/>
    <w:rsid w:val="00C912E8"/>
    <w:rsid w:val="00C94E8B"/>
    <w:rsid w:val="00C95218"/>
    <w:rsid w:val="00CA13E2"/>
    <w:rsid w:val="00CA3AE7"/>
    <w:rsid w:val="00CA3BBE"/>
    <w:rsid w:val="00CC7E3F"/>
    <w:rsid w:val="00CD4031"/>
    <w:rsid w:val="00CD476F"/>
    <w:rsid w:val="00CE2B11"/>
    <w:rsid w:val="00CF0D95"/>
    <w:rsid w:val="00CF51EE"/>
    <w:rsid w:val="00D064FC"/>
    <w:rsid w:val="00D1308D"/>
    <w:rsid w:val="00D13799"/>
    <w:rsid w:val="00D165D8"/>
    <w:rsid w:val="00D17274"/>
    <w:rsid w:val="00D17CF8"/>
    <w:rsid w:val="00D23548"/>
    <w:rsid w:val="00D23EDA"/>
    <w:rsid w:val="00D243C4"/>
    <w:rsid w:val="00D31A4E"/>
    <w:rsid w:val="00D330B7"/>
    <w:rsid w:val="00D336D8"/>
    <w:rsid w:val="00D342D4"/>
    <w:rsid w:val="00D43C4A"/>
    <w:rsid w:val="00D50017"/>
    <w:rsid w:val="00D5099A"/>
    <w:rsid w:val="00D516C7"/>
    <w:rsid w:val="00D63460"/>
    <w:rsid w:val="00D6353F"/>
    <w:rsid w:val="00D645AF"/>
    <w:rsid w:val="00D659A2"/>
    <w:rsid w:val="00D65C93"/>
    <w:rsid w:val="00D83AC6"/>
    <w:rsid w:val="00D83EDB"/>
    <w:rsid w:val="00D850B7"/>
    <w:rsid w:val="00D93D03"/>
    <w:rsid w:val="00DA5F3B"/>
    <w:rsid w:val="00DA6EF8"/>
    <w:rsid w:val="00DB1956"/>
    <w:rsid w:val="00DB3411"/>
    <w:rsid w:val="00DB3CFF"/>
    <w:rsid w:val="00DC1F92"/>
    <w:rsid w:val="00DC4BE1"/>
    <w:rsid w:val="00DC65C9"/>
    <w:rsid w:val="00DC6D67"/>
    <w:rsid w:val="00DD3B43"/>
    <w:rsid w:val="00DE2B0F"/>
    <w:rsid w:val="00DE4CC1"/>
    <w:rsid w:val="00DF067A"/>
    <w:rsid w:val="00E01867"/>
    <w:rsid w:val="00E044C6"/>
    <w:rsid w:val="00E05E87"/>
    <w:rsid w:val="00E1119F"/>
    <w:rsid w:val="00E12FFA"/>
    <w:rsid w:val="00E1618F"/>
    <w:rsid w:val="00E2016B"/>
    <w:rsid w:val="00E24DDD"/>
    <w:rsid w:val="00E26192"/>
    <w:rsid w:val="00E32576"/>
    <w:rsid w:val="00E32E69"/>
    <w:rsid w:val="00E33C67"/>
    <w:rsid w:val="00E44600"/>
    <w:rsid w:val="00E447CE"/>
    <w:rsid w:val="00E479F1"/>
    <w:rsid w:val="00E52F5D"/>
    <w:rsid w:val="00E53D43"/>
    <w:rsid w:val="00E55F1F"/>
    <w:rsid w:val="00E60782"/>
    <w:rsid w:val="00E624E4"/>
    <w:rsid w:val="00E6428A"/>
    <w:rsid w:val="00E671E5"/>
    <w:rsid w:val="00E73CBE"/>
    <w:rsid w:val="00E7545D"/>
    <w:rsid w:val="00E92E73"/>
    <w:rsid w:val="00E9574B"/>
    <w:rsid w:val="00E96278"/>
    <w:rsid w:val="00EA0895"/>
    <w:rsid w:val="00EA10DB"/>
    <w:rsid w:val="00EB7B52"/>
    <w:rsid w:val="00EC0DDF"/>
    <w:rsid w:val="00EC6285"/>
    <w:rsid w:val="00ED0C26"/>
    <w:rsid w:val="00EE74E1"/>
    <w:rsid w:val="00EE7AD0"/>
    <w:rsid w:val="00EF177D"/>
    <w:rsid w:val="00EF2555"/>
    <w:rsid w:val="00F04198"/>
    <w:rsid w:val="00F0456F"/>
    <w:rsid w:val="00F06B2E"/>
    <w:rsid w:val="00F06C6E"/>
    <w:rsid w:val="00F14875"/>
    <w:rsid w:val="00F209E3"/>
    <w:rsid w:val="00F242F1"/>
    <w:rsid w:val="00F2483D"/>
    <w:rsid w:val="00F2668E"/>
    <w:rsid w:val="00F336B3"/>
    <w:rsid w:val="00F40303"/>
    <w:rsid w:val="00F45EAE"/>
    <w:rsid w:val="00F47C02"/>
    <w:rsid w:val="00F51C37"/>
    <w:rsid w:val="00F52E9C"/>
    <w:rsid w:val="00F57A84"/>
    <w:rsid w:val="00F57B09"/>
    <w:rsid w:val="00F677F9"/>
    <w:rsid w:val="00F67ECC"/>
    <w:rsid w:val="00F72232"/>
    <w:rsid w:val="00F8154F"/>
    <w:rsid w:val="00F90178"/>
    <w:rsid w:val="00F9206C"/>
    <w:rsid w:val="00F96039"/>
    <w:rsid w:val="00FB0553"/>
    <w:rsid w:val="00FB77C2"/>
    <w:rsid w:val="00FC0FF2"/>
    <w:rsid w:val="00FC746D"/>
    <w:rsid w:val="00FD0919"/>
    <w:rsid w:val="00FD3A58"/>
    <w:rsid w:val="00FE13C5"/>
    <w:rsid w:val="00FE2564"/>
    <w:rsid w:val="00FE53C3"/>
    <w:rsid w:val="00FE79D0"/>
    <w:rsid w:val="00FE7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EEF6F"/>
  <w15:chartTrackingRefBased/>
  <w15:docId w15:val="{F58AA2ED-6906-684E-AA58-955B12D27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019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A12B0"/>
    <w:pPr>
      <w:keepNext/>
      <w:keepLines/>
      <w:spacing w:before="40"/>
      <w:ind w:left="720"/>
      <w:outlineLvl w:val="1"/>
    </w:pPr>
    <w:rPr>
      <w:rFonts w:asciiTheme="majorHAnsi" w:eastAsiaTheme="majorEastAsia" w:hAnsiTheme="majorHAnsi" w:cstheme="majorBidi"/>
      <w:color w:val="2F5496" w:themeColor="accent1" w:themeShade="BF"/>
      <w:sz w:val="28"/>
      <w:szCs w:val="26"/>
    </w:rPr>
  </w:style>
  <w:style w:type="paragraph" w:styleId="Heading3">
    <w:name w:val="heading 3"/>
    <w:basedOn w:val="Normal"/>
    <w:next w:val="Normal"/>
    <w:link w:val="Heading3Char"/>
    <w:uiPriority w:val="9"/>
    <w:unhideWhenUsed/>
    <w:qFormat/>
    <w:rsid w:val="009A12B0"/>
    <w:pPr>
      <w:keepNext/>
      <w:keepLines/>
      <w:spacing w:before="40"/>
      <w:outlineLvl w:val="2"/>
    </w:pPr>
    <w:rPr>
      <w:rFonts w:asciiTheme="majorHAnsi" w:eastAsiaTheme="majorEastAsia" w:hAnsiTheme="majorHAnsi" w:cstheme="majorBidi"/>
      <w:color w:val="1F3763" w:themeColor="accent1" w:themeShade="7F"/>
      <w:sz w:val="28"/>
    </w:rPr>
  </w:style>
  <w:style w:type="paragraph" w:styleId="Heading4">
    <w:name w:val="heading 4"/>
    <w:basedOn w:val="Normal"/>
    <w:next w:val="Normal"/>
    <w:link w:val="Heading4Char"/>
    <w:uiPriority w:val="9"/>
    <w:unhideWhenUsed/>
    <w:qFormat/>
    <w:rsid w:val="00BC619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C619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019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A12B0"/>
    <w:rPr>
      <w:rFonts w:asciiTheme="majorHAnsi" w:eastAsiaTheme="majorEastAsia" w:hAnsiTheme="majorHAnsi" w:cstheme="majorBidi"/>
      <w:color w:val="2F5496" w:themeColor="accent1" w:themeShade="BF"/>
      <w:sz w:val="28"/>
      <w:szCs w:val="26"/>
    </w:rPr>
  </w:style>
  <w:style w:type="character" w:styleId="Emphasis">
    <w:name w:val="Emphasis"/>
    <w:basedOn w:val="DefaultParagraphFont"/>
    <w:uiPriority w:val="20"/>
    <w:qFormat/>
    <w:rsid w:val="007B3C79"/>
    <w:rPr>
      <w:i/>
      <w:iCs/>
    </w:rPr>
  </w:style>
  <w:style w:type="paragraph" w:styleId="BalloonText">
    <w:name w:val="Balloon Text"/>
    <w:basedOn w:val="Normal"/>
    <w:link w:val="BalloonTextChar"/>
    <w:uiPriority w:val="99"/>
    <w:semiHidden/>
    <w:unhideWhenUsed/>
    <w:rsid w:val="00C10A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0AC0"/>
    <w:rPr>
      <w:rFonts w:ascii="Segoe UI" w:hAnsi="Segoe UI" w:cs="Segoe UI"/>
      <w:sz w:val="18"/>
      <w:szCs w:val="18"/>
    </w:rPr>
  </w:style>
  <w:style w:type="character" w:customStyle="1" w:styleId="Heading3Char">
    <w:name w:val="Heading 3 Char"/>
    <w:basedOn w:val="DefaultParagraphFont"/>
    <w:link w:val="Heading3"/>
    <w:uiPriority w:val="9"/>
    <w:rsid w:val="009A12B0"/>
    <w:rPr>
      <w:rFonts w:asciiTheme="majorHAnsi" w:eastAsiaTheme="majorEastAsia" w:hAnsiTheme="majorHAnsi" w:cstheme="majorBidi"/>
      <w:color w:val="1F3763" w:themeColor="accent1" w:themeShade="7F"/>
      <w:sz w:val="28"/>
    </w:rPr>
  </w:style>
  <w:style w:type="character" w:customStyle="1" w:styleId="Heading4Char">
    <w:name w:val="Heading 4 Char"/>
    <w:basedOn w:val="DefaultParagraphFont"/>
    <w:link w:val="Heading4"/>
    <w:uiPriority w:val="9"/>
    <w:rsid w:val="00BC619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C6194"/>
    <w:rPr>
      <w:rFonts w:asciiTheme="majorHAnsi" w:eastAsiaTheme="majorEastAsia" w:hAnsiTheme="majorHAnsi" w:cstheme="majorBidi"/>
      <w:color w:val="2F5496" w:themeColor="accent1" w:themeShade="BF"/>
    </w:rPr>
  </w:style>
  <w:style w:type="character" w:styleId="IntenseEmphasis">
    <w:name w:val="Intense Emphasis"/>
    <w:basedOn w:val="DefaultParagraphFont"/>
    <w:uiPriority w:val="21"/>
    <w:qFormat/>
    <w:rsid w:val="00BC6194"/>
    <w:rPr>
      <w:i/>
      <w:iCs/>
      <w:color w:val="4472C4" w:themeColor="accent1"/>
    </w:rPr>
  </w:style>
  <w:style w:type="paragraph" w:styleId="ListParagraph">
    <w:name w:val="List Paragraph"/>
    <w:basedOn w:val="Normal"/>
    <w:uiPriority w:val="34"/>
    <w:qFormat/>
    <w:rsid w:val="00B35F42"/>
    <w:pPr>
      <w:ind w:left="720"/>
      <w:contextualSpacing/>
    </w:pPr>
  </w:style>
  <w:style w:type="paragraph" w:styleId="NormalWeb">
    <w:name w:val="Normal (Web)"/>
    <w:basedOn w:val="Normal"/>
    <w:uiPriority w:val="99"/>
    <w:semiHidden/>
    <w:unhideWhenUsed/>
    <w:rsid w:val="00997E15"/>
    <w:pPr>
      <w:spacing w:before="100" w:beforeAutospacing="1" w:after="100" w:afterAutospacing="1"/>
    </w:pPr>
    <w:rPr>
      <w:rFonts w:ascii="Times New Roman" w:eastAsiaTheme="minorEastAsia" w:hAnsi="Times New Roman" w:cs="Times New Roman"/>
    </w:rPr>
  </w:style>
  <w:style w:type="paragraph" w:customStyle="1" w:styleId="TNRI">
    <w:name w:val="TNRI"/>
    <w:basedOn w:val="Normal"/>
    <w:link w:val="TNRIChar"/>
    <w:qFormat/>
    <w:rsid w:val="00CA13E2"/>
    <w:rPr>
      <w:rFonts w:ascii="Times New Roman" w:hAnsi="Times New Roman"/>
      <w:i/>
    </w:rPr>
  </w:style>
  <w:style w:type="character" w:customStyle="1" w:styleId="TNRIChar">
    <w:name w:val="TNRI Char"/>
    <w:basedOn w:val="DefaultParagraphFont"/>
    <w:link w:val="TNRI"/>
    <w:rsid w:val="00CA13E2"/>
    <w:rPr>
      <w:rFonts w:ascii="Times New Roman" w:hAnsi="Times New Roman"/>
      <w:i/>
    </w:rPr>
  </w:style>
  <w:style w:type="paragraph" w:customStyle="1" w:styleId="MTDisplayEquation">
    <w:name w:val="MTDisplayEquation"/>
    <w:basedOn w:val="Normal"/>
    <w:next w:val="Normal"/>
    <w:link w:val="MTDisplayEquationChar"/>
    <w:rsid w:val="00AB13C5"/>
    <w:pPr>
      <w:tabs>
        <w:tab w:val="center" w:pos="4680"/>
        <w:tab w:val="right" w:pos="9360"/>
      </w:tabs>
    </w:pPr>
  </w:style>
  <w:style w:type="character" w:customStyle="1" w:styleId="MTDisplayEquationChar">
    <w:name w:val="MTDisplayEquation Char"/>
    <w:basedOn w:val="DefaultParagraphFont"/>
    <w:link w:val="MTDisplayEquation"/>
    <w:rsid w:val="00AB13C5"/>
  </w:style>
  <w:style w:type="paragraph" w:styleId="Header">
    <w:name w:val="header"/>
    <w:basedOn w:val="Normal"/>
    <w:link w:val="HeaderChar"/>
    <w:uiPriority w:val="99"/>
    <w:unhideWhenUsed/>
    <w:rsid w:val="007A3644"/>
    <w:pPr>
      <w:tabs>
        <w:tab w:val="center" w:pos="4680"/>
        <w:tab w:val="right" w:pos="9360"/>
      </w:tabs>
    </w:pPr>
  </w:style>
  <w:style w:type="character" w:customStyle="1" w:styleId="HeaderChar">
    <w:name w:val="Header Char"/>
    <w:basedOn w:val="DefaultParagraphFont"/>
    <w:link w:val="Header"/>
    <w:uiPriority w:val="99"/>
    <w:rsid w:val="007A3644"/>
  </w:style>
  <w:style w:type="paragraph" w:styleId="Footer">
    <w:name w:val="footer"/>
    <w:basedOn w:val="Normal"/>
    <w:link w:val="FooterChar"/>
    <w:uiPriority w:val="99"/>
    <w:unhideWhenUsed/>
    <w:rsid w:val="007A3644"/>
    <w:pPr>
      <w:tabs>
        <w:tab w:val="center" w:pos="4680"/>
        <w:tab w:val="right" w:pos="9360"/>
      </w:tabs>
    </w:pPr>
  </w:style>
  <w:style w:type="character" w:customStyle="1" w:styleId="FooterChar">
    <w:name w:val="Footer Char"/>
    <w:basedOn w:val="DefaultParagraphFont"/>
    <w:link w:val="Footer"/>
    <w:uiPriority w:val="99"/>
    <w:rsid w:val="007A36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2556542">
      <w:bodyDiv w:val="1"/>
      <w:marLeft w:val="0"/>
      <w:marRight w:val="0"/>
      <w:marTop w:val="0"/>
      <w:marBottom w:val="0"/>
      <w:divBdr>
        <w:top w:val="none" w:sz="0" w:space="0" w:color="auto"/>
        <w:left w:val="none" w:sz="0" w:space="0" w:color="auto"/>
        <w:bottom w:val="none" w:sz="0" w:space="0" w:color="auto"/>
        <w:right w:val="none" w:sz="0" w:space="0" w:color="auto"/>
      </w:divBdr>
    </w:div>
    <w:div w:id="1258446623">
      <w:bodyDiv w:val="1"/>
      <w:marLeft w:val="0"/>
      <w:marRight w:val="0"/>
      <w:marTop w:val="0"/>
      <w:marBottom w:val="0"/>
      <w:divBdr>
        <w:top w:val="none" w:sz="0" w:space="0" w:color="auto"/>
        <w:left w:val="none" w:sz="0" w:space="0" w:color="auto"/>
        <w:bottom w:val="none" w:sz="0" w:space="0" w:color="auto"/>
        <w:right w:val="none" w:sz="0" w:space="0" w:color="auto"/>
      </w:divBdr>
    </w:div>
    <w:div w:id="1353140726">
      <w:bodyDiv w:val="1"/>
      <w:marLeft w:val="0"/>
      <w:marRight w:val="0"/>
      <w:marTop w:val="0"/>
      <w:marBottom w:val="0"/>
      <w:divBdr>
        <w:top w:val="none" w:sz="0" w:space="0" w:color="auto"/>
        <w:left w:val="none" w:sz="0" w:space="0" w:color="auto"/>
        <w:bottom w:val="none" w:sz="0" w:space="0" w:color="auto"/>
        <w:right w:val="none" w:sz="0" w:space="0" w:color="auto"/>
      </w:divBdr>
    </w:div>
    <w:div w:id="140228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1" Type="http://schemas.openxmlformats.org/officeDocument/2006/relationships/oleObject" Target="embeddings/oleObject1.bin"/><Relationship Id="rId42" Type="http://schemas.openxmlformats.org/officeDocument/2006/relationships/image" Target="media/image24.png"/><Relationship Id="rId63" Type="http://schemas.openxmlformats.org/officeDocument/2006/relationships/oleObject" Target="embeddings/oleObject21.bin"/><Relationship Id="rId84" Type="http://schemas.openxmlformats.org/officeDocument/2006/relationships/image" Target="media/image49.wmf"/><Relationship Id="rId138" Type="http://schemas.openxmlformats.org/officeDocument/2006/relationships/oleObject" Target="embeddings/oleObject50.bin"/><Relationship Id="rId159" Type="http://schemas.openxmlformats.org/officeDocument/2006/relationships/image" Target="media/image98.jpeg"/><Relationship Id="rId107" Type="http://schemas.openxmlformats.org/officeDocument/2006/relationships/oleObject" Target="embeddings/oleObject40.bin"/><Relationship Id="rId11" Type="http://schemas.openxmlformats.org/officeDocument/2006/relationships/image" Target="media/image4.jpeg"/><Relationship Id="rId32" Type="http://schemas.openxmlformats.org/officeDocument/2006/relationships/image" Target="media/image19.wmf"/><Relationship Id="rId53" Type="http://schemas.openxmlformats.org/officeDocument/2006/relationships/image" Target="media/image30.wmf"/><Relationship Id="rId74" Type="http://schemas.openxmlformats.org/officeDocument/2006/relationships/oleObject" Target="embeddings/oleObject25.bin"/><Relationship Id="rId128" Type="http://schemas.openxmlformats.org/officeDocument/2006/relationships/image" Target="media/image74.jpeg"/><Relationship Id="rId149" Type="http://schemas.openxmlformats.org/officeDocument/2006/relationships/image" Target="media/image88.png"/><Relationship Id="rId5" Type="http://schemas.openxmlformats.org/officeDocument/2006/relationships/webSettings" Target="webSettings.xml"/><Relationship Id="rId95" Type="http://schemas.openxmlformats.org/officeDocument/2006/relationships/oleObject" Target="embeddings/oleObject34.bin"/><Relationship Id="rId160" Type="http://schemas.openxmlformats.org/officeDocument/2006/relationships/image" Target="media/image99.jpeg"/><Relationship Id="rId22" Type="http://schemas.openxmlformats.org/officeDocument/2006/relationships/image" Target="media/image14.wmf"/><Relationship Id="rId43" Type="http://schemas.openxmlformats.org/officeDocument/2006/relationships/image" Target="media/image25.wmf"/><Relationship Id="rId64" Type="http://schemas.openxmlformats.org/officeDocument/2006/relationships/image" Target="media/image36.wmf"/><Relationship Id="rId118" Type="http://schemas.openxmlformats.org/officeDocument/2006/relationships/image" Target="media/image68.wmf"/><Relationship Id="rId139" Type="http://schemas.openxmlformats.org/officeDocument/2006/relationships/image" Target="media/image82.png"/><Relationship Id="rId85" Type="http://schemas.openxmlformats.org/officeDocument/2006/relationships/oleObject" Target="embeddings/oleObject29.bin"/><Relationship Id="rId150" Type="http://schemas.openxmlformats.org/officeDocument/2006/relationships/image" Target="media/image89.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oleObject" Target="embeddings/oleObject7.bin"/><Relationship Id="rId38" Type="http://schemas.openxmlformats.org/officeDocument/2006/relationships/image" Target="media/image22.wmf"/><Relationship Id="rId59" Type="http://schemas.openxmlformats.org/officeDocument/2006/relationships/oleObject" Target="embeddings/oleObject19.bin"/><Relationship Id="rId103" Type="http://schemas.openxmlformats.org/officeDocument/2006/relationships/oleObject" Target="embeddings/oleObject38.bin"/><Relationship Id="rId108" Type="http://schemas.openxmlformats.org/officeDocument/2006/relationships/image" Target="media/image61.wmf"/><Relationship Id="rId124" Type="http://schemas.openxmlformats.org/officeDocument/2006/relationships/image" Target="media/image71.wmf"/><Relationship Id="rId129" Type="http://schemas.openxmlformats.org/officeDocument/2006/relationships/image" Target="media/image75.png"/><Relationship Id="rId54" Type="http://schemas.openxmlformats.org/officeDocument/2006/relationships/oleObject" Target="embeddings/oleObject17.bin"/><Relationship Id="rId70" Type="http://schemas.openxmlformats.org/officeDocument/2006/relationships/image" Target="media/image40.png"/><Relationship Id="rId75" Type="http://schemas.openxmlformats.org/officeDocument/2006/relationships/image" Target="media/image43.jpeg"/><Relationship Id="rId91" Type="http://schemas.openxmlformats.org/officeDocument/2006/relationships/oleObject" Target="embeddings/oleObject32.bin"/><Relationship Id="rId96" Type="http://schemas.openxmlformats.org/officeDocument/2006/relationships/image" Target="media/image55.wmf"/><Relationship Id="rId140" Type="http://schemas.openxmlformats.org/officeDocument/2006/relationships/image" Target="media/image83.wmf"/><Relationship Id="rId145" Type="http://schemas.openxmlformats.org/officeDocument/2006/relationships/oleObject" Target="embeddings/oleObject53.bin"/><Relationship Id="rId161"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2.bin"/><Relationship Id="rId28" Type="http://schemas.openxmlformats.org/officeDocument/2006/relationships/image" Target="media/image17.wmf"/><Relationship Id="rId49" Type="http://schemas.openxmlformats.org/officeDocument/2006/relationships/image" Target="media/image28.wmf"/><Relationship Id="rId114" Type="http://schemas.openxmlformats.org/officeDocument/2006/relationships/image" Target="media/image65.jpeg"/><Relationship Id="rId119" Type="http://schemas.openxmlformats.org/officeDocument/2006/relationships/oleObject" Target="embeddings/oleObject44.bin"/><Relationship Id="rId44" Type="http://schemas.openxmlformats.org/officeDocument/2006/relationships/oleObject" Target="embeddings/oleObject12.bin"/><Relationship Id="rId60" Type="http://schemas.openxmlformats.org/officeDocument/2006/relationships/image" Target="media/image34.wmf"/><Relationship Id="rId65" Type="http://schemas.openxmlformats.org/officeDocument/2006/relationships/oleObject" Target="embeddings/oleObject22.bin"/><Relationship Id="rId81" Type="http://schemas.openxmlformats.org/officeDocument/2006/relationships/oleObject" Target="embeddings/oleObject27.bin"/><Relationship Id="rId86" Type="http://schemas.openxmlformats.org/officeDocument/2006/relationships/image" Target="media/image50.wmf"/><Relationship Id="rId130" Type="http://schemas.openxmlformats.org/officeDocument/2006/relationships/image" Target="media/image76.png"/><Relationship Id="rId135" Type="http://schemas.openxmlformats.org/officeDocument/2006/relationships/oleObject" Target="embeddings/oleObject49.bin"/><Relationship Id="rId151" Type="http://schemas.openxmlformats.org/officeDocument/2006/relationships/image" Target="media/image90.jpeg"/><Relationship Id="rId156" Type="http://schemas.openxmlformats.org/officeDocument/2006/relationships/image" Target="media/image95.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oleObject" Target="embeddings/oleObject10.bin"/><Relationship Id="rId109" Type="http://schemas.openxmlformats.org/officeDocument/2006/relationships/oleObject" Target="embeddings/oleObject41.bin"/><Relationship Id="rId34" Type="http://schemas.openxmlformats.org/officeDocument/2006/relationships/image" Target="media/image20.wmf"/><Relationship Id="rId50" Type="http://schemas.openxmlformats.org/officeDocument/2006/relationships/oleObject" Target="embeddings/oleObject15.bin"/><Relationship Id="rId55" Type="http://schemas.openxmlformats.org/officeDocument/2006/relationships/image" Target="media/image31.png"/><Relationship Id="rId76" Type="http://schemas.openxmlformats.org/officeDocument/2006/relationships/image" Target="media/image44.jpeg"/><Relationship Id="rId97" Type="http://schemas.openxmlformats.org/officeDocument/2006/relationships/oleObject" Target="embeddings/oleObject35.bin"/><Relationship Id="rId104" Type="http://schemas.openxmlformats.org/officeDocument/2006/relationships/image" Target="media/image59.wmf"/><Relationship Id="rId120" Type="http://schemas.openxmlformats.org/officeDocument/2006/relationships/image" Target="media/image69.wmf"/><Relationship Id="rId125" Type="http://schemas.openxmlformats.org/officeDocument/2006/relationships/oleObject" Target="embeddings/oleObject47.bin"/><Relationship Id="rId141" Type="http://schemas.openxmlformats.org/officeDocument/2006/relationships/oleObject" Target="embeddings/oleObject51.bin"/><Relationship Id="rId146" Type="http://schemas.openxmlformats.org/officeDocument/2006/relationships/image" Target="media/image86.wmf"/><Relationship Id="rId7" Type="http://schemas.openxmlformats.org/officeDocument/2006/relationships/endnotes" Target="endnotes.xml"/><Relationship Id="rId71" Type="http://schemas.openxmlformats.org/officeDocument/2006/relationships/image" Target="media/image41.wmf"/><Relationship Id="rId92" Type="http://schemas.openxmlformats.org/officeDocument/2006/relationships/image" Target="media/image53.wmf"/><Relationship Id="rId162" Type="http://schemas.openxmlformats.org/officeDocument/2006/relationships/image" Target="media/image101.jpeg"/><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15.wmf"/><Relationship Id="rId40" Type="http://schemas.openxmlformats.org/officeDocument/2006/relationships/image" Target="media/image23.wmf"/><Relationship Id="rId45" Type="http://schemas.openxmlformats.org/officeDocument/2006/relationships/image" Target="media/image26.wmf"/><Relationship Id="rId66" Type="http://schemas.openxmlformats.org/officeDocument/2006/relationships/image" Target="media/image37.png"/><Relationship Id="rId87" Type="http://schemas.openxmlformats.org/officeDocument/2006/relationships/oleObject" Target="embeddings/oleObject30.bin"/><Relationship Id="rId110" Type="http://schemas.openxmlformats.org/officeDocument/2006/relationships/image" Target="media/image62.wmf"/><Relationship Id="rId115" Type="http://schemas.openxmlformats.org/officeDocument/2006/relationships/image" Target="media/image66.png"/><Relationship Id="rId131" Type="http://schemas.openxmlformats.org/officeDocument/2006/relationships/image" Target="media/image77.wmf"/><Relationship Id="rId136" Type="http://schemas.openxmlformats.org/officeDocument/2006/relationships/image" Target="media/image80.png"/><Relationship Id="rId157" Type="http://schemas.openxmlformats.org/officeDocument/2006/relationships/image" Target="media/image96.jpeg"/><Relationship Id="rId61" Type="http://schemas.openxmlformats.org/officeDocument/2006/relationships/oleObject" Target="embeddings/oleObject20.bin"/><Relationship Id="rId82" Type="http://schemas.openxmlformats.org/officeDocument/2006/relationships/image" Target="media/image48.wmf"/><Relationship Id="rId152" Type="http://schemas.openxmlformats.org/officeDocument/2006/relationships/image" Target="media/image91.jpe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18.wmf"/><Relationship Id="rId35" Type="http://schemas.openxmlformats.org/officeDocument/2006/relationships/oleObject" Target="embeddings/oleObject8.bin"/><Relationship Id="rId56" Type="http://schemas.openxmlformats.org/officeDocument/2006/relationships/image" Target="media/image32.wmf"/><Relationship Id="rId77" Type="http://schemas.openxmlformats.org/officeDocument/2006/relationships/image" Target="media/image45.jpeg"/><Relationship Id="rId100" Type="http://schemas.openxmlformats.org/officeDocument/2006/relationships/image" Target="media/image57.wmf"/><Relationship Id="rId105" Type="http://schemas.openxmlformats.org/officeDocument/2006/relationships/oleObject" Target="embeddings/oleObject39.bin"/><Relationship Id="rId126" Type="http://schemas.openxmlformats.org/officeDocument/2006/relationships/image" Target="media/image72.png"/><Relationship Id="rId147" Type="http://schemas.openxmlformats.org/officeDocument/2006/relationships/oleObject" Target="embeddings/oleObject54.bin"/><Relationship Id="rId8" Type="http://schemas.openxmlformats.org/officeDocument/2006/relationships/image" Target="media/image1.png"/><Relationship Id="rId51" Type="http://schemas.openxmlformats.org/officeDocument/2006/relationships/image" Target="media/image29.wmf"/><Relationship Id="rId72" Type="http://schemas.openxmlformats.org/officeDocument/2006/relationships/oleObject" Target="embeddings/oleObject24.bin"/><Relationship Id="rId93" Type="http://schemas.openxmlformats.org/officeDocument/2006/relationships/oleObject" Target="embeddings/oleObject33.bin"/><Relationship Id="rId98" Type="http://schemas.openxmlformats.org/officeDocument/2006/relationships/image" Target="media/image56.wmf"/><Relationship Id="rId121" Type="http://schemas.openxmlformats.org/officeDocument/2006/relationships/oleObject" Target="embeddings/oleObject45.bin"/><Relationship Id="rId142" Type="http://schemas.openxmlformats.org/officeDocument/2006/relationships/image" Target="media/image84.wmf"/><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oleObject" Target="embeddings/oleObject3.bin"/><Relationship Id="rId46" Type="http://schemas.openxmlformats.org/officeDocument/2006/relationships/oleObject" Target="embeddings/oleObject13.bin"/><Relationship Id="rId67" Type="http://schemas.openxmlformats.org/officeDocument/2006/relationships/image" Target="media/image38.wmf"/><Relationship Id="rId116" Type="http://schemas.openxmlformats.org/officeDocument/2006/relationships/image" Target="media/image67.wmf"/><Relationship Id="rId137" Type="http://schemas.openxmlformats.org/officeDocument/2006/relationships/image" Target="media/image81.wmf"/><Relationship Id="rId158" Type="http://schemas.openxmlformats.org/officeDocument/2006/relationships/image" Target="media/image97.jpeg"/><Relationship Id="rId20" Type="http://schemas.openxmlformats.org/officeDocument/2006/relationships/image" Target="media/image13.wmf"/><Relationship Id="rId41" Type="http://schemas.openxmlformats.org/officeDocument/2006/relationships/oleObject" Target="embeddings/oleObject11.bin"/><Relationship Id="rId62" Type="http://schemas.openxmlformats.org/officeDocument/2006/relationships/image" Target="media/image35.wmf"/><Relationship Id="rId83" Type="http://schemas.openxmlformats.org/officeDocument/2006/relationships/oleObject" Target="embeddings/oleObject28.bin"/><Relationship Id="rId88" Type="http://schemas.openxmlformats.org/officeDocument/2006/relationships/image" Target="media/image51.wmf"/><Relationship Id="rId111" Type="http://schemas.openxmlformats.org/officeDocument/2006/relationships/oleObject" Target="embeddings/oleObject42.bin"/><Relationship Id="rId132" Type="http://schemas.openxmlformats.org/officeDocument/2006/relationships/oleObject" Target="embeddings/oleObject48.bin"/><Relationship Id="rId153" Type="http://schemas.openxmlformats.org/officeDocument/2006/relationships/image" Target="media/image92.jpeg"/><Relationship Id="rId15" Type="http://schemas.openxmlformats.org/officeDocument/2006/relationships/image" Target="media/image8.png"/><Relationship Id="rId36" Type="http://schemas.openxmlformats.org/officeDocument/2006/relationships/image" Target="media/image21.wmf"/><Relationship Id="rId57" Type="http://schemas.openxmlformats.org/officeDocument/2006/relationships/oleObject" Target="embeddings/oleObject18.bin"/><Relationship Id="rId106" Type="http://schemas.openxmlformats.org/officeDocument/2006/relationships/image" Target="media/image60.wmf"/><Relationship Id="rId127" Type="http://schemas.openxmlformats.org/officeDocument/2006/relationships/image" Target="media/image73.jpeg"/><Relationship Id="rId10" Type="http://schemas.openxmlformats.org/officeDocument/2006/relationships/image" Target="media/image3.jpeg"/><Relationship Id="rId31" Type="http://schemas.openxmlformats.org/officeDocument/2006/relationships/oleObject" Target="embeddings/oleObject6.bin"/><Relationship Id="rId52" Type="http://schemas.openxmlformats.org/officeDocument/2006/relationships/oleObject" Target="embeddings/oleObject16.bin"/><Relationship Id="rId73" Type="http://schemas.openxmlformats.org/officeDocument/2006/relationships/image" Target="media/image42.wmf"/><Relationship Id="rId78" Type="http://schemas.openxmlformats.org/officeDocument/2006/relationships/image" Target="media/image46.wmf"/><Relationship Id="rId94" Type="http://schemas.openxmlformats.org/officeDocument/2006/relationships/image" Target="media/image54.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image" Target="media/image70.wmf"/><Relationship Id="rId143" Type="http://schemas.openxmlformats.org/officeDocument/2006/relationships/oleObject" Target="embeddings/oleObject52.bin"/><Relationship Id="rId148" Type="http://schemas.openxmlformats.org/officeDocument/2006/relationships/image" Target="media/image87.pn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6.wmf"/><Relationship Id="rId47" Type="http://schemas.openxmlformats.org/officeDocument/2006/relationships/image" Target="media/image27.wmf"/><Relationship Id="rId68" Type="http://schemas.openxmlformats.org/officeDocument/2006/relationships/oleObject" Target="embeddings/oleObject23.bin"/><Relationship Id="rId89" Type="http://schemas.openxmlformats.org/officeDocument/2006/relationships/oleObject" Target="embeddings/oleObject31.bin"/><Relationship Id="rId112" Type="http://schemas.openxmlformats.org/officeDocument/2006/relationships/image" Target="media/image63.jpeg"/><Relationship Id="rId133" Type="http://schemas.openxmlformats.org/officeDocument/2006/relationships/image" Target="media/image78.png"/><Relationship Id="rId154" Type="http://schemas.openxmlformats.org/officeDocument/2006/relationships/image" Target="media/image93.jpeg"/><Relationship Id="rId16" Type="http://schemas.openxmlformats.org/officeDocument/2006/relationships/image" Target="media/image9.jpeg"/><Relationship Id="rId37" Type="http://schemas.openxmlformats.org/officeDocument/2006/relationships/oleObject" Target="embeddings/oleObject9.bin"/><Relationship Id="rId58" Type="http://schemas.openxmlformats.org/officeDocument/2006/relationships/image" Target="media/image33.wmf"/><Relationship Id="rId79" Type="http://schemas.openxmlformats.org/officeDocument/2006/relationships/oleObject" Target="embeddings/oleObject26.bin"/><Relationship Id="rId102" Type="http://schemas.openxmlformats.org/officeDocument/2006/relationships/image" Target="media/image58.wmf"/><Relationship Id="rId123" Type="http://schemas.openxmlformats.org/officeDocument/2006/relationships/oleObject" Target="embeddings/oleObject46.bin"/><Relationship Id="rId144" Type="http://schemas.openxmlformats.org/officeDocument/2006/relationships/image" Target="media/image85.wmf"/><Relationship Id="rId90" Type="http://schemas.openxmlformats.org/officeDocument/2006/relationships/image" Target="media/image52.wmf"/><Relationship Id="rId165" Type="http://schemas.openxmlformats.org/officeDocument/2006/relationships/theme" Target="theme/theme1.xml"/><Relationship Id="rId27" Type="http://schemas.openxmlformats.org/officeDocument/2006/relationships/oleObject" Target="embeddings/oleObject4.bin"/><Relationship Id="rId48" Type="http://schemas.openxmlformats.org/officeDocument/2006/relationships/oleObject" Target="embeddings/oleObject14.bin"/><Relationship Id="rId69" Type="http://schemas.openxmlformats.org/officeDocument/2006/relationships/image" Target="media/image39.png"/><Relationship Id="rId113" Type="http://schemas.openxmlformats.org/officeDocument/2006/relationships/image" Target="media/image64.jpeg"/><Relationship Id="rId134" Type="http://schemas.openxmlformats.org/officeDocument/2006/relationships/image" Target="media/image79.wmf"/><Relationship Id="rId80" Type="http://schemas.openxmlformats.org/officeDocument/2006/relationships/image" Target="media/image47.wmf"/><Relationship Id="rId155" Type="http://schemas.openxmlformats.org/officeDocument/2006/relationships/image" Target="media/image9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BABDC-C579-48B7-977B-91EB2EB2E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5312</TotalTime>
  <Pages>32</Pages>
  <Words>2944</Words>
  <Characters>16783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Leonard Trombetta</cp:lastModifiedBy>
  <cp:revision>300</cp:revision>
  <cp:lastPrinted>2020-04-05T21:57:00Z</cp:lastPrinted>
  <dcterms:created xsi:type="dcterms:W3CDTF">2020-04-01T01:18:00Z</dcterms:created>
  <dcterms:modified xsi:type="dcterms:W3CDTF">2020-04-15T15:09:00Z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TWinEqns">
    <vt:bool>true</vt:bool>
  </property>
</Properties>
</file>