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F8D" w:rsidRPr="00551DF1" w:rsidRDefault="006A5F8D" w:rsidP="006A5F8D">
      <w:pPr>
        <w:jc w:val="center"/>
        <w:rPr>
          <w:rFonts w:ascii="Arial" w:hAnsi="Arial" w:cs="Arial"/>
          <w:b/>
          <w:sz w:val="32"/>
          <w:szCs w:val="32"/>
        </w:rPr>
      </w:pPr>
      <w:r w:rsidRPr="00551DF1">
        <w:rPr>
          <w:rFonts w:ascii="Arial" w:hAnsi="Arial" w:cs="Arial"/>
          <w:b/>
          <w:sz w:val="32"/>
          <w:szCs w:val="32"/>
        </w:rPr>
        <w:t>ECE 5317/6351</w:t>
      </w:r>
    </w:p>
    <w:p w:rsidR="006A5F8D" w:rsidRPr="00551DF1" w:rsidRDefault="006A5F8D" w:rsidP="006A5F8D">
      <w:pPr>
        <w:jc w:val="center"/>
        <w:rPr>
          <w:rFonts w:ascii="Arial" w:hAnsi="Arial" w:cs="Arial"/>
          <w:b/>
          <w:sz w:val="32"/>
          <w:szCs w:val="32"/>
        </w:rPr>
      </w:pPr>
      <w:r w:rsidRPr="00551DF1">
        <w:rPr>
          <w:rFonts w:ascii="Arial" w:hAnsi="Arial" w:cs="Arial"/>
          <w:b/>
          <w:sz w:val="32"/>
          <w:szCs w:val="32"/>
        </w:rPr>
        <w:t>Microwave Engineering</w:t>
      </w:r>
    </w:p>
    <w:p w:rsidR="006A5F8D" w:rsidRPr="00551DF1" w:rsidRDefault="006A5F8D" w:rsidP="006A5F8D">
      <w:pPr>
        <w:jc w:val="center"/>
        <w:rPr>
          <w:rFonts w:ascii="Arial" w:hAnsi="Arial" w:cs="Arial"/>
          <w:b/>
          <w:sz w:val="32"/>
          <w:szCs w:val="32"/>
        </w:rPr>
      </w:pPr>
      <w:r w:rsidRPr="00551DF1">
        <w:rPr>
          <w:rFonts w:ascii="Arial" w:hAnsi="Arial" w:cs="Arial"/>
          <w:b/>
          <w:sz w:val="32"/>
          <w:szCs w:val="32"/>
        </w:rPr>
        <w:t>Fall 201</w:t>
      </w:r>
      <w:r w:rsidR="00C65EDF">
        <w:rPr>
          <w:rFonts w:ascii="Arial" w:hAnsi="Arial" w:cs="Arial"/>
          <w:b/>
          <w:sz w:val="32"/>
          <w:szCs w:val="32"/>
        </w:rPr>
        <w:t>9</w:t>
      </w:r>
      <w:r w:rsidRPr="00551DF1">
        <w:rPr>
          <w:rFonts w:ascii="Arial" w:hAnsi="Arial" w:cs="Arial"/>
          <w:b/>
          <w:sz w:val="32"/>
          <w:szCs w:val="32"/>
        </w:rPr>
        <w:t xml:space="preserve">  </w:t>
      </w:r>
    </w:p>
    <w:p w:rsidR="006A5F8D" w:rsidRDefault="00975CDF" w:rsidP="006A5F8D">
      <w:pPr>
        <w:jc w:val="center"/>
        <w:rPr>
          <w:rFonts w:ascii="Arial" w:hAnsi="Arial" w:cs="Arial"/>
          <w:b/>
          <w:sz w:val="32"/>
          <w:szCs w:val="32"/>
        </w:rPr>
      </w:pPr>
      <w:r>
        <w:rPr>
          <w:rFonts w:ascii="Arial" w:hAnsi="Arial" w:cs="Arial"/>
          <w:b/>
          <w:sz w:val="32"/>
          <w:szCs w:val="32"/>
        </w:rPr>
        <w:t>Homework #3</w:t>
      </w:r>
    </w:p>
    <w:p w:rsidR="00997858" w:rsidRDefault="00997858" w:rsidP="00AF592F">
      <w:pPr>
        <w:spacing w:after="0"/>
        <w:rPr>
          <w:rFonts w:ascii="Arial" w:hAnsi="Arial" w:cs="Arial"/>
          <w:sz w:val="28"/>
          <w:szCs w:val="28"/>
        </w:rPr>
      </w:pPr>
    </w:p>
    <w:p w:rsidR="006A5F8D" w:rsidRPr="00551DF1" w:rsidRDefault="006A5F8D" w:rsidP="00AF592F">
      <w:pPr>
        <w:spacing w:after="0"/>
        <w:rPr>
          <w:rFonts w:ascii="Arial" w:hAnsi="Arial" w:cs="Arial"/>
          <w:sz w:val="28"/>
          <w:szCs w:val="28"/>
        </w:rPr>
      </w:pPr>
      <w:r w:rsidRPr="00551DF1">
        <w:rPr>
          <w:rFonts w:ascii="Arial" w:hAnsi="Arial" w:cs="Arial"/>
          <w:sz w:val="28"/>
          <w:szCs w:val="28"/>
        </w:rPr>
        <w:t xml:space="preserve">Text:  </w:t>
      </w:r>
      <w:r w:rsidRPr="00551DF1">
        <w:rPr>
          <w:rFonts w:ascii="Arial" w:hAnsi="Arial" w:cs="Arial"/>
          <w:i/>
          <w:sz w:val="28"/>
          <w:szCs w:val="28"/>
        </w:rPr>
        <w:t>Microwave Engineering</w:t>
      </w:r>
      <w:r w:rsidRPr="00551DF1">
        <w:rPr>
          <w:rFonts w:ascii="Arial" w:hAnsi="Arial" w:cs="Arial"/>
          <w:sz w:val="28"/>
          <w:szCs w:val="28"/>
        </w:rPr>
        <w:t xml:space="preserve"> by David M.</w:t>
      </w:r>
      <w:r w:rsidR="006522E0" w:rsidRPr="00551DF1">
        <w:rPr>
          <w:rFonts w:ascii="Arial" w:hAnsi="Arial" w:cs="Arial"/>
          <w:sz w:val="28"/>
          <w:szCs w:val="28"/>
        </w:rPr>
        <w:t xml:space="preserve"> Pozar, </w:t>
      </w:r>
      <w:r w:rsidR="00B01B2C" w:rsidRPr="00426248">
        <w:rPr>
          <w:rFonts w:ascii="Arial" w:hAnsi="Arial" w:cs="Arial"/>
          <w:sz w:val="28"/>
          <w:szCs w:val="28"/>
        </w:rPr>
        <w:t>4th edition, Wiley, 201</w:t>
      </w:r>
      <w:r w:rsidR="00B01B2C">
        <w:rPr>
          <w:rFonts w:ascii="Arial" w:hAnsi="Arial" w:cs="Arial"/>
          <w:sz w:val="28"/>
          <w:szCs w:val="28"/>
        </w:rPr>
        <w:t>1</w:t>
      </w:r>
      <w:r w:rsidR="00B01B2C" w:rsidRPr="00426248">
        <w:rPr>
          <w:rFonts w:ascii="Arial" w:hAnsi="Arial" w:cs="Arial"/>
          <w:sz w:val="28"/>
          <w:szCs w:val="28"/>
        </w:rPr>
        <w:t xml:space="preserve">.   </w:t>
      </w:r>
      <w:r w:rsidR="006522E0" w:rsidRPr="00551DF1">
        <w:rPr>
          <w:rFonts w:ascii="Arial" w:hAnsi="Arial" w:cs="Arial"/>
          <w:sz w:val="28"/>
          <w:szCs w:val="28"/>
        </w:rPr>
        <w:t xml:space="preserve"> </w:t>
      </w:r>
      <w:r w:rsidRPr="00551DF1">
        <w:rPr>
          <w:rFonts w:ascii="Arial" w:hAnsi="Arial" w:cs="Arial"/>
          <w:sz w:val="28"/>
          <w:szCs w:val="28"/>
        </w:rPr>
        <w:t xml:space="preserve">  </w:t>
      </w:r>
    </w:p>
    <w:p w:rsidR="00AF592F" w:rsidRDefault="00AF592F">
      <w:pPr>
        <w:rPr>
          <w:rFonts w:ascii="Arial" w:hAnsi="Arial" w:cs="Arial"/>
          <w:color w:val="FF0000"/>
          <w:sz w:val="24"/>
          <w:szCs w:val="24"/>
        </w:rPr>
      </w:pPr>
    </w:p>
    <w:p w:rsidR="00F833D8" w:rsidRDefault="00F833D8" w:rsidP="00F833D8">
      <w:pPr>
        <w:pStyle w:val="PlainText"/>
        <w:numPr>
          <w:ilvl w:val="0"/>
          <w:numId w:val="1"/>
        </w:numPr>
        <w:tabs>
          <w:tab w:val="clear" w:pos="720"/>
        </w:tabs>
        <w:spacing w:after="240"/>
        <w:ind w:left="360"/>
        <w:jc w:val="both"/>
        <w:rPr>
          <w:rFonts w:ascii="Times New Roman" w:hAnsi="Times New Roman" w:cs="Times New Roman"/>
          <w:sz w:val="24"/>
        </w:rPr>
      </w:pPr>
      <w:r w:rsidRPr="00C15F22">
        <w:rPr>
          <w:rFonts w:ascii="Times New Roman" w:hAnsi="Times New Roman" w:cs="Times New Roman"/>
          <w:sz w:val="24"/>
        </w:rPr>
        <w:t>Determine the dimensions of a</w:t>
      </w:r>
      <w:r>
        <w:rPr>
          <w:rFonts w:ascii="Times New Roman" w:hAnsi="Times New Roman" w:cs="Times New Roman"/>
          <w:sz w:val="24"/>
        </w:rPr>
        <w:t>n air-filled</w:t>
      </w:r>
      <w:r w:rsidRPr="00C15F22">
        <w:rPr>
          <w:rFonts w:ascii="Times New Roman" w:hAnsi="Times New Roman" w:cs="Times New Roman"/>
          <w:sz w:val="24"/>
        </w:rPr>
        <w:t xml:space="preserve"> rectangular waveguide such that </w:t>
      </w:r>
      <w:r w:rsidRPr="00C15F22">
        <w:rPr>
          <w:rFonts w:ascii="Times New Roman" w:hAnsi="Times New Roman" w:cs="Times New Roman"/>
          <w:i/>
          <w:sz w:val="24"/>
        </w:rPr>
        <w:t>b</w:t>
      </w:r>
      <w:r w:rsidRPr="00C15F22">
        <w:rPr>
          <w:rFonts w:ascii="Times New Roman" w:hAnsi="Times New Roman" w:cs="Times New Roman"/>
          <w:sz w:val="24"/>
        </w:rPr>
        <w:t xml:space="preserve"> = </w:t>
      </w:r>
      <w:r w:rsidRPr="00C15F22">
        <w:rPr>
          <w:rFonts w:ascii="Times New Roman" w:hAnsi="Times New Roman" w:cs="Times New Roman"/>
          <w:i/>
          <w:sz w:val="24"/>
        </w:rPr>
        <w:t>a</w:t>
      </w:r>
      <w:r w:rsidRPr="00C15F22">
        <w:rPr>
          <w:rFonts w:ascii="Times New Roman" w:hAnsi="Times New Roman" w:cs="Times New Roman"/>
          <w:sz w:val="24"/>
        </w:rPr>
        <w:t xml:space="preserve">/2 and the center frequency of operation is 10 </w:t>
      </w:r>
      <w:r>
        <w:rPr>
          <w:rFonts w:ascii="Times New Roman" w:hAnsi="Times New Roman" w:cs="Times New Roman"/>
          <w:sz w:val="24"/>
        </w:rPr>
        <w:t>[</w:t>
      </w:r>
      <w:r w:rsidRPr="00C15F22">
        <w:rPr>
          <w:rFonts w:ascii="Times New Roman" w:hAnsi="Times New Roman" w:cs="Times New Roman"/>
          <w:sz w:val="24"/>
        </w:rPr>
        <w:t>GHz</w:t>
      </w:r>
      <w:r>
        <w:rPr>
          <w:rFonts w:ascii="Times New Roman" w:hAnsi="Times New Roman" w:cs="Times New Roman"/>
          <w:sz w:val="24"/>
        </w:rPr>
        <w:t>]</w:t>
      </w:r>
      <w:r w:rsidRPr="00C15F22">
        <w:rPr>
          <w:rFonts w:ascii="Times New Roman" w:hAnsi="Times New Roman" w:cs="Times New Roman"/>
          <w:sz w:val="24"/>
        </w:rPr>
        <w:t xml:space="preserve">. (The center frequency is the frequency that is halfway between the cutoff frequency of the dominant mode and the next higher-order mode.)  </w:t>
      </w:r>
    </w:p>
    <w:p w:rsidR="00F833D8" w:rsidRPr="00F833D8" w:rsidRDefault="00F833D8" w:rsidP="00F833D8">
      <w:pPr>
        <w:pStyle w:val="PlainText"/>
        <w:numPr>
          <w:ilvl w:val="0"/>
          <w:numId w:val="1"/>
        </w:numPr>
        <w:tabs>
          <w:tab w:val="clear" w:pos="720"/>
        </w:tabs>
        <w:spacing w:after="240"/>
        <w:ind w:left="360"/>
        <w:jc w:val="both"/>
        <w:rPr>
          <w:rFonts w:ascii="Times New Roman" w:hAnsi="Times New Roman" w:cs="Times New Roman"/>
          <w:sz w:val="24"/>
        </w:rPr>
      </w:pPr>
      <w:r>
        <w:rPr>
          <w:rFonts w:ascii="Times New Roman" w:hAnsi="Times New Roman" w:cs="Times New Roman"/>
          <w:sz w:val="24"/>
        </w:rPr>
        <w:t>Calculate the maximum power that the waveguide in Prob. (</w:t>
      </w:r>
      <w:r w:rsidR="00CC2114">
        <w:rPr>
          <w:rFonts w:ascii="Times New Roman" w:hAnsi="Times New Roman" w:cs="Times New Roman"/>
          <w:sz w:val="24"/>
        </w:rPr>
        <w:t>1</w:t>
      </w:r>
      <w:r>
        <w:rPr>
          <w:rFonts w:ascii="Times New Roman" w:hAnsi="Times New Roman" w:cs="Times New Roman"/>
          <w:sz w:val="24"/>
        </w:rPr>
        <w:t>) can carry at 10 [GHz], assuming that the maximum allowed field level inside the guide is 3.0</w:t>
      </w:r>
      <w:r>
        <w:rPr>
          <w:rFonts w:ascii="Times New Roman" w:hAnsi="Times New Roman" w:cs="Times New Roman"/>
          <w:sz w:val="24"/>
        </w:rPr>
        <w:sym w:font="Symbol" w:char="F0B4"/>
      </w:r>
      <w:r>
        <w:rPr>
          <w:rFonts w:ascii="Times New Roman" w:hAnsi="Times New Roman" w:cs="Times New Roman"/>
          <w:sz w:val="24"/>
        </w:rPr>
        <w:t>10</w:t>
      </w:r>
      <w:r>
        <w:rPr>
          <w:rFonts w:ascii="Times New Roman" w:hAnsi="Times New Roman" w:cs="Times New Roman"/>
          <w:sz w:val="24"/>
          <w:vertAlign w:val="superscript"/>
        </w:rPr>
        <w:t>6</w:t>
      </w:r>
      <w:r>
        <w:rPr>
          <w:rFonts w:ascii="Times New Roman" w:hAnsi="Times New Roman" w:cs="Times New Roman"/>
          <w:sz w:val="24"/>
        </w:rPr>
        <w:t xml:space="preserve"> [V/m] (the dielectric breakdown field strength of air).</w:t>
      </w:r>
    </w:p>
    <w:p w:rsidR="00CF5F03" w:rsidRDefault="00F1602C" w:rsidP="00CF5F03">
      <w:pPr>
        <w:pStyle w:val="PlainText"/>
        <w:numPr>
          <w:ilvl w:val="0"/>
          <w:numId w:val="1"/>
        </w:numPr>
        <w:tabs>
          <w:tab w:val="clear" w:pos="720"/>
        </w:tabs>
        <w:spacing w:after="240"/>
        <w:ind w:left="360"/>
        <w:jc w:val="both"/>
        <w:rPr>
          <w:rFonts w:ascii="Times New Roman" w:hAnsi="Times New Roman"/>
          <w:sz w:val="24"/>
        </w:rPr>
      </w:pPr>
      <w:r w:rsidRPr="00CF5F03">
        <w:rPr>
          <w:rFonts w:ascii="Times New Roman" w:hAnsi="Times New Roman"/>
          <w:sz w:val="24"/>
        </w:rPr>
        <w:t>The TE</w:t>
      </w:r>
      <w:r w:rsidRPr="00CF5F03">
        <w:rPr>
          <w:rFonts w:ascii="Times New Roman" w:hAnsi="Times New Roman"/>
          <w:sz w:val="24"/>
          <w:vertAlign w:val="subscript"/>
        </w:rPr>
        <w:t>10</w:t>
      </w:r>
      <w:r w:rsidRPr="00CF5F03">
        <w:rPr>
          <w:rFonts w:ascii="Times New Roman" w:hAnsi="Times New Roman"/>
          <w:sz w:val="24"/>
        </w:rPr>
        <w:t xml:space="preserve"> mode propagates in an X-band air-filled rectangular waveguide, having </w:t>
      </w:r>
      <w:r w:rsidRPr="00CF5F03">
        <w:rPr>
          <w:rFonts w:ascii="Times New Roman" w:hAnsi="Times New Roman"/>
          <w:i/>
          <w:sz w:val="24"/>
        </w:rPr>
        <w:t>a</w:t>
      </w:r>
      <w:r w:rsidRPr="00CF5F03">
        <w:rPr>
          <w:rFonts w:ascii="Times New Roman" w:hAnsi="Times New Roman"/>
          <w:sz w:val="24"/>
        </w:rPr>
        <w:t xml:space="preserve"> = 2.2225 [cm] and </w:t>
      </w:r>
      <w:r w:rsidRPr="00CF5F03">
        <w:rPr>
          <w:rFonts w:ascii="Times New Roman" w:hAnsi="Times New Roman"/>
          <w:i/>
          <w:sz w:val="24"/>
        </w:rPr>
        <w:t>b</w:t>
      </w:r>
      <w:r w:rsidRPr="00CF5F03">
        <w:rPr>
          <w:rFonts w:ascii="Times New Roman" w:hAnsi="Times New Roman"/>
          <w:sz w:val="24"/>
        </w:rPr>
        <w:t xml:space="preserve"> = 1.0319 [cm]. The waveguide walls are made of copper, having a conductivity of 3.0 </w:t>
      </w:r>
      <w:r>
        <w:rPr>
          <w:rFonts w:ascii="Times New Roman" w:hAnsi="Times New Roman"/>
          <w:sz w:val="24"/>
        </w:rPr>
        <w:sym w:font="Symbol" w:char="F0B4"/>
      </w:r>
      <w:r w:rsidRPr="00CF5F03">
        <w:rPr>
          <w:rFonts w:ascii="Times New Roman" w:hAnsi="Times New Roman"/>
          <w:sz w:val="24"/>
        </w:rPr>
        <w:t xml:space="preserve"> 10</w:t>
      </w:r>
      <w:r w:rsidRPr="00CF5F03">
        <w:rPr>
          <w:rFonts w:ascii="Times New Roman" w:hAnsi="Times New Roman"/>
          <w:sz w:val="24"/>
          <w:vertAlign w:val="superscript"/>
        </w:rPr>
        <w:t>7</w:t>
      </w:r>
      <w:r w:rsidRPr="00CF5F03">
        <w:rPr>
          <w:rFonts w:ascii="Times New Roman" w:hAnsi="Times New Roman"/>
          <w:sz w:val="24"/>
        </w:rPr>
        <w:t xml:space="preserve"> [S/m]. Plot the total attenuation in dB/m for the waveguide versus frequency. Plot from the cutoff frequency of the TE</w:t>
      </w:r>
      <w:r w:rsidRPr="00CF5F03">
        <w:rPr>
          <w:rFonts w:ascii="Times New Roman" w:hAnsi="Times New Roman"/>
          <w:sz w:val="24"/>
          <w:vertAlign w:val="subscript"/>
        </w:rPr>
        <w:t>10</w:t>
      </w:r>
      <w:r w:rsidRPr="00CF5F03">
        <w:rPr>
          <w:rFonts w:ascii="Times New Roman" w:hAnsi="Times New Roman"/>
          <w:sz w:val="24"/>
        </w:rPr>
        <w:t xml:space="preserve"> mode up to twice the cutoff frequency of the TE</w:t>
      </w:r>
      <w:r w:rsidRPr="00CF5F03">
        <w:rPr>
          <w:rFonts w:ascii="Times New Roman" w:hAnsi="Times New Roman"/>
          <w:sz w:val="24"/>
          <w:vertAlign w:val="subscript"/>
        </w:rPr>
        <w:t>10</w:t>
      </w:r>
      <w:r w:rsidRPr="00CF5F03">
        <w:rPr>
          <w:rFonts w:ascii="Times New Roman" w:hAnsi="Times New Roman"/>
          <w:sz w:val="24"/>
        </w:rPr>
        <w:t xml:space="preserve"> mode (which is the frequency at which the next mode, the TE</w:t>
      </w:r>
      <w:r w:rsidRPr="00CF5F03">
        <w:rPr>
          <w:rFonts w:ascii="Times New Roman" w:hAnsi="Times New Roman"/>
          <w:sz w:val="24"/>
          <w:vertAlign w:val="subscript"/>
        </w:rPr>
        <w:t>20</w:t>
      </w:r>
      <w:r w:rsidRPr="00CF5F03">
        <w:rPr>
          <w:rFonts w:ascii="Times New Roman" w:hAnsi="Times New Roman"/>
          <w:sz w:val="24"/>
        </w:rPr>
        <w:t xml:space="preserve"> mode, starts to propagate). For the vertical scale, plot up to a maximum of 2 [dB/m]. (Note: The waveguide has only conductive loss because it is air filled.)   </w:t>
      </w:r>
    </w:p>
    <w:p w:rsidR="008946BE" w:rsidRDefault="008946BE" w:rsidP="00CF5F03">
      <w:pPr>
        <w:pStyle w:val="ListParagraph"/>
        <w:numPr>
          <w:ilvl w:val="0"/>
          <w:numId w:val="1"/>
        </w:numPr>
        <w:tabs>
          <w:tab w:val="clear" w:pos="720"/>
        </w:tabs>
        <w:spacing w:after="240"/>
        <w:ind w:left="360"/>
        <w:jc w:val="both"/>
        <w:rPr>
          <w:rFonts w:ascii="Times New Roman" w:hAnsi="Times New Roman" w:cs="Times New Roman"/>
          <w:sz w:val="24"/>
        </w:rPr>
      </w:pPr>
      <w:r w:rsidRPr="00CA0F9E">
        <w:rPr>
          <w:rFonts w:ascii="Times New Roman" w:hAnsi="Times New Roman" w:cs="Times New Roman"/>
          <w:sz w:val="24"/>
        </w:rPr>
        <w:t xml:space="preserve">Assume that the rectangular </w:t>
      </w:r>
      <w:r w:rsidR="00B823D7">
        <w:rPr>
          <w:rFonts w:ascii="Times New Roman" w:hAnsi="Times New Roman" w:cs="Times New Roman"/>
          <w:sz w:val="24"/>
        </w:rPr>
        <w:t xml:space="preserve">X-band waveguide </w:t>
      </w:r>
      <w:proofErr w:type="spellStart"/>
      <w:r w:rsidRPr="00CA0F9E">
        <w:rPr>
          <w:rFonts w:ascii="Times New Roman" w:hAnsi="Times New Roman" w:cs="Times New Roman"/>
          <w:sz w:val="24"/>
        </w:rPr>
        <w:t>waveguide</w:t>
      </w:r>
      <w:proofErr w:type="spellEnd"/>
      <w:r w:rsidRPr="00CA0F9E">
        <w:rPr>
          <w:rFonts w:ascii="Times New Roman" w:hAnsi="Times New Roman" w:cs="Times New Roman"/>
          <w:sz w:val="24"/>
        </w:rPr>
        <w:t xml:space="preserve"> is Prob. (</w:t>
      </w:r>
      <w:r w:rsidR="00CC2114">
        <w:rPr>
          <w:rFonts w:ascii="Times New Roman" w:hAnsi="Times New Roman" w:cs="Times New Roman"/>
          <w:sz w:val="24"/>
        </w:rPr>
        <w:t>3</w:t>
      </w:r>
      <w:r w:rsidRPr="00CA0F9E">
        <w:rPr>
          <w:rFonts w:ascii="Times New Roman" w:hAnsi="Times New Roman" w:cs="Times New Roman"/>
          <w:sz w:val="24"/>
        </w:rPr>
        <w:t>) is now filled with Teflon</w:t>
      </w:r>
      <w:r w:rsidR="006D3BB6">
        <w:rPr>
          <w:rFonts w:ascii="Times New Roman" w:hAnsi="Times New Roman" w:cs="Times New Roman"/>
          <w:sz w:val="24"/>
        </w:rPr>
        <w:t xml:space="preserve"> (</w:t>
      </w:r>
      <w:r w:rsidR="006D3BB6" w:rsidRPr="006D3BB6">
        <w:rPr>
          <w:rFonts w:ascii="Times New Roman" w:hAnsi="Times New Roman" w:cs="Times New Roman"/>
          <w:i/>
          <w:sz w:val="24"/>
        </w:rPr>
        <w:sym w:font="Symbol" w:char="F065"/>
      </w:r>
      <w:r w:rsidR="006D3BB6" w:rsidRPr="006D3BB6">
        <w:rPr>
          <w:rFonts w:ascii="Times New Roman" w:hAnsi="Times New Roman" w:cs="Times New Roman"/>
          <w:i/>
          <w:sz w:val="24"/>
          <w:vertAlign w:val="subscript"/>
        </w:rPr>
        <w:t>r</w:t>
      </w:r>
      <w:r w:rsidR="006D3BB6">
        <w:rPr>
          <w:rFonts w:ascii="Times New Roman" w:hAnsi="Times New Roman" w:cs="Times New Roman"/>
          <w:sz w:val="24"/>
        </w:rPr>
        <w:t xml:space="preserve"> = 2.1)</w:t>
      </w:r>
      <w:r w:rsidRPr="00CA0F9E">
        <w:rPr>
          <w:rFonts w:ascii="Times New Roman" w:hAnsi="Times New Roman" w:cs="Times New Roman"/>
          <w:sz w:val="24"/>
        </w:rPr>
        <w:t xml:space="preserve">, which has a loss tangent of 0.001. Calculate at </w:t>
      </w:r>
      <w:r w:rsidR="00C15F22" w:rsidRPr="00CA0F9E">
        <w:rPr>
          <w:rFonts w:ascii="Times New Roman" w:hAnsi="Times New Roman" w:cs="Times New Roman"/>
          <w:sz w:val="24"/>
        </w:rPr>
        <w:t>7.5</w:t>
      </w:r>
      <w:r w:rsidRPr="00CA0F9E">
        <w:rPr>
          <w:rFonts w:ascii="Times New Roman" w:hAnsi="Times New Roman" w:cs="Times New Roman"/>
          <w:sz w:val="24"/>
        </w:rPr>
        <w:t xml:space="preserve"> </w:t>
      </w:r>
      <w:r w:rsidR="00074EF6">
        <w:rPr>
          <w:rFonts w:ascii="Times New Roman" w:hAnsi="Times New Roman" w:cs="Times New Roman"/>
          <w:sz w:val="24"/>
        </w:rPr>
        <w:t>[</w:t>
      </w:r>
      <w:r w:rsidRPr="00CA0F9E">
        <w:rPr>
          <w:rFonts w:ascii="Times New Roman" w:hAnsi="Times New Roman" w:cs="Times New Roman"/>
          <w:sz w:val="24"/>
        </w:rPr>
        <w:t>GHz</w:t>
      </w:r>
      <w:r w:rsidR="00074EF6">
        <w:rPr>
          <w:rFonts w:ascii="Times New Roman" w:hAnsi="Times New Roman" w:cs="Times New Roman"/>
          <w:sz w:val="24"/>
        </w:rPr>
        <w:t>]</w:t>
      </w:r>
      <w:r w:rsidRPr="00CA0F9E">
        <w:rPr>
          <w:rFonts w:ascii="Times New Roman" w:hAnsi="Times New Roman" w:cs="Times New Roman"/>
          <w:sz w:val="24"/>
        </w:rPr>
        <w:t xml:space="preserve"> the following</w:t>
      </w:r>
      <w:r w:rsidR="00B318A3" w:rsidRPr="00CA0F9E">
        <w:rPr>
          <w:rFonts w:ascii="Times New Roman" w:hAnsi="Times New Roman" w:cs="Times New Roman"/>
          <w:sz w:val="24"/>
        </w:rPr>
        <w:t xml:space="preserve"> for the dominant </w:t>
      </w:r>
      <w:r w:rsidR="005963CF" w:rsidRPr="00CF5F03">
        <w:rPr>
          <w:rFonts w:ascii="Times New Roman" w:hAnsi="Times New Roman"/>
          <w:sz w:val="24"/>
        </w:rPr>
        <w:t>TE</w:t>
      </w:r>
      <w:r w:rsidR="005963CF" w:rsidRPr="00CF5F03">
        <w:rPr>
          <w:rFonts w:ascii="Times New Roman" w:hAnsi="Times New Roman"/>
          <w:sz w:val="24"/>
          <w:vertAlign w:val="subscript"/>
        </w:rPr>
        <w:t>10</w:t>
      </w:r>
      <w:r w:rsidR="005963CF" w:rsidRPr="005963CF">
        <w:rPr>
          <w:rFonts w:ascii="Times New Roman" w:hAnsi="Times New Roman"/>
          <w:sz w:val="24"/>
        </w:rPr>
        <w:t xml:space="preserve"> </w:t>
      </w:r>
      <w:r w:rsidR="00B318A3" w:rsidRPr="00CA0F9E">
        <w:rPr>
          <w:rFonts w:ascii="Times New Roman" w:hAnsi="Times New Roman" w:cs="Times New Roman"/>
          <w:sz w:val="24"/>
        </w:rPr>
        <w:t>mode</w:t>
      </w:r>
      <w:r w:rsidRPr="00CA0F9E">
        <w:rPr>
          <w:rFonts w:ascii="Times New Roman" w:hAnsi="Times New Roman" w:cs="Times New Roman"/>
          <w:sz w:val="24"/>
        </w:rPr>
        <w:t>: (1) the conductor attenuation in [dB/m], (2) the dielectric attenuation in [dB/m], (3) the total attenuation in [dB/m].</w:t>
      </w:r>
    </w:p>
    <w:p w:rsidR="00144843" w:rsidRDefault="00144843" w:rsidP="00144843">
      <w:pPr>
        <w:pStyle w:val="PlainText"/>
        <w:numPr>
          <w:ilvl w:val="0"/>
          <w:numId w:val="1"/>
        </w:numPr>
        <w:tabs>
          <w:tab w:val="clear" w:pos="720"/>
        </w:tabs>
        <w:spacing w:after="240"/>
        <w:ind w:left="360"/>
        <w:jc w:val="both"/>
        <w:rPr>
          <w:rFonts w:ascii="Times New Roman" w:hAnsi="Times New Roman" w:cs="Times New Roman"/>
          <w:sz w:val="24"/>
        </w:rPr>
      </w:pPr>
      <w:r>
        <w:rPr>
          <w:rFonts w:ascii="Times New Roman" w:hAnsi="Times New Roman" w:cs="Times New Roman"/>
          <w:sz w:val="24"/>
        </w:rPr>
        <w:t xml:space="preserve">Determine the radius of </w:t>
      </w:r>
      <w:r w:rsidR="000806B1" w:rsidRPr="00C15F22">
        <w:rPr>
          <w:rFonts w:ascii="Times New Roman" w:hAnsi="Times New Roman" w:cs="Times New Roman"/>
          <w:sz w:val="24"/>
        </w:rPr>
        <w:t>a</w:t>
      </w:r>
      <w:r w:rsidR="000806B1">
        <w:rPr>
          <w:rFonts w:ascii="Times New Roman" w:hAnsi="Times New Roman" w:cs="Times New Roman"/>
          <w:sz w:val="24"/>
        </w:rPr>
        <w:t>n air-filled</w:t>
      </w:r>
      <w:r>
        <w:rPr>
          <w:rFonts w:ascii="Times New Roman" w:hAnsi="Times New Roman" w:cs="Times New Roman"/>
          <w:sz w:val="24"/>
        </w:rPr>
        <w:t xml:space="preserve"> circular waveguide such that the center frequency of operation is 10 </w:t>
      </w:r>
      <w:r w:rsidR="00074EF6">
        <w:rPr>
          <w:rFonts w:ascii="Times New Roman" w:hAnsi="Times New Roman" w:cs="Times New Roman"/>
          <w:sz w:val="24"/>
        </w:rPr>
        <w:t>[</w:t>
      </w:r>
      <w:r>
        <w:rPr>
          <w:rFonts w:ascii="Times New Roman" w:hAnsi="Times New Roman" w:cs="Times New Roman"/>
          <w:sz w:val="24"/>
        </w:rPr>
        <w:t>GHz</w:t>
      </w:r>
      <w:r w:rsidR="00074EF6">
        <w:rPr>
          <w:rFonts w:ascii="Times New Roman" w:hAnsi="Times New Roman" w:cs="Times New Roman"/>
          <w:sz w:val="24"/>
        </w:rPr>
        <w:t>]</w:t>
      </w:r>
      <w:r>
        <w:rPr>
          <w:rFonts w:ascii="Times New Roman" w:hAnsi="Times New Roman" w:cs="Times New Roman"/>
          <w:sz w:val="24"/>
        </w:rPr>
        <w:t xml:space="preserve">. (The center frequency is the frequency that is halfway between the cutoff frequency of the dominant mode and the next higher-order mode.)  </w:t>
      </w:r>
      <w:r w:rsidR="00C15F22">
        <w:rPr>
          <w:rFonts w:ascii="Times New Roman" w:hAnsi="Times New Roman" w:cs="Times New Roman"/>
          <w:sz w:val="24"/>
        </w:rPr>
        <w:t>Compare the size of the</w:t>
      </w:r>
      <w:r w:rsidR="00382D5C">
        <w:rPr>
          <w:rFonts w:ascii="Times New Roman" w:hAnsi="Times New Roman" w:cs="Times New Roman"/>
          <w:sz w:val="24"/>
        </w:rPr>
        <w:t xml:space="preserve"> circular </w:t>
      </w:r>
      <w:r w:rsidR="00C15F22">
        <w:rPr>
          <w:rFonts w:ascii="Times New Roman" w:hAnsi="Times New Roman" w:cs="Times New Roman"/>
          <w:sz w:val="24"/>
        </w:rPr>
        <w:t>waveguide with the size of the rect</w:t>
      </w:r>
      <w:r w:rsidR="00975CDF">
        <w:rPr>
          <w:rFonts w:ascii="Times New Roman" w:hAnsi="Times New Roman" w:cs="Times New Roman"/>
          <w:sz w:val="24"/>
        </w:rPr>
        <w:t>angular waveguide in Prob. (</w:t>
      </w:r>
      <w:r w:rsidR="00CC2114">
        <w:rPr>
          <w:rFonts w:ascii="Times New Roman" w:hAnsi="Times New Roman" w:cs="Times New Roman"/>
          <w:sz w:val="24"/>
        </w:rPr>
        <w:t>1</w:t>
      </w:r>
      <w:r w:rsidR="00C15F22">
        <w:rPr>
          <w:rFonts w:ascii="Times New Roman" w:hAnsi="Times New Roman" w:cs="Times New Roman"/>
          <w:sz w:val="24"/>
        </w:rPr>
        <w:t>)</w:t>
      </w:r>
      <w:r w:rsidR="00382D5C">
        <w:rPr>
          <w:rFonts w:ascii="Times New Roman" w:hAnsi="Times New Roman" w:cs="Times New Roman"/>
          <w:sz w:val="24"/>
        </w:rPr>
        <w:t xml:space="preserve">, in terms of the </w:t>
      </w:r>
      <w:r w:rsidR="00644CFD">
        <w:rPr>
          <w:rFonts w:ascii="Times New Roman" w:hAnsi="Times New Roman" w:cs="Times New Roman"/>
          <w:sz w:val="24"/>
        </w:rPr>
        <w:t>overall diameter</w:t>
      </w:r>
      <w:r w:rsidR="00382D5C">
        <w:rPr>
          <w:rFonts w:ascii="Times New Roman" w:hAnsi="Times New Roman" w:cs="Times New Roman"/>
          <w:sz w:val="24"/>
        </w:rPr>
        <w:t xml:space="preserve">s. </w:t>
      </w:r>
      <w:r w:rsidR="00E02085">
        <w:rPr>
          <w:rFonts w:ascii="Times New Roman" w:hAnsi="Times New Roman" w:cs="Times New Roman"/>
          <w:sz w:val="24"/>
        </w:rPr>
        <w:t xml:space="preserve">(The overall diameter means the diameter of the smallest hole that the waveguide will fit through.) </w:t>
      </w:r>
    </w:p>
    <w:p w:rsidR="00C15F22" w:rsidRDefault="00C15F22" w:rsidP="00CF5F03">
      <w:pPr>
        <w:pStyle w:val="PlainText"/>
        <w:numPr>
          <w:ilvl w:val="0"/>
          <w:numId w:val="1"/>
        </w:numPr>
        <w:tabs>
          <w:tab w:val="clear" w:pos="720"/>
        </w:tabs>
        <w:spacing w:after="240"/>
        <w:ind w:left="360"/>
        <w:jc w:val="both"/>
        <w:rPr>
          <w:rFonts w:ascii="Times New Roman" w:hAnsi="Times New Roman" w:cs="Times New Roman"/>
          <w:sz w:val="24"/>
        </w:rPr>
      </w:pPr>
      <w:r>
        <w:rPr>
          <w:rFonts w:ascii="Times New Roman" w:hAnsi="Times New Roman" w:cs="Times New Roman"/>
          <w:sz w:val="24"/>
        </w:rPr>
        <w:t xml:space="preserve">Calculate the bandwidth (in percent) of a circular waveguide. Assume that the bandwidth is defined </w:t>
      </w:r>
      <w:r w:rsidR="00867689">
        <w:rPr>
          <w:rFonts w:ascii="Times New Roman" w:hAnsi="Times New Roman" w:cs="Times New Roman"/>
          <w:sz w:val="24"/>
        </w:rPr>
        <w:t>from</w:t>
      </w:r>
      <w:r>
        <w:rPr>
          <w:rFonts w:ascii="Times New Roman" w:hAnsi="Times New Roman" w:cs="Times New Roman"/>
          <w:sz w:val="24"/>
        </w:rPr>
        <w:t xml:space="preserve"> the </w:t>
      </w:r>
      <w:r w:rsidR="00867689">
        <w:rPr>
          <w:rFonts w:ascii="Times New Roman" w:hAnsi="Times New Roman" w:cs="Times New Roman"/>
          <w:sz w:val="24"/>
        </w:rPr>
        <w:t xml:space="preserve">frequency </w:t>
      </w:r>
      <w:r>
        <w:rPr>
          <w:rFonts w:ascii="Times New Roman" w:hAnsi="Times New Roman" w:cs="Times New Roman"/>
          <w:sz w:val="24"/>
        </w:rPr>
        <w:t xml:space="preserve">region over which only the </w:t>
      </w:r>
      <w:r w:rsidR="00867689">
        <w:rPr>
          <w:rFonts w:ascii="Times New Roman" w:hAnsi="Times New Roman" w:cs="Times New Roman"/>
          <w:sz w:val="24"/>
        </w:rPr>
        <w:t xml:space="preserve">dominant mode (the </w:t>
      </w:r>
      <w:r>
        <w:rPr>
          <w:rFonts w:ascii="Times New Roman" w:hAnsi="Times New Roman" w:cs="Times New Roman"/>
          <w:sz w:val="24"/>
        </w:rPr>
        <w:t>TE</w:t>
      </w:r>
      <w:r w:rsidRPr="004921AD">
        <w:rPr>
          <w:rFonts w:ascii="Times New Roman" w:hAnsi="Times New Roman" w:cs="Times New Roman"/>
          <w:sz w:val="24"/>
          <w:vertAlign w:val="subscript"/>
        </w:rPr>
        <w:t>11</w:t>
      </w:r>
      <w:r>
        <w:rPr>
          <w:rFonts w:ascii="Times New Roman" w:hAnsi="Times New Roman" w:cs="Times New Roman"/>
          <w:sz w:val="24"/>
        </w:rPr>
        <w:t xml:space="preserve"> mode</w:t>
      </w:r>
      <w:r w:rsidR="00867689">
        <w:rPr>
          <w:rFonts w:ascii="Times New Roman" w:hAnsi="Times New Roman" w:cs="Times New Roman"/>
          <w:sz w:val="24"/>
        </w:rPr>
        <w:t xml:space="preserve"> for circular waveguide)</w:t>
      </w:r>
      <w:r>
        <w:rPr>
          <w:rFonts w:ascii="Times New Roman" w:hAnsi="Times New Roman" w:cs="Times New Roman"/>
          <w:sz w:val="24"/>
        </w:rPr>
        <w:t xml:space="preserve"> propagates.  (If the frequency limits are designated as </w:t>
      </w:r>
      <w:r w:rsidRPr="00B7317C">
        <w:rPr>
          <w:rFonts w:ascii="Times New Roman" w:hAnsi="Times New Roman" w:cs="Times New Roman"/>
          <w:i/>
          <w:sz w:val="24"/>
        </w:rPr>
        <w:t>f</w:t>
      </w:r>
      <w:r w:rsidRPr="00B7317C">
        <w:rPr>
          <w:rFonts w:ascii="Times New Roman" w:hAnsi="Times New Roman" w:cs="Times New Roman"/>
          <w:sz w:val="24"/>
          <w:vertAlign w:val="subscript"/>
        </w:rPr>
        <w:t>1</w:t>
      </w:r>
      <w:r>
        <w:rPr>
          <w:rFonts w:ascii="Times New Roman" w:hAnsi="Times New Roman" w:cs="Times New Roman"/>
          <w:sz w:val="24"/>
        </w:rPr>
        <w:t xml:space="preserve"> and </w:t>
      </w:r>
      <w:r w:rsidRPr="00B7317C">
        <w:rPr>
          <w:rFonts w:ascii="Times New Roman" w:hAnsi="Times New Roman" w:cs="Times New Roman"/>
          <w:i/>
          <w:sz w:val="24"/>
        </w:rPr>
        <w:t>f</w:t>
      </w:r>
      <w:r w:rsidRPr="00B7317C">
        <w:rPr>
          <w:rFonts w:ascii="Times New Roman" w:hAnsi="Times New Roman" w:cs="Times New Roman"/>
          <w:sz w:val="24"/>
          <w:vertAlign w:val="subscript"/>
        </w:rPr>
        <w:t>2</w:t>
      </w:r>
      <w:r>
        <w:rPr>
          <w:rFonts w:ascii="Times New Roman" w:hAnsi="Times New Roman" w:cs="Times New Roman"/>
          <w:sz w:val="24"/>
        </w:rPr>
        <w:t>, the percent bandwidth is 100</w:t>
      </w:r>
      <w:r w:rsidR="000806B1" w:rsidRPr="000806B1">
        <w:rPr>
          <w:rFonts w:ascii="Times New Roman" w:hAnsi="Times New Roman" w:cs="Times New Roman"/>
          <w:sz w:val="6"/>
          <w:szCs w:val="6"/>
        </w:rPr>
        <w:t xml:space="preserve"> </w:t>
      </w:r>
      <w:r>
        <w:rPr>
          <w:rFonts w:ascii="Times New Roman" w:hAnsi="Times New Roman" w:cs="Times New Roman"/>
          <w:sz w:val="24"/>
        </w:rPr>
        <w:t>(</w:t>
      </w:r>
      <w:r w:rsidRPr="00B7317C">
        <w:rPr>
          <w:rFonts w:ascii="Times New Roman" w:hAnsi="Times New Roman" w:cs="Times New Roman"/>
          <w:i/>
          <w:sz w:val="24"/>
        </w:rPr>
        <w:t>f</w:t>
      </w:r>
      <w:r w:rsidRPr="00B7317C">
        <w:rPr>
          <w:rFonts w:ascii="Times New Roman" w:hAnsi="Times New Roman" w:cs="Times New Roman"/>
          <w:sz w:val="24"/>
          <w:vertAlign w:val="subscript"/>
        </w:rPr>
        <w:t>2</w:t>
      </w:r>
      <w:r w:rsidR="00867689">
        <w:rPr>
          <w:rFonts w:ascii="Times New Roman" w:hAnsi="Times New Roman" w:cs="Times New Roman"/>
          <w:sz w:val="24"/>
          <w:vertAlign w:val="subscript"/>
        </w:rPr>
        <w:t xml:space="preserve"> </w:t>
      </w:r>
      <w:r>
        <w:rPr>
          <w:rFonts w:ascii="Times New Roman" w:hAnsi="Times New Roman" w:cs="Times New Roman"/>
          <w:sz w:val="24"/>
        </w:rPr>
        <w:t>-</w:t>
      </w:r>
      <w:r w:rsidR="00867689">
        <w:rPr>
          <w:rFonts w:ascii="Times New Roman" w:hAnsi="Times New Roman" w:cs="Times New Roman"/>
          <w:sz w:val="24"/>
        </w:rPr>
        <w:t xml:space="preserve"> </w:t>
      </w:r>
      <w:r w:rsidRPr="00B7317C">
        <w:rPr>
          <w:rFonts w:ascii="Times New Roman" w:hAnsi="Times New Roman" w:cs="Times New Roman"/>
          <w:i/>
          <w:sz w:val="24"/>
        </w:rPr>
        <w:t>f</w:t>
      </w:r>
      <w:r w:rsidRPr="00B7317C">
        <w:rPr>
          <w:rFonts w:ascii="Times New Roman" w:hAnsi="Times New Roman" w:cs="Times New Roman"/>
          <w:sz w:val="24"/>
          <w:vertAlign w:val="subscript"/>
        </w:rPr>
        <w:t>1</w:t>
      </w:r>
      <w:r>
        <w:rPr>
          <w:rFonts w:ascii="Times New Roman" w:hAnsi="Times New Roman" w:cs="Times New Roman"/>
          <w:sz w:val="24"/>
        </w:rPr>
        <w:t>)</w:t>
      </w:r>
      <w:r w:rsidR="000806B1" w:rsidRPr="000806B1">
        <w:rPr>
          <w:rFonts w:ascii="Times New Roman" w:hAnsi="Times New Roman" w:cs="Times New Roman"/>
          <w:sz w:val="6"/>
          <w:szCs w:val="6"/>
        </w:rPr>
        <w:t xml:space="preserve"> </w:t>
      </w:r>
      <w:r>
        <w:rPr>
          <w:rFonts w:ascii="Times New Roman" w:hAnsi="Times New Roman" w:cs="Times New Roman"/>
          <w:sz w:val="24"/>
        </w:rPr>
        <w:t>/</w:t>
      </w:r>
      <w:r w:rsidR="000806B1" w:rsidRPr="000806B1">
        <w:rPr>
          <w:rFonts w:ascii="Times New Roman" w:hAnsi="Times New Roman" w:cs="Times New Roman"/>
          <w:sz w:val="6"/>
          <w:szCs w:val="6"/>
        </w:rPr>
        <w:t xml:space="preserve"> </w:t>
      </w:r>
      <w:r w:rsidRPr="00B7317C">
        <w:rPr>
          <w:rFonts w:ascii="Times New Roman" w:hAnsi="Times New Roman" w:cs="Times New Roman"/>
          <w:i/>
          <w:sz w:val="24"/>
        </w:rPr>
        <w:t>f</w:t>
      </w:r>
      <w:r w:rsidRPr="00B7317C">
        <w:rPr>
          <w:rFonts w:ascii="Times New Roman" w:hAnsi="Times New Roman" w:cs="Times New Roman"/>
          <w:sz w:val="24"/>
          <w:vertAlign w:val="subscript"/>
        </w:rPr>
        <w:t>0</w:t>
      </w:r>
      <w:r>
        <w:rPr>
          <w:rFonts w:ascii="Times New Roman" w:hAnsi="Times New Roman" w:cs="Times New Roman"/>
          <w:sz w:val="24"/>
        </w:rPr>
        <w:t xml:space="preserve">, where </w:t>
      </w:r>
      <w:r w:rsidRPr="00B7317C">
        <w:rPr>
          <w:rFonts w:ascii="Times New Roman" w:hAnsi="Times New Roman" w:cs="Times New Roman"/>
          <w:i/>
          <w:sz w:val="24"/>
        </w:rPr>
        <w:t>f</w:t>
      </w:r>
      <w:r w:rsidRPr="00B7317C">
        <w:rPr>
          <w:rFonts w:ascii="Times New Roman" w:hAnsi="Times New Roman" w:cs="Times New Roman"/>
          <w:sz w:val="24"/>
          <w:vertAlign w:val="subscript"/>
        </w:rPr>
        <w:t>0</w:t>
      </w:r>
      <w:r>
        <w:rPr>
          <w:rFonts w:ascii="Times New Roman" w:hAnsi="Times New Roman" w:cs="Times New Roman"/>
          <w:sz w:val="24"/>
        </w:rPr>
        <w:t xml:space="preserve"> = (</w:t>
      </w:r>
      <w:r w:rsidRPr="00B7317C">
        <w:rPr>
          <w:rFonts w:ascii="Times New Roman" w:hAnsi="Times New Roman" w:cs="Times New Roman"/>
          <w:i/>
          <w:sz w:val="24"/>
        </w:rPr>
        <w:t>f</w:t>
      </w:r>
      <w:r w:rsidRPr="00B7317C">
        <w:rPr>
          <w:rFonts w:ascii="Times New Roman" w:hAnsi="Times New Roman" w:cs="Times New Roman"/>
          <w:sz w:val="24"/>
          <w:vertAlign w:val="subscript"/>
        </w:rPr>
        <w:t>1</w:t>
      </w:r>
      <w:r w:rsidR="00867689">
        <w:rPr>
          <w:rFonts w:ascii="Times New Roman" w:hAnsi="Times New Roman" w:cs="Times New Roman"/>
          <w:sz w:val="24"/>
          <w:vertAlign w:val="subscript"/>
        </w:rPr>
        <w:t xml:space="preserve"> </w:t>
      </w:r>
      <w:r>
        <w:rPr>
          <w:rFonts w:ascii="Times New Roman" w:hAnsi="Times New Roman" w:cs="Times New Roman"/>
          <w:sz w:val="24"/>
        </w:rPr>
        <w:t>+</w:t>
      </w:r>
      <w:r w:rsidR="00867689">
        <w:rPr>
          <w:rFonts w:ascii="Times New Roman" w:hAnsi="Times New Roman" w:cs="Times New Roman"/>
          <w:sz w:val="24"/>
        </w:rPr>
        <w:t xml:space="preserve"> </w:t>
      </w:r>
      <w:r w:rsidRPr="00B7317C">
        <w:rPr>
          <w:rFonts w:ascii="Times New Roman" w:hAnsi="Times New Roman" w:cs="Times New Roman"/>
          <w:i/>
          <w:sz w:val="24"/>
        </w:rPr>
        <w:t>f</w:t>
      </w:r>
      <w:r w:rsidRPr="00B7317C">
        <w:rPr>
          <w:rFonts w:ascii="Times New Roman" w:hAnsi="Times New Roman" w:cs="Times New Roman"/>
          <w:sz w:val="24"/>
          <w:vertAlign w:val="subscript"/>
        </w:rPr>
        <w:t>2</w:t>
      </w:r>
      <w:r>
        <w:rPr>
          <w:rFonts w:ascii="Times New Roman" w:hAnsi="Times New Roman" w:cs="Times New Roman"/>
          <w:sz w:val="24"/>
        </w:rPr>
        <w:t>)</w:t>
      </w:r>
      <w:r w:rsidR="000806B1" w:rsidRPr="000806B1">
        <w:rPr>
          <w:rFonts w:ascii="Times New Roman" w:hAnsi="Times New Roman" w:cs="Times New Roman"/>
          <w:sz w:val="6"/>
          <w:szCs w:val="6"/>
        </w:rPr>
        <w:t xml:space="preserve"> </w:t>
      </w:r>
      <w:r>
        <w:rPr>
          <w:rFonts w:ascii="Times New Roman" w:hAnsi="Times New Roman" w:cs="Times New Roman"/>
          <w:sz w:val="24"/>
        </w:rPr>
        <w:t>/</w:t>
      </w:r>
      <w:r w:rsidR="000806B1" w:rsidRPr="000806B1">
        <w:rPr>
          <w:rFonts w:ascii="Times New Roman" w:hAnsi="Times New Roman" w:cs="Times New Roman"/>
          <w:sz w:val="6"/>
          <w:szCs w:val="6"/>
        </w:rPr>
        <w:t xml:space="preserve"> </w:t>
      </w:r>
      <w:r>
        <w:rPr>
          <w:rFonts w:ascii="Times New Roman" w:hAnsi="Times New Roman" w:cs="Times New Roman"/>
          <w:sz w:val="24"/>
        </w:rPr>
        <w:t>2.)</w:t>
      </w:r>
      <w:r w:rsidR="003006A2">
        <w:rPr>
          <w:rFonts w:ascii="Times New Roman" w:hAnsi="Times New Roman" w:cs="Times New Roman"/>
          <w:sz w:val="24"/>
        </w:rPr>
        <w:t xml:space="preserve"> How does the bandwidth compare </w:t>
      </w:r>
      <w:r w:rsidR="003006A2">
        <w:rPr>
          <w:rFonts w:ascii="Times New Roman" w:hAnsi="Times New Roman" w:cs="Times New Roman"/>
          <w:sz w:val="24"/>
        </w:rPr>
        <w:lastRenderedPageBreak/>
        <w:t>with that of the rectangular waveguide</w:t>
      </w:r>
      <w:r w:rsidR="000A5F2C">
        <w:rPr>
          <w:rFonts w:ascii="Times New Roman" w:hAnsi="Times New Roman" w:cs="Times New Roman"/>
          <w:sz w:val="24"/>
        </w:rPr>
        <w:t xml:space="preserve"> that has </w:t>
      </w:r>
      <w:r w:rsidR="000A5F2C" w:rsidRPr="000A5F2C">
        <w:rPr>
          <w:rFonts w:ascii="Times New Roman" w:hAnsi="Times New Roman" w:cs="Times New Roman"/>
          <w:i/>
          <w:sz w:val="24"/>
        </w:rPr>
        <w:t>b</w:t>
      </w:r>
      <w:r w:rsidR="000A5F2C">
        <w:rPr>
          <w:rFonts w:ascii="Times New Roman" w:hAnsi="Times New Roman" w:cs="Times New Roman"/>
          <w:sz w:val="24"/>
        </w:rPr>
        <w:t xml:space="preserve"> = </w:t>
      </w:r>
      <w:r w:rsidR="000A5F2C" w:rsidRPr="000A5F2C">
        <w:rPr>
          <w:rFonts w:ascii="Times New Roman" w:hAnsi="Times New Roman" w:cs="Times New Roman"/>
          <w:i/>
          <w:sz w:val="24"/>
        </w:rPr>
        <w:t>a</w:t>
      </w:r>
      <w:r w:rsidR="000A5F2C">
        <w:rPr>
          <w:rFonts w:ascii="Times New Roman" w:hAnsi="Times New Roman" w:cs="Times New Roman"/>
          <w:sz w:val="24"/>
        </w:rPr>
        <w:t>/2</w:t>
      </w:r>
      <w:r w:rsidR="00BB7D76">
        <w:rPr>
          <w:rFonts w:ascii="Times New Roman" w:hAnsi="Times New Roman" w:cs="Times New Roman"/>
          <w:sz w:val="24"/>
        </w:rPr>
        <w:t xml:space="preserve"> (assuming that both are filled with the same material)</w:t>
      </w:r>
      <w:r w:rsidR="003006A2">
        <w:rPr>
          <w:rFonts w:ascii="Times New Roman" w:hAnsi="Times New Roman" w:cs="Times New Roman"/>
          <w:sz w:val="24"/>
        </w:rPr>
        <w:t xml:space="preserve">? </w:t>
      </w:r>
    </w:p>
    <w:p w:rsidR="00144843" w:rsidRPr="004E68EC" w:rsidRDefault="00144843" w:rsidP="00144843">
      <w:pPr>
        <w:pStyle w:val="PlainText"/>
        <w:numPr>
          <w:ilvl w:val="0"/>
          <w:numId w:val="1"/>
        </w:numPr>
        <w:tabs>
          <w:tab w:val="clear" w:pos="720"/>
        </w:tabs>
        <w:spacing w:after="240"/>
        <w:ind w:left="360"/>
        <w:jc w:val="both"/>
        <w:rPr>
          <w:rFonts w:ascii="Times New Roman" w:hAnsi="Times New Roman" w:cs="Times New Roman"/>
          <w:sz w:val="24"/>
        </w:rPr>
      </w:pPr>
      <w:r>
        <w:rPr>
          <w:rFonts w:ascii="Times New Roman" w:hAnsi="Times New Roman" w:cs="Times New Roman"/>
          <w:sz w:val="24"/>
        </w:rPr>
        <w:t>For the rectangular and circular waveguide</w:t>
      </w:r>
      <w:r w:rsidR="002E34F0">
        <w:rPr>
          <w:rFonts w:ascii="Times New Roman" w:hAnsi="Times New Roman" w:cs="Times New Roman"/>
          <w:sz w:val="24"/>
        </w:rPr>
        <w:t>s</w:t>
      </w:r>
      <w:r>
        <w:rPr>
          <w:rFonts w:ascii="Times New Roman" w:hAnsi="Times New Roman" w:cs="Times New Roman"/>
          <w:sz w:val="24"/>
        </w:rPr>
        <w:t xml:space="preserve"> in Probs. (</w:t>
      </w:r>
      <w:r w:rsidR="00CC2114">
        <w:rPr>
          <w:rFonts w:ascii="Times New Roman" w:hAnsi="Times New Roman" w:cs="Times New Roman"/>
          <w:sz w:val="24"/>
        </w:rPr>
        <w:t>1</w:t>
      </w:r>
      <w:r>
        <w:rPr>
          <w:rFonts w:ascii="Times New Roman" w:hAnsi="Times New Roman" w:cs="Times New Roman"/>
          <w:sz w:val="24"/>
        </w:rPr>
        <w:t>) and (</w:t>
      </w:r>
      <w:r w:rsidR="00CC2114">
        <w:rPr>
          <w:rFonts w:ascii="Times New Roman" w:hAnsi="Times New Roman" w:cs="Times New Roman"/>
          <w:sz w:val="24"/>
        </w:rPr>
        <w:t>5</w:t>
      </w:r>
      <w:r>
        <w:rPr>
          <w:rFonts w:ascii="Times New Roman" w:hAnsi="Times New Roman" w:cs="Times New Roman"/>
          <w:sz w:val="24"/>
        </w:rPr>
        <w:t xml:space="preserve">), calculate the attenuation in [dB/m] at 10 </w:t>
      </w:r>
      <w:r w:rsidR="00074EF6">
        <w:rPr>
          <w:rFonts w:ascii="Times New Roman" w:hAnsi="Times New Roman" w:cs="Times New Roman"/>
          <w:sz w:val="24"/>
        </w:rPr>
        <w:t>[</w:t>
      </w:r>
      <w:r>
        <w:rPr>
          <w:rFonts w:ascii="Times New Roman" w:hAnsi="Times New Roman" w:cs="Times New Roman"/>
          <w:sz w:val="24"/>
        </w:rPr>
        <w:t>GHz</w:t>
      </w:r>
      <w:r w:rsidR="00074EF6">
        <w:rPr>
          <w:rFonts w:ascii="Times New Roman" w:hAnsi="Times New Roman" w:cs="Times New Roman"/>
          <w:sz w:val="24"/>
        </w:rPr>
        <w:t>]</w:t>
      </w:r>
      <w:r>
        <w:rPr>
          <w:rFonts w:ascii="Times New Roman" w:hAnsi="Times New Roman" w:cs="Times New Roman"/>
          <w:sz w:val="24"/>
        </w:rPr>
        <w:t xml:space="preserve">, assuming that the waveguides are both made of </w:t>
      </w:r>
      <w:r w:rsidR="00C60C69">
        <w:rPr>
          <w:rFonts w:ascii="Times New Roman" w:hAnsi="Times New Roman" w:cs="Times New Roman"/>
          <w:sz w:val="24"/>
        </w:rPr>
        <w:t>copper</w:t>
      </w:r>
      <w:r w:rsidR="007116FC">
        <w:rPr>
          <w:rFonts w:ascii="Times New Roman" w:hAnsi="Times New Roman" w:cs="Times New Roman"/>
          <w:sz w:val="24"/>
        </w:rPr>
        <w:t xml:space="preserve">, which has a conductivity of </w:t>
      </w:r>
      <w:r w:rsidR="00C60C69" w:rsidRPr="00583F54">
        <w:rPr>
          <w:rFonts w:ascii="Times New Roman" w:hAnsi="Times New Roman"/>
          <w:position w:val="-6"/>
          <w:sz w:val="24"/>
        </w:rPr>
        <w:object w:dxaOrig="8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5.6pt" o:ole="">
            <v:imagedata r:id="rId7" o:title=""/>
          </v:shape>
          <o:OLEObject Type="Embed" ProgID="Equation.DSMT4" ShapeID="_x0000_i1025" DrawAspect="Content" ObjectID="_1631686759" r:id="rId8"/>
        </w:object>
      </w:r>
      <w:r w:rsidR="00C60C69" w:rsidRPr="007D2AFF">
        <w:rPr>
          <w:rFonts w:ascii="Times New Roman" w:hAnsi="Times New Roman"/>
          <w:sz w:val="24"/>
        </w:rPr>
        <w:t>[S/m</w:t>
      </w:r>
      <w:r w:rsidR="00C60C69">
        <w:rPr>
          <w:rFonts w:ascii="Times New Roman" w:hAnsi="Times New Roman"/>
          <w:sz w:val="24"/>
        </w:rPr>
        <w:t xml:space="preserve">]. </w:t>
      </w:r>
    </w:p>
    <w:p w:rsidR="004E68EC" w:rsidRDefault="004E68EC" w:rsidP="004E68EC">
      <w:pPr>
        <w:pStyle w:val="PlainText"/>
        <w:numPr>
          <w:ilvl w:val="0"/>
          <w:numId w:val="1"/>
        </w:numPr>
        <w:tabs>
          <w:tab w:val="clear" w:pos="720"/>
        </w:tabs>
        <w:spacing w:after="240"/>
        <w:ind w:left="360"/>
        <w:jc w:val="both"/>
        <w:rPr>
          <w:rFonts w:ascii="Times New Roman" w:hAnsi="Times New Roman" w:cs="Times New Roman"/>
          <w:sz w:val="24"/>
        </w:rPr>
      </w:pPr>
      <w:r>
        <w:rPr>
          <w:rFonts w:ascii="Times New Roman" w:hAnsi="Times New Roman" w:cs="Times New Roman"/>
          <w:sz w:val="24"/>
        </w:rPr>
        <w:t xml:space="preserve">An </w:t>
      </w:r>
      <w:proofErr w:type="spellStart"/>
      <w:r>
        <w:rPr>
          <w:rFonts w:ascii="Times New Roman" w:hAnsi="Times New Roman" w:cs="Times New Roman"/>
          <w:sz w:val="24"/>
        </w:rPr>
        <w:t>RG</w:t>
      </w:r>
      <w:proofErr w:type="spellEnd"/>
      <w:r>
        <w:rPr>
          <w:rFonts w:ascii="Times New Roman" w:hAnsi="Times New Roman" w:cs="Times New Roman"/>
          <w:sz w:val="24"/>
        </w:rPr>
        <w:t xml:space="preserve"> 59 coax is to be used to transmit a UHF signal at 500 [MHz] a distance of 30 meters. Find the total attenuation in dB over this distance. Also find the attenuation in dB due to the dielectric loss and due to the conductor loss. Use the formulas for </w:t>
      </w:r>
      <w:r w:rsidRPr="001C7A12">
        <w:rPr>
          <w:rFonts w:ascii="Times New Roman" w:hAnsi="Times New Roman" w:cs="Times New Roman"/>
          <w:i/>
          <w:sz w:val="24"/>
        </w:rPr>
        <w:sym w:font="Symbol" w:char="F061"/>
      </w:r>
      <w:r w:rsidRPr="001C7A12">
        <w:rPr>
          <w:rFonts w:ascii="Times New Roman" w:hAnsi="Times New Roman" w:cs="Times New Roman"/>
          <w:i/>
          <w:sz w:val="24"/>
          <w:vertAlign w:val="subscript"/>
        </w:rPr>
        <w:t>c</w:t>
      </w:r>
      <w:r>
        <w:rPr>
          <w:rFonts w:ascii="Times New Roman" w:hAnsi="Times New Roman" w:cs="Times New Roman"/>
          <w:sz w:val="24"/>
        </w:rPr>
        <w:t xml:space="preserve"> and </w:t>
      </w:r>
      <w:r w:rsidRPr="001C7A12">
        <w:rPr>
          <w:rFonts w:ascii="Times New Roman" w:hAnsi="Times New Roman" w:cs="Times New Roman"/>
          <w:i/>
          <w:sz w:val="24"/>
        </w:rPr>
        <w:sym w:font="Symbol" w:char="F061"/>
      </w:r>
      <w:r w:rsidRPr="001C7A12">
        <w:rPr>
          <w:rFonts w:ascii="Times New Roman" w:hAnsi="Times New Roman" w:cs="Times New Roman"/>
          <w:i/>
          <w:sz w:val="24"/>
          <w:vertAlign w:val="subscript"/>
        </w:rPr>
        <w:t>d</w:t>
      </w:r>
      <w:r>
        <w:rPr>
          <w:rFonts w:ascii="Times New Roman" w:hAnsi="Times New Roman" w:cs="Times New Roman"/>
          <w:sz w:val="24"/>
        </w:rPr>
        <w:t xml:space="preserve">, and take the total attenuation </w:t>
      </w:r>
      <w:r w:rsidRPr="001C7A12">
        <w:rPr>
          <w:rFonts w:ascii="Times New Roman" w:hAnsi="Times New Roman" w:cs="Times New Roman"/>
          <w:i/>
          <w:sz w:val="24"/>
        </w:rPr>
        <w:sym w:font="Symbol" w:char="F061"/>
      </w:r>
      <w:r>
        <w:rPr>
          <w:rFonts w:ascii="Times New Roman" w:hAnsi="Times New Roman" w:cs="Times New Roman"/>
          <w:sz w:val="24"/>
        </w:rPr>
        <w:t xml:space="preserve"> to be the sum of these two. Assume </w:t>
      </w:r>
      <w:r w:rsidRPr="001E13CA">
        <w:rPr>
          <w:rFonts w:ascii="Times New Roman" w:hAnsi="Times New Roman" w:cs="Times New Roman"/>
          <w:i/>
          <w:sz w:val="24"/>
        </w:rPr>
        <w:t>a</w:t>
      </w:r>
      <w:r>
        <w:rPr>
          <w:rFonts w:ascii="Times New Roman" w:hAnsi="Times New Roman" w:cs="Times New Roman"/>
          <w:sz w:val="24"/>
        </w:rPr>
        <w:t xml:space="preserve"> = 0.292 mm, </w:t>
      </w:r>
      <w:r w:rsidRPr="001E13CA">
        <w:rPr>
          <w:rFonts w:ascii="Times New Roman" w:hAnsi="Times New Roman" w:cs="Times New Roman"/>
          <w:i/>
          <w:sz w:val="24"/>
        </w:rPr>
        <w:t>b</w:t>
      </w:r>
      <w:r>
        <w:rPr>
          <w:rFonts w:ascii="Times New Roman" w:hAnsi="Times New Roman" w:cs="Times New Roman"/>
          <w:sz w:val="24"/>
        </w:rPr>
        <w:t xml:space="preserve"> = 1.85 mm, </w:t>
      </w:r>
      <w:r w:rsidRPr="001E13CA">
        <w:rPr>
          <w:rFonts w:ascii="Times New Roman" w:hAnsi="Times New Roman" w:cs="Times New Roman"/>
          <w:i/>
          <w:sz w:val="24"/>
        </w:rPr>
        <w:sym w:font="Symbol" w:char="F065"/>
      </w:r>
      <w:r w:rsidRPr="001E13CA">
        <w:rPr>
          <w:rFonts w:ascii="Times New Roman" w:hAnsi="Times New Roman" w:cs="Times New Roman"/>
          <w:i/>
          <w:sz w:val="24"/>
          <w:vertAlign w:val="subscript"/>
        </w:rPr>
        <w:t>r</w:t>
      </w:r>
      <w:r>
        <w:rPr>
          <w:rFonts w:ascii="Times New Roman" w:hAnsi="Times New Roman" w:cs="Times New Roman"/>
          <w:sz w:val="24"/>
        </w:rPr>
        <w:t xml:space="preserve"> = 2.25. Assume for the dielectric that tan</w:t>
      </w:r>
      <w:r w:rsidRPr="00C87CDD">
        <w:rPr>
          <w:rFonts w:ascii="Times New Roman" w:hAnsi="Times New Roman" w:cs="Times New Roman"/>
          <w:i/>
          <w:sz w:val="24"/>
        </w:rPr>
        <w:sym w:font="Symbol" w:char="F064"/>
      </w:r>
      <w:r>
        <w:rPr>
          <w:rFonts w:ascii="Times New Roman" w:hAnsi="Times New Roman" w:cs="Times New Roman"/>
          <w:sz w:val="24"/>
        </w:rPr>
        <w:t xml:space="preserve"> </w:t>
      </w:r>
      <w:r w:rsidRPr="004E68EC">
        <w:rPr>
          <w:rFonts w:ascii="Times New Roman" w:hAnsi="Times New Roman" w:cs="Times New Roman"/>
          <w:i/>
          <w:sz w:val="24"/>
          <w:vertAlign w:val="subscript"/>
        </w:rPr>
        <w:t>d</w:t>
      </w:r>
      <w:r>
        <w:rPr>
          <w:rFonts w:ascii="Times New Roman" w:hAnsi="Times New Roman" w:cs="Times New Roman"/>
          <w:i/>
          <w:sz w:val="24"/>
        </w:rPr>
        <w:t xml:space="preserve"> </w:t>
      </w:r>
      <w:r>
        <w:rPr>
          <w:rFonts w:ascii="Times New Roman" w:hAnsi="Times New Roman" w:cs="Times New Roman"/>
          <w:sz w:val="24"/>
        </w:rPr>
        <w:t xml:space="preserve">= 0.001, and for the copper conductors </w:t>
      </w:r>
      <w:r w:rsidRPr="00C87CDD">
        <w:rPr>
          <w:rFonts w:ascii="Times New Roman" w:hAnsi="Times New Roman" w:cs="Times New Roman"/>
          <w:i/>
          <w:sz w:val="24"/>
        </w:rPr>
        <w:sym w:font="Symbol" w:char="F073"/>
      </w:r>
      <w:r>
        <w:rPr>
          <w:rFonts w:ascii="Times New Roman" w:hAnsi="Times New Roman" w:cs="Times New Roman"/>
          <w:sz w:val="24"/>
        </w:rPr>
        <w:t xml:space="preserve"> = 3.0</w:t>
      </w:r>
      <w:r>
        <w:rPr>
          <w:rFonts w:ascii="Times New Roman" w:hAnsi="Times New Roman" w:cs="Times New Roman"/>
          <w:sz w:val="24"/>
        </w:rPr>
        <w:sym w:font="Symbol" w:char="F0B4"/>
      </w:r>
      <w:r>
        <w:rPr>
          <w:rFonts w:ascii="Times New Roman" w:hAnsi="Times New Roman" w:cs="Times New Roman"/>
          <w:sz w:val="24"/>
        </w:rPr>
        <w:t>10</w:t>
      </w:r>
      <w:r w:rsidRPr="00C87CDD">
        <w:rPr>
          <w:rFonts w:ascii="Times New Roman" w:hAnsi="Times New Roman" w:cs="Times New Roman"/>
          <w:sz w:val="24"/>
          <w:vertAlign w:val="superscript"/>
        </w:rPr>
        <w:t>7</w:t>
      </w:r>
      <w:r>
        <w:rPr>
          <w:rFonts w:ascii="Times New Roman" w:hAnsi="Times New Roman" w:cs="Times New Roman"/>
          <w:sz w:val="24"/>
        </w:rPr>
        <w:t xml:space="preserve"> </w:t>
      </w:r>
      <w:r w:rsidR="00CC2114">
        <w:rPr>
          <w:rFonts w:ascii="Times New Roman" w:hAnsi="Times New Roman" w:cs="Times New Roman"/>
          <w:sz w:val="24"/>
        </w:rPr>
        <w:t>[</w:t>
      </w:r>
      <w:r>
        <w:rPr>
          <w:rFonts w:ascii="Times New Roman" w:hAnsi="Times New Roman" w:cs="Times New Roman"/>
          <w:sz w:val="24"/>
        </w:rPr>
        <w:t>S/m</w:t>
      </w:r>
      <w:r w:rsidR="00CC2114">
        <w:rPr>
          <w:rFonts w:ascii="Times New Roman" w:hAnsi="Times New Roman" w:cs="Times New Roman"/>
          <w:sz w:val="24"/>
        </w:rPr>
        <w:t>]</w:t>
      </w:r>
      <w:r>
        <w:rPr>
          <w:rFonts w:ascii="Times New Roman" w:hAnsi="Times New Roman" w:cs="Times New Roman"/>
          <w:sz w:val="24"/>
        </w:rPr>
        <w:t xml:space="preserve">. </w:t>
      </w:r>
    </w:p>
    <w:p w:rsidR="00090162" w:rsidRPr="00090162" w:rsidRDefault="00090162" w:rsidP="00090162">
      <w:pPr>
        <w:pStyle w:val="PlainText"/>
        <w:numPr>
          <w:ilvl w:val="0"/>
          <w:numId w:val="1"/>
        </w:numPr>
        <w:tabs>
          <w:tab w:val="clear" w:pos="720"/>
        </w:tabs>
        <w:spacing w:after="240"/>
        <w:ind w:left="360"/>
        <w:jc w:val="both"/>
        <w:rPr>
          <w:rFonts w:ascii="Times New Roman" w:hAnsi="Times New Roman" w:cs="Times New Roman"/>
          <w:sz w:val="24"/>
        </w:rPr>
      </w:pPr>
      <w:r>
        <w:rPr>
          <w:rFonts w:ascii="Times New Roman" w:hAnsi="Times New Roman" w:cs="Times New Roman"/>
          <w:sz w:val="24"/>
        </w:rPr>
        <w:t xml:space="preserve">For the </w:t>
      </w:r>
      <w:proofErr w:type="spellStart"/>
      <w:r>
        <w:rPr>
          <w:rFonts w:ascii="Times New Roman" w:hAnsi="Times New Roman" w:cs="Times New Roman"/>
          <w:sz w:val="24"/>
        </w:rPr>
        <w:t>RG</w:t>
      </w:r>
      <w:proofErr w:type="spellEnd"/>
      <w:r>
        <w:rPr>
          <w:rFonts w:ascii="Times New Roman" w:hAnsi="Times New Roman" w:cs="Times New Roman"/>
          <w:sz w:val="24"/>
        </w:rPr>
        <w:t xml:space="preserve"> 59 coax in the previous problem, find the maximum power that the coax can carry before dielectric breakdown occurs. Assume that the maximum allowed field level inside the coax is </w:t>
      </w:r>
      <w:r w:rsidR="0096472C">
        <w:rPr>
          <w:rFonts w:ascii="Times New Roman" w:hAnsi="Times New Roman" w:cs="Times New Roman"/>
          <w:sz w:val="24"/>
        </w:rPr>
        <w:t>2</w:t>
      </w:r>
      <w:r>
        <w:rPr>
          <w:rFonts w:ascii="Times New Roman" w:hAnsi="Times New Roman" w:cs="Times New Roman"/>
          <w:sz w:val="24"/>
        </w:rPr>
        <w:t>.0</w:t>
      </w:r>
      <w:r>
        <w:rPr>
          <w:rFonts w:ascii="Times New Roman" w:hAnsi="Times New Roman" w:cs="Times New Roman"/>
          <w:sz w:val="24"/>
        </w:rPr>
        <w:sym w:font="Symbol" w:char="F0B4"/>
      </w:r>
      <w:r>
        <w:rPr>
          <w:rFonts w:ascii="Times New Roman" w:hAnsi="Times New Roman" w:cs="Times New Roman"/>
          <w:sz w:val="24"/>
        </w:rPr>
        <w:t>10</w:t>
      </w:r>
      <w:r w:rsidR="0096472C">
        <w:rPr>
          <w:rFonts w:ascii="Times New Roman" w:hAnsi="Times New Roman" w:cs="Times New Roman"/>
          <w:sz w:val="24"/>
          <w:vertAlign w:val="superscript"/>
        </w:rPr>
        <w:t>7</w:t>
      </w:r>
      <w:r>
        <w:rPr>
          <w:rFonts w:ascii="Times New Roman" w:hAnsi="Times New Roman" w:cs="Times New Roman"/>
          <w:sz w:val="24"/>
        </w:rPr>
        <w:t xml:space="preserve"> [V/m] (the dielectric breakdown field strength of the dielectric).</w:t>
      </w:r>
    </w:p>
    <w:p w:rsidR="004E68EC" w:rsidRDefault="004E68EC" w:rsidP="004E68EC">
      <w:pPr>
        <w:pStyle w:val="PlainText"/>
        <w:numPr>
          <w:ilvl w:val="0"/>
          <w:numId w:val="1"/>
        </w:numPr>
        <w:tabs>
          <w:tab w:val="clear" w:pos="720"/>
        </w:tabs>
        <w:spacing w:after="240"/>
        <w:ind w:left="360"/>
        <w:jc w:val="both"/>
        <w:rPr>
          <w:rFonts w:ascii="Times New Roman" w:hAnsi="Times New Roman" w:cs="Times New Roman"/>
          <w:sz w:val="24"/>
        </w:rPr>
      </w:pPr>
      <w:r>
        <w:rPr>
          <w:rFonts w:ascii="Times New Roman" w:hAnsi="Times New Roman" w:cs="Times New Roman"/>
          <w:sz w:val="24"/>
        </w:rPr>
        <w:t xml:space="preserve">Assume that a coax is to be filled with Teflon, having </w:t>
      </w:r>
      <w:r w:rsidRPr="00BA4225">
        <w:rPr>
          <w:rFonts w:ascii="Times New Roman" w:hAnsi="Times New Roman" w:cs="Times New Roman"/>
          <w:i/>
          <w:sz w:val="24"/>
        </w:rPr>
        <w:sym w:font="Symbol" w:char="F065"/>
      </w:r>
      <w:r w:rsidRPr="00BA4225">
        <w:rPr>
          <w:rFonts w:ascii="Times New Roman" w:hAnsi="Times New Roman" w:cs="Times New Roman"/>
          <w:i/>
          <w:sz w:val="24"/>
          <w:vertAlign w:val="subscript"/>
        </w:rPr>
        <w:t>r</w:t>
      </w:r>
      <w:r>
        <w:rPr>
          <w:rFonts w:ascii="Times New Roman" w:hAnsi="Times New Roman" w:cs="Times New Roman"/>
          <w:sz w:val="24"/>
        </w:rPr>
        <w:t xml:space="preserve"> = 2.1. The outer conductor has a fixed radius of 5 mm. The inner radius </w:t>
      </w:r>
      <w:r w:rsidRPr="001272BF">
        <w:rPr>
          <w:rFonts w:ascii="Times New Roman" w:hAnsi="Times New Roman" w:cs="Times New Roman"/>
          <w:i/>
          <w:sz w:val="24"/>
        </w:rPr>
        <w:t>a</w:t>
      </w:r>
      <w:r>
        <w:rPr>
          <w:rFonts w:ascii="Times New Roman" w:hAnsi="Times New Roman" w:cs="Times New Roman"/>
          <w:sz w:val="24"/>
        </w:rPr>
        <w:t xml:space="preserve"> is variable. The copper conductors have </w:t>
      </w:r>
      <w:r w:rsidRPr="00C87CDD">
        <w:rPr>
          <w:rFonts w:ascii="Times New Roman" w:hAnsi="Times New Roman" w:cs="Times New Roman"/>
          <w:i/>
          <w:sz w:val="24"/>
        </w:rPr>
        <w:sym w:font="Symbol" w:char="F073"/>
      </w:r>
      <w:r>
        <w:rPr>
          <w:rFonts w:ascii="Times New Roman" w:hAnsi="Times New Roman" w:cs="Times New Roman"/>
          <w:sz w:val="24"/>
        </w:rPr>
        <w:t xml:space="preserve"> = 3.0</w:t>
      </w:r>
      <w:r>
        <w:rPr>
          <w:rFonts w:ascii="Times New Roman" w:hAnsi="Times New Roman" w:cs="Times New Roman"/>
          <w:sz w:val="24"/>
        </w:rPr>
        <w:sym w:font="Symbol" w:char="F0B4"/>
      </w:r>
      <w:r>
        <w:rPr>
          <w:rFonts w:ascii="Times New Roman" w:hAnsi="Times New Roman" w:cs="Times New Roman"/>
          <w:sz w:val="24"/>
        </w:rPr>
        <w:t>10</w:t>
      </w:r>
      <w:r w:rsidRPr="00C87CDD">
        <w:rPr>
          <w:rFonts w:ascii="Times New Roman" w:hAnsi="Times New Roman" w:cs="Times New Roman"/>
          <w:sz w:val="24"/>
          <w:vertAlign w:val="superscript"/>
        </w:rPr>
        <w:t>7</w:t>
      </w:r>
      <w:r>
        <w:rPr>
          <w:rFonts w:ascii="Times New Roman" w:hAnsi="Times New Roman" w:cs="Times New Roman"/>
          <w:sz w:val="24"/>
        </w:rPr>
        <w:t xml:space="preserve"> [S/m]. Make a plot showing normalized </w:t>
      </w:r>
      <w:r w:rsidRPr="001C7A12">
        <w:rPr>
          <w:rFonts w:ascii="Times New Roman" w:hAnsi="Times New Roman" w:cs="Times New Roman"/>
          <w:i/>
          <w:sz w:val="24"/>
        </w:rPr>
        <w:sym w:font="Symbol" w:char="F061"/>
      </w:r>
      <w:r w:rsidRPr="001C7A12">
        <w:rPr>
          <w:rFonts w:ascii="Times New Roman" w:hAnsi="Times New Roman" w:cs="Times New Roman"/>
          <w:i/>
          <w:sz w:val="24"/>
          <w:vertAlign w:val="subscript"/>
        </w:rPr>
        <w:t>c</w:t>
      </w:r>
      <w:r>
        <w:rPr>
          <w:rFonts w:ascii="Times New Roman" w:hAnsi="Times New Roman" w:cs="Times New Roman"/>
          <w:i/>
          <w:sz w:val="24"/>
          <w:vertAlign w:val="subscript"/>
        </w:rPr>
        <w:t xml:space="preserve"> </w:t>
      </w:r>
      <w:r w:rsidRPr="00F35F38">
        <w:rPr>
          <w:rFonts w:ascii="Times New Roman" w:hAnsi="Times New Roman" w:cs="Times New Roman"/>
          <w:sz w:val="24"/>
        </w:rPr>
        <w:t>(</w:t>
      </w:r>
      <w:r>
        <w:rPr>
          <w:rFonts w:ascii="Times New Roman" w:hAnsi="Times New Roman" w:cs="Times New Roman"/>
          <w:sz w:val="24"/>
        </w:rPr>
        <w:t xml:space="preserve">defined as </w:t>
      </w:r>
      <w:r w:rsidRPr="001C7A12">
        <w:rPr>
          <w:rFonts w:ascii="Times New Roman" w:hAnsi="Times New Roman" w:cs="Times New Roman"/>
          <w:i/>
          <w:sz w:val="24"/>
        </w:rPr>
        <w:sym w:font="Symbol" w:char="F061"/>
      </w:r>
      <w:r w:rsidRPr="001C7A12">
        <w:rPr>
          <w:rFonts w:ascii="Times New Roman" w:hAnsi="Times New Roman" w:cs="Times New Roman"/>
          <w:i/>
          <w:sz w:val="24"/>
          <w:vertAlign w:val="subscript"/>
        </w:rPr>
        <w:t>c</w:t>
      </w:r>
      <w:r>
        <w:rPr>
          <w:rFonts w:ascii="Times New Roman" w:hAnsi="Times New Roman" w:cs="Times New Roman"/>
          <w:i/>
          <w:sz w:val="24"/>
          <w:vertAlign w:val="subscript"/>
        </w:rPr>
        <w:t xml:space="preserve"> </w:t>
      </w:r>
      <w:r w:rsidRPr="00F35F38">
        <w:rPr>
          <w:rFonts w:ascii="Times New Roman" w:hAnsi="Times New Roman" w:cs="Times New Roman"/>
          <w:sz w:val="24"/>
        </w:rPr>
        <w:t xml:space="preserve">in </w:t>
      </w:r>
      <w:proofErr w:type="spellStart"/>
      <w:r w:rsidRPr="00F35F38">
        <w:rPr>
          <w:rFonts w:ascii="Times New Roman" w:hAnsi="Times New Roman" w:cs="Times New Roman"/>
          <w:sz w:val="24"/>
        </w:rPr>
        <w:t>np</w:t>
      </w:r>
      <w:proofErr w:type="spellEnd"/>
      <w:r w:rsidRPr="00F35F38">
        <w:rPr>
          <w:rFonts w:ascii="Times New Roman" w:hAnsi="Times New Roman" w:cs="Times New Roman"/>
          <w:sz w:val="24"/>
        </w:rPr>
        <w:t>/m</w:t>
      </w:r>
      <w:r>
        <w:rPr>
          <w:rFonts w:ascii="Times New Roman" w:hAnsi="Times New Roman" w:cs="Times New Roman"/>
          <w:i/>
          <w:sz w:val="24"/>
          <w:vertAlign w:val="subscript"/>
        </w:rPr>
        <w:t xml:space="preserve"> </w:t>
      </w:r>
      <w:r w:rsidRPr="00F35F38">
        <w:rPr>
          <w:rFonts w:ascii="Times New Roman" w:hAnsi="Times New Roman" w:cs="Times New Roman"/>
          <w:sz w:val="24"/>
        </w:rPr>
        <w:t>divided</w:t>
      </w:r>
      <w:r>
        <w:rPr>
          <w:rFonts w:ascii="Times New Roman" w:hAnsi="Times New Roman" w:cs="Times New Roman"/>
          <w:sz w:val="24"/>
          <w:vertAlign w:val="subscript"/>
        </w:rPr>
        <w:t xml:space="preserve"> </w:t>
      </w:r>
      <w:r w:rsidRPr="00F35F38">
        <w:rPr>
          <w:rFonts w:ascii="Times New Roman" w:hAnsi="Times New Roman" w:cs="Times New Roman"/>
          <w:sz w:val="24"/>
        </w:rPr>
        <w:t xml:space="preserve">by the square root of </w:t>
      </w:r>
      <w:r w:rsidRPr="00F35F38">
        <w:rPr>
          <w:rFonts w:ascii="Times New Roman" w:hAnsi="Times New Roman" w:cs="Times New Roman"/>
          <w:i/>
          <w:sz w:val="24"/>
        </w:rPr>
        <w:sym w:font="Symbol" w:char="F077"/>
      </w:r>
      <w:r w:rsidRPr="00F35F38">
        <w:rPr>
          <w:rFonts w:ascii="Times New Roman" w:hAnsi="Times New Roman" w:cs="Times New Roman"/>
          <w:sz w:val="24"/>
        </w:rPr>
        <w:t>)</w:t>
      </w:r>
      <w:r>
        <w:rPr>
          <w:rFonts w:ascii="Times New Roman" w:hAnsi="Times New Roman" w:cs="Times New Roman"/>
          <w:i/>
          <w:sz w:val="24"/>
        </w:rPr>
        <w:t xml:space="preserve"> </w:t>
      </w:r>
      <w:r>
        <w:rPr>
          <w:rFonts w:ascii="Times New Roman" w:hAnsi="Times New Roman" w:cs="Times New Roman"/>
          <w:sz w:val="24"/>
        </w:rPr>
        <w:t xml:space="preserve">vs. the inner radius </w:t>
      </w:r>
      <w:r w:rsidRPr="001272BF">
        <w:rPr>
          <w:rFonts w:ascii="Times New Roman" w:hAnsi="Times New Roman" w:cs="Times New Roman"/>
          <w:i/>
          <w:sz w:val="24"/>
        </w:rPr>
        <w:t>a</w:t>
      </w:r>
      <w:r>
        <w:rPr>
          <w:rFonts w:ascii="Times New Roman" w:hAnsi="Times New Roman" w:cs="Times New Roman"/>
          <w:sz w:val="24"/>
        </w:rPr>
        <w:t xml:space="preserve">, for </w:t>
      </w:r>
      <w:r w:rsidRPr="00EA6C63">
        <w:rPr>
          <w:rFonts w:ascii="Times New Roman" w:hAnsi="Times New Roman" w:cs="Times New Roman"/>
          <w:i/>
          <w:sz w:val="24"/>
        </w:rPr>
        <w:t>a</w:t>
      </w:r>
      <w:r>
        <w:rPr>
          <w:rFonts w:ascii="Times New Roman" w:hAnsi="Times New Roman" w:cs="Times New Roman"/>
          <w:sz w:val="24"/>
        </w:rPr>
        <w:t xml:space="preserve"> varying from 0.1 mm to 4 mm. Use this to answer the following question: What value of </w:t>
      </w:r>
      <w:r w:rsidRPr="00EA6C63">
        <w:rPr>
          <w:rFonts w:ascii="Times New Roman" w:hAnsi="Times New Roman" w:cs="Times New Roman"/>
          <w:i/>
          <w:sz w:val="24"/>
        </w:rPr>
        <w:t>Z</w:t>
      </w:r>
      <w:r w:rsidRPr="00EA6C63">
        <w:rPr>
          <w:rFonts w:ascii="Times New Roman" w:hAnsi="Times New Roman" w:cs="Times New Roman"/>
          <w:sz w:val="24"/>
          <w:vertAlign w:val="subscript"/>
        </w:rPr>
        <w:t>0</w:t>
      </w:r>
      <w:r>
        <w:rPr>
          <w:rFonts w:ascii="Times New Roman" w:hAnsi="Times New Roman" w:cs="Times New Roman"/>
          <w:sz w:val="24"/>
        </w:rPr>
        <w:t xml:space="preserve"> minimizes the conductor loss? </w:t>
      </w:r>
    </w:p>
    <w:p w:rsidR="004E68EC" w:rsidRPr="00AC3FC4" w:rsidRDefault="004E68EC" w:rsidP="004E68EC">
      <w:pPr>
        <w:pStyle w:val="PlainText"/>
        <w:numPr>
          <w:ilvl w:val="0"/>
          <w:numId w:val="1"/>
        </w:numPr>
        <w:tabs>
          <w:tab w:val="clear" w:pos="720"/>
        </w:tabs>
        <w:spacing w:after="240"/>
        <w:ind w:left="360"/>
        <w:jc w:val="both"/>
        <w:rPr>
          <w:rFonts w:ascii="Times New Roman" w:hAnsi="Times New Roman" w:cs="Times New Roman"/>
          <w:sz w:val="24"/>
        </w:rPr>
      </w:pPr>
      <w:r>
        <w:rPr>
          <w:rFonts w:ascii="Times New Roman" w:hAnsi="Times New Roman" w:cs="Times New Roman"/>
          <w:sz w:val="24"/>
        </w:rPr>
        <w:t xml:space="preserve">Assume that a coax is to be designed to have </w:t>
      </w:r>
      <w:r w:rsidRPr="00356E74">
        <w:rPr>
          <w:rFonts w:ascii="Times New Roman" w:hAnsi="Times New Roman" w:cs="Times New Roman"/>
          <w:i/>
          <w:sz w:val="24"/>
        </w:rPr>
        <w:t>Z</w:t>
      </w:r>
      <w:r w:rsidRPr="00846A49">
        <w:rPr>
          <w:rFonts w:ascii="Times New Roman" w:hAnsi="Times New Roman" w:cs="Times New Roman"/>
          <w:sz w:val="24"/>
          <w:vertAlign w:val="subscript"/>
        </w:rPr>
        <w:t>0</w:t>
      </w:r>
      <w:r>
        <w:rPr>
          <w:rFonts w:ascii="Times New Roman" w:hAnsi="Times New Roman" w:cs="Times New Roman"/>
          <w:sz w:val="24"/>
        </w:rPr>
        <w:t xml:space="preserve"> = 50 [</w:t>
      </w:r>
      <w:r>
        <w:rPr>
          <w:rFonts w:ascii="Times New Roman" w:hAnsi="Times New Roman" w:cs="Times New Roman"/>
          <w:sz w:val="24"/>
        </w:rPr>
        <w:sym w:font="Symbol" w:char="F057"/>
      </w:r>
      <w:r>
        <w:rPr>
          <w:rFonts w:ascii="Times New Roman" w:hAnsi="Times New Roman" w:cs="Times New Roman"/>
          <w:sz w:val="24"/>
        </w:rPr>
        <w:t xml:space="preserve">]. The cutoff of the first higher-order waveguide mode should be at 100 [GHz]. The coax is to be filled with Teflon, having </w:t>
      </w:r>
      <w:r w:rsidRPr="00BA4225">
        <w:rPr>
          <w:rFonts w:ascii="Times New Roman" w:hAnsi="Times New Roman" w:cs="Times New Roman"/>
          <w:i/>
          <w:sz w:val="24"/>
        </w:rPr>
        <w:sym w:font="Symbol" w:char="F065"/>
      </w:r>
      <w:r w:rsidRPr="00BA4225">
        <w:rPr>
          <w:rFonts w:ascii="Times New Roman" w:hAnsi="Times New Roman" w:cs="Times New Roman"/>
          <w:i/>
          <w:sz w:val="24"/>
          <w:vertAlign w:val="subscript"/>
        </w:rPr>
        <w:t>r</w:t>
      </w:r>
      <w:r>
        <w:rPr>
          <w:rFonts w:ascii="Times New Roman" w:hAnsi="Times New Roman" w:cs="Times New Roman"/>
          <w:sz w:val="24"/>
        </w:rPr>
        <w:t xml:space="preserve"> = 2.1. Determine the dimensions of the coax. </w:t>
      </w:r>
    </w:p>
    <w:p w:rsidR="004E68EC" w:rsidRPr="006A19A5" w:rsidRDefault="004E68EC" w:rsidP="004E68EC">
      <w:pPr>
        <w:pStyle w:val="PlainText"/>
        <w:spacing w:after="240"/>
        <w:ind w:left="360"/>
        <w:jc w:val="both"/>
        <w:rPr>
          <w:rFonts w:ascii="Times New Roman" w:hAnsi="Times New Roman" w:cs="Times New Roman"/>
          <w:sz w:val="24"/>
        </w:rPr>
      </w:pPr>
    </w:p>
    <w:p w:rsidR="00CF5F03" w:rsidRPr="00144843" w:rsidRDefault="00CF5F03" w:rsidP="00390400">
      <w:pPr>
        <w:pStyle w:val="PlainText"/>
        <w:spacing w:after="240"/>
        <w:jc w:val="both"/>
        <w:rPr>
          <w:rFonts w:ascii="Times New Roman" w:hAnsi="Times New Roman" w:cs="Times New Roman"/>
          <w:sz w:val="24"/>
        </w:rPr>
      </w:pPr>
    </w:p>
    <w:sectPr w:rsidR="00CF5F03" w:rsidRPr="00144843" w:rsidSect="002B2FBD">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EF5" w:rsidRDefault="00AE7EF5" w:rsidP="00B01B2C">
      <w:pPr>
        <w:spacing w:after="0" w:line="240" w:lineRule="auto"/>
      </w:pPr>
      <w:r>
        <w:separator/>
      </w:r>
    </w:p>
  </w:endnote>
  <w:endnote w:type="continuationSeparator" w:id="0">
    <w:p w:rsidR="00AE7EF5" w:rsidRDefault="00AE7EF5" w:rsidP="00B01B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7170"/>
      <w:docPartObj>
        <w:docPartGallery w:val="Page Numbers (Bottom of Page)"/>
        <w:docPartUnique/>
      </w:docPartObj>
    </w:sdtPr>
    <w:sdtContent>
      <w:p w:rsidR="00E65742" w:rsidRDefault="00E11D6F">
        <w:pPr>
          <w:pStyle w:val="Footer"/>
          <w:jc w:val="center"/>
        </w:pPr>
        <w:fldSimple w:instr=" PAGE   \* MERGEFORMAT ">
          <w:r w:rsidR="00B823D7">
            <w:rPr>
              <w:noProof/>
            </w:rPr>
            <w:t>1</w:t>
          </w:r>
        </w:fldSimple>
      </w:p>
    </w:sdtContent>
  </w:sdt>
  <w:p w:rsidR="00E65742" w:rsidRDefault="00E657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EF5" w:rsidRDefault="00AE7EF5" w:rsidP="00B01B2C">
      <w:pPr>
        <w:spacing w:after="0" w:line="240" w:lineRule="auto"/>
      </w:pPr>
      <w:r>
        <w:separator/>
      </w:r>
    </w:p>
  </w:footnote>
  <w:footnote w:type="continuationSeparator" w:id="0">
    <w:p w:rsidR="00AE7EF5" w:rsidRDefault="00AE7EF5" w:rsidP="00B01B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30C80"/>
    <w:multiLevelType w:val="hybridMultilevel"/>
    <w:tmpl w:val="47CCDA38"/>
    <w:lvl w:ilvl="0" w:tplc="0528464A">
      <w:start w:val="1"/>
      <w:numFmt w:val="decimal"/>
      <w:lvlText w:val="%1)"/>
      <w:lvlJc w:val="left"/>
      <w:pPr>
        <w:tabs>
          <w:tab w:val="num" w:pos="720"/>
        </w:tabs>
        <w:ind w:left="720" w:hanging="360"/>
      </w:pPr>
      <w:rPr>
        <w:rFonts w:ascii="Times New Roman" w:hAnsi="Times New Roman" w:hint="default"/>
        <w:b w:val="0"/>
        <w:i w:val="0"/>
      </w:rPr>
    </w:lvl>
    <w:lvl w:ilvl="1" w:tplc="2DB85160">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951D67"/>
    <w:multiLevelType w:val="hybridMultilevel"/>
    <w:tmpl w:val="63BA4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A5F8D"/>
    <w:rsid w:val="00000160"/>
    <w:rsid w:val="00001FFD"/>
    <w:rsid w:val="00003FC0"/>
    <w:rsid w:val="00012266"/>
    <w:rsid w:val="00013B22"/>
    <w:rsid w:val="00015E31"/>
    <w:rsid w:val="0002086C"/>
    <w:rsid w:val="0002089B"/>
    <w:rsid w:val="00021102"/>
    <w:rsid w:val="00032189"/>
    <w:rsid w:val="00036CC9"/>
    <w:rsid w:val="00052D59"/>
    <w:rsid w:val="0005466E"/>
    <w:rsid w:val="0005668A"/>
    <w:rsid w:val="00057613"/>
    <w:rsid w:val="00061668"/>
    <w:rsid w:val="000639C7"/>
    <w:rsid w:val="000710D6"/>
    <w:rsid w:val="00074EF6"/>
    <w:rsid w:val="000761D2"/>
    <w:rsid w:val="000806B1"/>
    <w:rsid w:val="00090162"/>
    <w:rsid w:val="000919F9"/>
    <w:rsid w:val="00096A1B"/>
    <w:rsid w:val="000A5F2C"/>
    <w:rsid w:val="000B2E8D"/>
    <w:rsid w:val="000B3562"/>
    <w:rsid w:val="000B521F"/>
    <w:rsid w:val="000C3214"/>
    <w:rsid w:val="000C5DF8"/>
    <w:rsid w:val="000F79DC"/>
    <w:rsid w:val="00102CB0"/>
    <w:rsid w:val="0010547B"/>
    <w:rsid w:val="00106246"/>
    <w:rsid w:val="00111621"/>
    <w:rsid w:val="00111A92"/>
    <w:rsid w:val="001366E1"/>
    <w:rsid w:val="0014235F"/>
    <w:rsid w:val="00143661"/>
    <w:rsid w:val="00144843"/>
    <w:rsid w:val="00156463"/>
    <w:rsid w:val="001635BC"/>
    <w:rsid w:val="001639AD"/>
    <w:rsid w:val="001750AB"/>
    <w:rsid w:val="00175334"/>
    <w:rsid w:val="00177620"/>
    <w:rsid w:val="001943A9"/>
    <w:rsid w:val="00197136"/>
    <w:rsid w:val="001A25FE"/>
    <w:rsid w:val="001A3090"/>
    <w:rsid w:val="001B12CC"/>
    <w:rsid w:val="001B14DC"/>
    <w:rsid w:val="001B292A"/>
    <w:rsid w:val="001B7CAB"/>
    <w:rsid w:val="001C06F9"/>
    <w:rsid w:val="001C1F49"/>
    <w:rsid w:val="001C758E"/>
    <w:rsid w:val="001D0B3E"/>
    <w:rsid w:val="001D102C"/>
    <w:rsid w:val="001D205A"/>
    <w:rsid w:val="001E49E9"/>
    <w:rsid w:val="001F2415"/>
    <w:rsid w:val="001F5D44"/>
    <w:rsid w:val="001F6BD7"/>
    <w:rsid w:val="00203955"/>
    <w:rsid w:val="00213321"/>
    <w:rsid w:val="00230812"/>
    <w:rsid w:val="00241F95"/>
    <w:rsid w:val="002425B2"/>
    <w:rsid w:val="00247C5B"/>
    <w:rsid w:val="00253243"/>
    <w:rsid w:val="00253908"/>
    <w:rsid w:val="00256255"/>
    <w:rsid w:val="0025717C"/>
    <w:rsid w:val="00270B43"/>
    <w:rsid w:val="00270CCA"/>
    <w:rsid w:val="0027405D"/>
    <w:rsid w:val="002748E0"/>
    <w:rsid w:val="00282001"/>
    <w:rsid w:val="00283BE4"/>
    <w:rsid w:val="00286FFE"/>
    <w:rsid w:val="00291055"/>
    <w:rsid w:val="002979D0"/>
    <w:rsid w:val="002B2FBD"/>
    <w:rsid w:val="002C438B"/>
    <w:rsid w:val="002E294C"/>
    <w:rsid w:val="002E34F0"/>
    <w:rsid w:val="002E7C63"/>
    <w:rsid w:val="002F1FB6"/>
    <w:rsid w:val="002F3308"/>
    <w:rsid w:val="002F65E3"/>
    <w:rsid w:val="003006A2"/>
    <w:rsid w:val="00325138"/>
    <w:rsid w:val="00325911"/>
    <w:rsid w:val="00326170"/>
    <w:rsid w:val="00326F60"/>
    <w:rsid w:val="00333EF7"/>
    <w:rsid w:val="003409F4"/>
    <w:rsid w:val="0034178E"/>
    <w:rsid w:val="00341BD7"/>
    <w:rsid w:val="00342366"/>
    <w:rsid w:val="003562F3"/>
    <w:rsid w:val="00356E74"/>
    <w:rsid w:val="00366651"/>
    <w:rsid w:val="00367DAB"/>
    <w:rsid w:val="0037055E"/>
    <w:rsid w:val="00372D63"/>
    <w:rsid w:val="00381B4E"/>
    <w:rsid w:val="00382D5C"/>
    <w:rsid w:val="00384656"/>
    <w:rsid w:val="00385BFC"/>
    <w:rsid w:val="00390400"/>
    <w:rsid w:val="0039276C"/>
    <w:rsid w:val="00394423"/>
    <w:rsid w:val="00396517"/>
    <w:rsid w:val="003A17A3"/>
    <w:rsid w:val="003A1B4F"/>
    <w:rsid w:val="003B1CEA"/>
    <w:rsid w:val="003B6545"/>
    <w:rsid w:val="003C20B2"/>
    <w:rsid w:val="003D0997"/>
    <w:rsid w:val="003D2B3D"/>
    <w:rsid w:val="003E00AC"/>
    <w:rsid w:val="003E65B0"/>
    <w:rsid w:val="003E6F34"/>
    <w:rsid w:val="003F32C6"/>
    <w:rsid w:val="003F464A"/>
    <w:rsid w:val="003F7627"/>
    <w:rsid w:val="004114A6"/>
    <w:rsid w:val="00414862"/>
    <w:rsid w:val="00416046"/>
    <w:rsid w:val="00420CEA"/>
    <w:rsid w:val="00441A10"/>
    <w:rsid w:val="00447879"/>
    <w:rsid w:val="00450B6D"/>
    <w:rsid w:val="00453E53"/>
    <w:rsid w:val="00455C20"/>
    <w:rsid w:val="00473687"/>
    <w:rsid w:val="00473EC0"/>
    <w:rsid w:val="00473F95"/>
    <w:rsid w:val="0048011D"/>
    <w:rsid w:val="004850B5"/>
    <w:rsid w:val="004921AD"/>
    <w:rsid w:val="004947BE"/>
    <w:rsid w:val="004A5FA5"/>
    <w:rsid w:val="004A794F"/>
    <w:rsid w:val="004B0753"/>
    <w:rsid w:val="004D6A8D"/>
    <w:rsid w:val="004E68EC"/>
    <w:rsid w:val="004F3D11"/>
    <w:rsid w:val="005013AB"/>
    <w:rsid w:val="00515A1A"/>
    <w:rsid w:val="00520A57"/>
    <w:rsid w:val="005310B1"/>
    <w:rsid w:val="00534AF3"/>
    <w:rsid w:val="00540410"/>
    <w:rsid w:val="0054481C"/>
    <w:rsid w:val="00550E72"/>
    <w:rsid w:val="00551DF1"/>
    <w:rsid w:val="00552717"/>
    <w:rsid w:val="005565B0"/>
    <w:rsid w:val="005725D7"/>
    <w:rsid w:val="005842EA"/>
    <w:rsid w:val="00596305"/>
    <w:rsid w:val="005963CF"/>
    <w:rsid w:val="005A1766"/>
    <w:rsid w:val="005C0158"/>
    <w:rsid w:val="005C7267"/>
    <w:rsid w:val="005D64E2"/>
    <w:rsid w:val="005E4D4F"/>
    <w:rsid w:val="005F4E94"/>
    <w:rsid w:val="00607875"/>
    <w:rsid w:val="0061149E"/>
    <w:rsid w:val="006155C7"/>
    <w:rsid w:val="0061777F"/>
    <w:rsid w:val="00623856"/>
    <w:rsid w:val="00624C7B"/>
    <w:rsid w:val="0063508F"/>
    <w:rsid w:val="006373C6"/>
    <w:rsid w:val="00642D23"/>
    <w:rsid w:val="00644CFD"/>
    <w:rsid w:val="00650F56"/>
    <w:rsid w:val="0065162E"/>
    <w:rsid w:val="006522E0"/>
    <w:rsid w:val="00652BA2"/>
    <w:rsid w:val="006574AF"/>
    <w:rsid w:val="00657D94"/>
    <w:rsid w:val="00680672"/>
    <w:rsid w:val="0068301F"/>
    <w:rsid w:val="00695E38"/>
    <w:rsid w:val="006A19A5"/>
    <w:rsid w:val="006A20AB"/>
    <w:rsid w:val="006A2D67"/>
    <w:rsid w:val="006A5F8D"/>
    <w:rsid w:val="006B78BB"/>
    <w:rsid w:val="006C45AB"/>
    <w:rsid w:val="006D0E29"/>
    <w:rsid w:val="006D3BB6"/>
    <w:rsid w:val="006D7CFC"/>
    <w:rsid w:val="006F11D2"/>
    <w:rsid w:val="00700501"/>
    <w:rsid w:val="00700A53"/>
    <w:rsid w:val="0070166D"/>
    <w:rsid w:val="00704B24"/>
    <w:rsid w:val="007116FC"/>
    <w:rsid w:val="00712041"/>
    <w:rsid w:val="00714D98"/>
    <w:rsid w:val="00716D54"/>
    <w:rsid w:val="00725760"/>
    <w:rsid w:val="007323BE"/>
    <w:rsid w:val="00740C2B"/>
    <w:rsid w:val="00740D6F"/>
    <w:rsid w:val="0074504B"/>
    <w:rsid w:val="007509C1"/>
    <w:rsid w:val="0075488F"/>
    <w:rsid w:val="00762D89"/>
    <w:rsid w:val="00773EEE"/>
    <w:rsid w:val="00777348"/>
    <w:rsid w:val="007803D4"/>
    <w:rsid w:val="0078397E"/>
    <w:rsid w:val="007A142E"/>
    <w:rsid w:val="007B0545"/>
    <w:rsid w:val="007B4E78"/>
    <w:rsid w:val="007B5D45"/>
    <w:rsid w:val="007C775C"/>
    <w:rsid w:val="007D2AFF"/>
    <w:rsid w:val="007D594D"/>
    <w:rsid w:val="007D6EF2"/>
    <w:rsid w:val="007E43F8"/>
    <w:rsid w:val="007F09CC"/>
    <w:rsid w:val="007F31FB"/>
    <w:rsid w:val="007F43A4"/>
    <w:rsid w:val="007F6067"/>
    <w:rsid w:val="007F7458"/>
    <w:rsid w:val="007F74E2"/>
    <w:rsid w:val="00800491"/>
    <w:rsid w:val="008006BA"/>
    <w:rsid w:val="00814D59"/>
    <w:rsid w:val="0082113E"/>
    <w:rsid w:val="00821219"/>
    <w:rsid w:val="008243EB"/>
    <w:rsid w:val="00826847"/>
    <w:rsid w:val="00851D66"/>
    <w:rsid w:val="008616E8"/>
    <w:rsid w:val="00864681"/>
    <w:rsid w:val="00867689"/>
    <w:rsid w:val="0087365D"/>
    <w:rsid w:val="00873E7E"/>
    <w:rsid w:val="00880C07"/>
    <w:rsid w:val="008946BE"/>
    <w:rsid w:val="008A28CB"/>
    <w:rsid w:val="008B15E0"/>
    <w:rsid w:val="008B1DFE"/>
    <w:rsid w:val="008B348D"/>
    <w:rsid w:val="008B51B8"/>
    <w:rsid w:val="008B7F82"/>
    <w:rsid w:val="008C1F82"/>
    <w:rsid w:val="008C2931"/>
    <w:rsid w:val="008C4403"/>
    <w:rsid w:val="008C4A06"/>
    <w:rsid w:val="008C7B83"/>
    <w:rsid w:val="008D6151"/>
    <w:rsid w:val="008E497C"/>
    <w:rsid w:val="008E7766"/>
    <w:rsid w:val="008F2AC4"/>
    <w:rsid w:val="008F4CEC"/>
    <w:rsid w:val="008F749F"/>
    <w:rsid w:val="009001D7"/>
    <w:rsid w:val="0090150B"/>
    <w:rsid w:val="009117D0"/>
    <w:rsid w:val="00926A0F"/>
    <w:rsid w:val="00933972"/>
    <w:rsid w:val="00950DC8"/>
    <w:rsid w:val="00961134"/>
    <w:rsid w:val="0096472C"/>
    <w:rsid w:val="00975CDF"/>
    <w:rsid w:val="00993016"/>
    <w:rsid w:val="00996A3A"/>
    <w:rsid w:val="00997858"/>
    <w:rsid w:val="009B35C0"/>
    <w:rsid w:val="009C452A"/>
    <w:rsid w:val="009C573F"/>
    <w:rsid w:val="009D044F"/>
    <w:rsid w:val="009D497D"/>
    <w:rsid w:val="009D5156"/>
    <w:rsid w:val="009F70D6"/>
    <w:rsid w:val="009F736F"/>
    <w:rsid w:val="00A02BC4"/>
    <w:rsid w:val="00A1169E"/>
    <w:rsid w:val="00A14739"/>
    <w:rsid w:val="00A14800"/>
    <w:rsid w:val="00A20A68"/>
    <w:rsid w:val="00A276D8"/>
    <w:rsid w:val="00A310AF"/>
    <w:rsid w:val="00A319DA"/>
    <w:rsid w:val="00A31AFD"/>
    <w:rsid w:val="00A41530"/>
    <w:rsid w:val="00A50CF1"/>
    <w:rsid w:val="00A527E8"/>
    <w:rsid w:val="00A755B8"/>
    <w:rsid w:val="00A85435"/>
    <w:rsid w:val="00A97830"/>
    <w:rsid w:val="00AA1581"/>
    <w:rsid w:val="00AA419A"/>
    <w:rsid w:val="00AB4152"/>
    <w:rsid w:val="00AD18DE"/>
    <w:rsid w:val="00AD6753"/>
    <w:rsid w:val="00AE3CC1"/>
    <w:rsid w:val="00AE7EF5"/>
    <w:rsid w:val="00AE7FF6"/>
    <w:rsid w:val="00AF2270"/>
    <w:rsid w:val="00AF592F"/>
    <w:rsid w:val="00AF7DD0"/>
    <w:rsid w:val="00B005C9"/>
    <w:rsid w:val="00B01801"/>
    <w:rsid w:val="00B01B2C"/>
    <w:rsid w:val="00B14F58"/>
    <w:rsid w:val="00B21D22"/>
    <w:rsid w:val="00B26698"/>
    <w:rsid w:val="00B26ECB"/>
    <w:rsid w:val="00B318A3"/>
    <w:rsid w:val="00B36DCE"/>
    <w:rsid w:val="00B41AD0"/>
    <w:rsid w:val="00B43647"/>
    <w:rsid w:val="00B45103"/>
    <w:rsid w:val="00B4516D"/>
    <w:rsid w:val="00B52055"/>
    <w:rsid w:val="00B557B0"/>
    <w:rsid w:val="00B57D2D"/>
    <w:rsid w:val="00B63541"/>
    <w:rsid w:val="00B63C4E"/>
    <w:rsid w:val="00B63F3B"/>
    <w:rsid w:val="00B7317C"/>
    <w:rsid w:val="00B823D7"/>
    <w:rsid w:val="00B834E7"/>
    <w:rsid w:val="00B84BCE"/>
    <w:rsid w:val="00B85260"/>
    <w:rsid w:val="00B90EC6"/>
    <w:rsid w:val="00BA0FB9"/>
    <w:rsid w:val="00BA3391"/>
    <w:rsid w:val="00BA76BE"/>
    <w:rsid w:val="00BB7D76"/>
    <w:rsid w:val="00BC5FEE"/>
    <w:rsid w:val="00BD48F7"/>
    <w:rsid w:val="00BE0B17"/>
    <w:rsid w:val="00BE767F"/>
    <w:rsid w:val="00BF593C"/>
    <w:rsid w:val="00BF6AF7"/>
    <w:rsid w:val="00C04945"/>
    <w:rsid w:val="00C10934"/>
    <w:rsid w:val="00C14F86"/>
    <w:rsid w:val="00C15130"/>
    <w:rsid w:val="00C15F22"/>
    <w:rsid w:val="00C16C83"/>
    <w:rsid w:val="00C20E71"/>
    <w:rsid w:val="00C22685"/>
    <w:rsid w:val="00C23729"/>
    <w:rsid w:val="00C23BEA"/>
    <w:rsid w:val="00C26439"/>
    <w:rsid w:val="00C318AA"/>
    <w:rsid w:val="00C46F5A"/>
    <w:rsid w:val="00C51EDA"/>
    <w:rsid w:val="00C54719"/>
    <w:rsid w:val="00C60C69"/>
    <w:rsid w:val="00C65EDF"/>
    <w:rsid w:val="00C76540"/>
    <w:rsid w:val="00C816BB"/>
    <w:rsid w:val="00C81DAD"/>
    <w:rsid w:val="00C83C87"/>
    <w:rsid w:val="00C90776"/>
    <w:rsid w:val="00C9387D"/>
    <w:rsid w:val="00C97D07"/>
    <w:rsid w:val="00CA0F9E"/>
    <w:rsid w:val="00CA1945"/>
    <w:rsid w:val="00CA1AA5"/>
    <w:rsid w:val="00CA2A22"/>
    <w:rsid w:val="00CA3859"/>
    <w:rsid w:val="00CA682D"/>
    <w:rsid w:val="00CB0052"/>
    <w:rsid w:val="00CB118E"/>
    <w:rsid w:val="00CB25AE"/>
    <w:rsid w:val="00CB25CB"/>
    <w:rsid w:val="00CB6562"/>
    <w:rsid w:val="00CC2114"/>
    <w:rsid w:val="00CC5C23"/>
    <w:rsid w:val="00CC68D5"/>
    <w:rsid w:val="00CD0511"/>
    <w:rsid w:val="00CD56D4"/>
    <w:rsid w:val="00CE0C11"/>
    <w:rsid w:val="00CE1F6A"/>
    <w:rsid w:val="00CE2A5B"/>
    <w:rsid w:val="00CF1067"/>
    <w:rsid w:val="00CF5F03"/>
    <w:rsid w:val="00CF6369"/>
    <w:rsid w:val="00D02617"/>
    <w:rsid w:val="00D039E3"/>
    <w:rsid w:val="00D075CC"/>
    <w:rsid w:val="00D10196"/>
    <w:rsid w:val="00D1035B"/>
    <w:rsid w:val="00D132BF"/>
    <w:rsid w:val="00D20C96"/>
    <w:rsid w:val="00D23D18"/>
    <w:rsid w:val="00D27447"/>
    <w:rsid w:val="00D3175C"/>
    <w:rsid w:val="00D31ED2"/>
    <w:rsid w:val="00D331B9"/>
    <w:rsid w:val="00D43597"/>
    <w:rsid w:val="00D43F76"/>
    <w:rsid w:val="00D44EB9"/>
    <w:rsid w:val="00D518CA"/>
    <w:rsid w:val="00D570FB"/>
    <w:rsid w:val="00D629E9"/>
    <w:rsid w:val="00D64B2A"/>
    <w:rsid w:val="00D66727"/>
    <w:rsid w:val="00D66937"/>
    <w:rsid w:val="00D824EB"/>
    <w:rsid w:val="00D82AE4"/>
    <w:rsid w:val="00D91B2E"/>
    <w:rsid w:val="00D9385A"/>
    <w:rsid w:val="00DA3D3D"/>
    <w:rsid w:val="00DB0BF8"/>
    <w:rsid w:val="00DB5BD2"/>
    <w:rsid w:val="00DC0AA1"/>
    <w:rsid w:val="00DC2BA4"/>
    <w:rsid w:val="00DD4636"/>
    <w:rsid w:val="00DE0E81"/>
    <w:rsid w:val="00DF5821"/>
    <w:rsid w:val="00E02085"/>
    <w:rsid w:val="00E02E2A"/>
    <w:rsid w:val="00E034CC"/>
    <w:rsid w:val="00E03CE5"/>
    <w:rsid w:val="00E11D6F"/>
    <w:rsid w:val="00E22BF3"/>
    <w:rsid w:val="00E279E2"/>
    <w:rsid w:val="00E40C68"/>
    <w:rsid w:val="00E40F97"/>
    <w:rsid w:val="00E41BD5"/>
    <w:rsid w:val="00E449C5"/>
    <w:rsid w:val="00E57902"/>
    <w:rsid w:val="00E62E9F"/>
    <w:rsid w:val="00E630FE"/>
    <w:rsid w:val="00E6337E"/>
    <w:rsid w:val="00E65742"/>
    <w:rsid w:val="00E666C2"/>
    <w:rsid w:val="00E67EF5"/>
    <w:rsid w:val="00E81497"/>
    <w:rsid w:val="00E8440B"/>
    <w:rsid w:val="00E86A34"/>
    <w:rsid w:val="00E87A5A"/>
    <w:rsid w:val="00E90DF9"/>
    <w:rsid w:val="00E90F09"/>
    <w:rsid w:val="00EA36FC"/>
    <w:rsid w:val="00EB7AB8"/>
    <w:rsid w:val="00EC7DF5"/>
    <w:rsid w:val="00ED0AD9"/>
    <w:rsid w:val="00ED10E2"/>
    <w:rsid w:val="00EE0A6F"/>
    <w:rsid w:val="00EE3A9E"/>
    <w:rsid w:val="00EE6697"/>
    <w:rsid w:val="00EF3EBC"/>
    <w:rsid w:val="00EF6735"/>
    <w:rsid w:val="00EF7904"/>
    <w:rsid w:val="00F1048F"/>
    <w:rsid w:val="00F10769"/>
    <w:rsid w:val="00F14EB9"/>
    <w:rsid w:val="00F1602C"/>
    <w:rsid w:val="00F33127"/>
    <w:rsid w:val="00F40441"/>
    <w:rsid w:val="00F42B9D"/>
    <w:rsid w:val="00F543C8"/>
    <w:rsid w:val="00F56078"/>
    <w:rsid w:val="00F56D4F"/>
    <w:rsid w:val="00F72857"/>
    <w:rsid w:val="00F73E7E"/>
    <w:rsid w:val="00F833D8"/>
    <w:rsid w:val="00F8492A"/>
    <w:rsid w:val="00F96C42"/>
    <w:rsid w:val="00FA70F5"/>
    <w:rsid w:val="00FC0EF4"/>
    <w:rsid w:val="00FD680C"/>
    <w:rsid w:val="00FE4398"/>
    <w:rsid w:val="00FE798D"/>
    <w:rsid w:val="00FE7E91"/>
    <w:rsid w:val="00FF4DC1"/>
    <w:rsid w:val="00FF7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F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01B2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01B2C"/>
    <w:rPr>
      <w:rFonts w:ascii="Courier New" w:eastAsia="Times New Roman" w:hAnsi="Courier New" w:cs="Courier New"/>
      <w:sz w:val="20"/>
      <w:szCs w:val="20"/>
    </w:rPr>
  </w:style>
  <w:style w:type="paragraph" w:customStyle="1" w:styleId="MTDisplayEquation">
    <w:name w:val="MTDisplayEquation"/>
    <w:basedOn w:val="PlainText"/>
    <w:next w:val="Normal"/>
    <w:rsid w:val="00B01B2C"/>
    <w:pPr>
      <w:tabs>
        <w:tab w:val="center" w:pos="4860"/>
        <w:tab w:val="right" w:pos="9360"/>
      </w:tabs>
      <w:ind w:left="360"/>
    </w:pPr>
    <w:rPr>
      <w:rFonts w:ascii="Times New Roman" w:eastAsia="MS Mincho" w:hAnsi="Times New Roman" w:cs="Times New Roman"/>
      <w:sz w:val="24"/>
    </w:rPr>
  </w:style>
  <w:style w:type="paragraph" w:styleId="Header">
    <w:name w:val="header"/>
    <w:basedOn w:val="Normal"/>
    <w:link w:val="HeaderChar"/>
    <w:uiPriority w:val="99"/>
    <w:semiHidden/>
    <w:unhideWhenUsed/>
    <w:rsid w:val="00B01B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1B2C"/>
  </w:style>
  <w:style w:type="paragraph" w:styleId="Footer">
    <w:name w:val="footer"/>
    <w:basedOn w:val="Normal"/>
    <w:link w:val="FooterChar"/>
    <w:uiPriority w:val="99"/>
    <w:unhideWhenUsed/>
    <w:rsid w:val="00B01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2C"/>
  </w:style>
  <w:style w:type="table" w:customStyle="1" w:styleId="LightShading1">
    <w:name w:val="Light Shading1"/>
    <w:basedOn w:val="TableNormal"/>
    <w:uiPriority w:val="60"/>
    <w:rsid w:val="00725760"/>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725760"/>
    <w:pPr>
      <w:ind w:left="720"/>
      <w:contextualSpacing/>
    </w:pPr>
  </w:style>
  <w:style w:type="paragraph" w:styleId="BalloonText">
    <w:name w:val="Balloon Text"/>
    <w:basedOn w:val="Normal"/>
    <w:link w:val="BalloonTextChar"/>
    <w:uiPriority w:val="99"/>
    <w:semiHidden/>
    <w:unhideWhenUsed/>
    <w:rsid w:val="00725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7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elee1l5</dc:creator>
  <cp:lastModifiedBy>Reviewer</cp:lastModifiedBy>
  <cp:revision>66</cp:revision>
  <dcterms:created xsi:type="dcterms:W3CDTF">2015-10-31T00:28:00Z</dcterms:created>
  <dcterms:modified xsi:type="dcterms:W3CDTF">2019-10-04T14:33:00Z</dcterms:modified>
</cp:coreProperties>
</file>