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C0" w:rsidRPr="00276F8B" w:rsidRDefault="00B623C0">
      <w:pPr>
        <w:jc w:val="center"/>
        <w:rPr>
          <w:rFonts w:ascii="Arial" w:hAnsi="Arial" w:cs="Arial"/>
          <w:b/>
          <w:sz w:val="24"/>
        </w:rPr>
      </w:pPr>
      <w:r w:rsidRPr="00276F8B">
        <w:rPr>
          <w:rFonts w:ascii="Arial" w:hAnsi="Arial" w:cs="Arial"/>
          <w:b/>
          <w:sz w:val="24"/>
        </w:rPr>
        <w:t>ECE 6345</w:t>
      </w:r>
    </w:p>
    <w:p w:rsidR="00B623C0" w:rsidRPr="00276F8B" w:rsidRDefault="00EA3F7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Spring 201</w:t>
      </w:r>
      <w:r w:rsidR="00381A42">
        <w:rPr>
          <w:rFonts w:ascii="Arial" w:hAnsi="Arial" w:cs="Arial"/>
          <w:b/>
          <w:sz w:val="24"/>
        </w:rPr>
        <w:t>5</w:t>
      </w:r>
    </w:p>
    <w:p w:rsidR="00B623C0" w:rsidRPr="00276F8B" w:rsidRDefault="00B623C0">
      <w:pPr>
        <w:jc w:val="center"/>
        <w:rPr>
          <w:rFonts w:ascii="Arial" w:hAnsi="Arial" w:cs="Arial"/>
          <w:b/>
          <w:sz w:val="24"/>
        </w:rPr>
      </w:pPr>
    </w:p>
    <w:p w:rsidR="00B623C0" w:rsidRPr="00276F8B" w:rsidRDefault="00B623C0">
      <w:pPr>
        <w:jc w:val="center"/>
        <w:rPr>
          <w:rFonts w:ascii="Arial" w:hAnsi="Arial" w:cs="Arial"/>
          <w:sz w:val="24"/>
        </w:rPr>
      </w:pPr>
      <w:r w:rsidRPr="00276F8B">
        <w:rPr>
          <w:rFonts w:ascii="Arial" w:hAnsi="Arial" w:cs="Arial"/>
          <w:b/>
          <w:sz w:val="24"/>
        </w:rPr>
        <w:t xml:space="preserve">Homework </w:t>
      </w:r>
      <w:r w:rsidR="00276F8B" w:rsidRPr="00276F8B">
        <w:rPr>
          <w:rFonts w:ascii="Arial" w:hAnsi="Arial" w:cs="Arial"/>
          <w:b/>
          <w:sz w:val="24"/>
        </w:rPr>
        <w:t>2</w:t>
      </w:r>
    </w:p>
    <w:p w:rsidR="00B623C0" w:rsidRDefault="00B623C0">
      <w:pPr>
        <w:rPr>
          <w:sz w:val="24"/>
        </w:rPr>
      </w:pPr>
    </w:p>
    <w:p w:rsidR="00B623C0" w:rsidRDefault="00B623C0">
      <w:pPr>
        <w:rPr>
          <w:sz w:val="24"/>
        </w:rPr>
      </w:pPr>
    </w:p>
    <w:p w:rsidR="00B623C0" w:rsidRDefault="00B623C0" w:rsidP="00BA021A">
      <w:pPr>
        <w:numPr>
          <w:ilvl w:val="0"/>
          <w:numId w:val="5"/>
        </w:numPr>
        <w:spacing w:after="240"/>
        <w:ind w:left="360"/>
        <w:jc w:val="both"/>
        <w:rPr>
          <w:sz w:val="24"/>
        </w:rPr>
      </w:pPr>
      <w:r>
        <w:rPr>
          <w:sz w:val="24"/>
        </w:rPr>
        <w:t>A certain probe-fed microstrip antenna has a resistance of 50 [</w:t>
      </w:r>
      <w:r>
        <w:rPr>
          <w:sz w:val="24"/>
        </w:rPr>
        <w:sym w:font="Symbol" w:char="F057"/>
      </w:r>
      <w:r>
        <w:rPr>
          <w:sz w:val="24"/>
        </w:rPr>
        <w:t>] at resonance. The bandwidth (defined by SWR &lt; 2) is 2%. The resonance frequency is 2.0 GHz. Assume that the probe inductance is negligible.</w:t>
      </w:r>
      <w:r w:rsidR="00330193">
        <w:rPr>
          <w:sz w:val="24"/>
        </w:rPr>
        <w:t xml:space="preserve"> Use the CAD circuit model to make the following plots.</w:t>
      </w:r>
    </w:p>
    <w:p w:rsidR="00B623C0" w:rsidRDefault="00B623C0">
      <w:pPr>
        <w:numPr>
          <w:ilvl w:val="0"/>
          <w:numId w:val="4"/>
        </w:numPr>
        <w:spacing w:after="240"/>
        <w:jc w:val="both"/>
        <w:rPr>
          <w:sz w:val="24"/>
        </w:rPr>
      </w:pPr>
      <w:r>
        <w:rPr>
          <w:sz w:val="24"/>
        </w:rPr>
        <w:t>Plot the input resistance and reactance versus frequency for this antenna, from 1.9 to 2.1 GHz.</w:t>
      </w:r>
    </w:p>
    <w:p w:rsidR="00B623C0" w:rsidRDefault="00B623C0">
      <w:pPr>
        <w:numPr>
          <w:ilvl w:val="0"/>
          <w:numId w:val="4"/>
        </w:numPr>
        <w:spacing w:after="240"/>
        <w:jc w:val="both"/>
        <w:rPr>
          <w:sz w:val="24"/>
        </w:rPr>
      </w:pPr>
      <w:r>
        <w:rPr>
          <w:sz w:val="24"/>
        </w:rPr>
        <w:t>Plot |S</w:t>
      </w:r>
      <w:r>
        <w:rPr>
          <w:sz w:val="24"/>
          <w:vertAlign w:val="subscript"/>
        </w:rPr>
        <w:t>11</w:t>
      </w:r>
      <w:r>
        <w:rPr>
          <w:sz w:val="24"/>
        </w:rPr>
        <w:t>| versus frequency over the same range, assuming that the antenna is fed by a 50 [</w:t>
      </w:r>
      <w:r>
        <w:rPr>
          <w:sz w:val="24"/>
        </w:rPr>
        <w:sym w:font="Symbol" w:char="F057"/>
      </w:r>
      <w:r>
        <w:rPr>
          <w:sz w:val="24"/>
        </w:rPr>
        <w:t xml:space="preserve">] feed line. </w:t>
      </w:r>
    </w:p>
    <w:p w:rsidR="00B623C0" w:rsidRDefault="00B623C0">
      <w:pPr>
        <w:numPr>
          <w:ilvl w:val="0"/>
          <w:numId w:val="4"/>
        </w:numPr>
        <w:spacing w:after="240"/>
        <w:jc w:val="both"/>
        <w:rPr>
          <w:sz w:val="24"/>
        </w:rPr>
      </w:pPr>
      <w:r>
        <w:rPr>
          <w:sz w:val="24"/>
        </w:rPr>
        <w:t xml:space="preserve">Plot the normalized input impedance for this antenna on the Smith chart, over the same frequency range. </w:t>
      </w:r>
    </w:p>
    <w:p w:rsidR="00B623C0" w:rsidRDefault="00B623C0" w:rsidP="00BA021A">
      <w:pPr>
        <w:numPr>
          <w:ilvl w:val="0"/>
          <w:numId w:val="5"/>
        </w:numPr>
        <w:spacing w:after="240"/>
        <w:ind w:left="360"/>
        <w:jc w:val="both"/>
        <w:rPr>
          <w:sz w:val="24"/>
        </w:rPr>
      </w:pPr>
      <w:r>
        <w:rPr>
          <w:sz w:val="24"/>
        </w:rPr>
        <w:t xml:space="preserve">Redo </w:t>
      </w:r>
      <w:r w:rsidR="005729BE">
        <w:rPr>
          <w:sz w:val="24"/>
        </w:rPr>
        <w:t>the previous problem</w:t>
      </w:r>
      <w:r>
        <w:rPr>
          <w:sz w:val="24"/>
        </w:rPr>
        <w:t xml:space="preserve">, assuming now that the probe reactance is </w:t>
      </w:r>
      <w:r>
        <w:rPr>
          <w:i/>
          <w:sz w:val="24"/>
        </w:rPr>
        <w:t>j</w:t>
      </w:r>
      <w:r>
        <w:rPr>
          <w:sz w:val="24"/>
        </w:rPr>
        <w:t>10 [</w:t>
      </w:r>
      <w:r>
        <w:rPr>
          <w:sz w:val="24"/>
        </w:rPr>
        <w:sym w:font="Symbol" w:char="F057"/>
      </w:r>
      <w:r>
        <w:rPr>
          <w:sz w:val="24"/>
        </w:rPr>
        <w:t xml:space="preserve">]. (The probe reactance may be assumed to be constant over the frequency range of interest.) Comment on how the probe reactance affects the various plots. </w:t>
      </w:r>
    </w:p>
    <w:p w:rsidR="00B623C0" w:rsidRDefault="00B623C0" w:rsidP="00BA021A">
      <w:pPr>
        <w:numPr>
          <w:ilvl w:val="0"/>
          <w:numId w:val="5"/>
        </w:numPr>
        <w:spacing w:after="240"/>
        <w:ind w:left="360"/>
        <w:jc w:val="both"/>
        <w:rPr>
          <w:sz w:val="24"/>
        </w:rPr>
      </w:pPr>
      <w:r>
        <w:rPr>
          <w:sz w:val="24"/>
        </w:rPr>
        <w:t>A probe-fed microstrip antenna has an input resistance of 50 [</w:t>
      </w:r>
      <w:r>
        <w:rPr>
          <w:sz w:val="24"/>
        </w:rPr>
        <w:sym w:font="Symbol" w:char="F057"/>
      </w:r>
      <w:r>
        <w:rPr>
          <w:sz w:val="24"/>
        </w:rPr>
        <w:t xml:space="preserve">] at resonance. The probe reactance may be neglected. What is the input impedance of this antenna at the frequencies </w:t>
      </w:r>
      <w:r w:rsidRPr="009D0FA8">
        <w:rPr>
          <w:position w:val="-10"/>
          <w:sz w:val="24"/>
        </w:rPr>
        <w:object w:dxaOrig="2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6.8pt" o:ole="" fillcolor="window">
            <v:imagedata r:id="rId7" o:title=""/>
          </v:shape>
          <o:OLEObject Type="Embed" ProgID="Equation.DSMT4" ShapeID="_x0000_i1025" DrawAspect="Content" ObjectID="_1493528799" r:id="rId8"/>
        </w:object>
      </w:r>
      <w:r>
        <w:rPr>
          <w:sz w:val="24"/>
        </w:rPr>
        <w:t xml:space="preserve"> and</w:t>
      </w:r>
      <w:r w:rsidRPr="009D0FA8">
        <w:rPr>
          <w:position w:val="-10"/>
          <w:sz w:val="24"/>
        </w:rPr>
        <w:object w:dxaOrig="279" w:dyaOrig="340">
          <v:shape id="_x0000_i1026" type="#_x0000_t75" style="width:13.8pt;height:16.8pt" o:ole="" fillcolor="window">
            <v:imagedata r:id="rId9" o:title=""/>
          </v:shape>
          <o:OLEObject Type="Embed" ProgID="Equation.DSMT4" ShapeID="_x0000_i1026" DrawAspect="Content" ObjectID="_1493528800" r:id="rId10"/>
        </w:object>
      </w:r>
      <w:r>
        <w:rPr>
          <w:sz w:val="24"/>
        </w:rPr>
        <w:t>? These are the two frequencies (lower and upper) at which the SWR is 2.0, when the antenna is fed by a 50 [</w:t>
      </w:r>
      <w:r>
        <w:rPr>
          <w:sz w:val="24"/>
        </w:rPr>
        <w:sym w:font="Symbol" w:char="F057"/>
      </w:r>
      <w:r>
        <w:rPr>
          <w:sz w:val="24"/>
        </w:rPr>
        <w:t xml:space="preserve">] feed line. </w:t>
      </w:r>
    </w:p>
    <w:p w:rsidR="00354339" w:rsidRDefault="00354339" w:rsidP="00BA021A">
      <w:pPr>
        <w:numPr>
          <w:ilvl w:val="0"/>
          <w:numId w:val="5"/>
        </w:numPr>
        <w:spacing w:after="240"/>
        <w:ind w:left="360"/>
        <w:jc w:val="both"/>
        <w:rPr>
          <w:sz w:val="24"/>
        </w:rPr>
      </w:pPr>
      <w:r>
        <w:rPr>
          <w:sz w:val="24"/>
        </w:rPr>
        <w:t>Show that when the probe inductance is accounted for, the resonance frequency</w:t>
      </w:r>
      <w:r w:rsidR="007D760C">
        <w:rPr>
          <w:sz w:val="24"/>
        </w:rPr>
        <w:t xml:space="preserve"> </w:t>
      </w:r>
      <w:proofErr w:type="spellStart"/>
      <w:r w:rsidR="007D760C" w:rsidRPr="007D760C">
        <w:rPr>
          <w:i/>
          <w:sz w:val="24"/>
        </w:rPr>
        <w:t>f</w:t>
      </w:r>
      <w:r w:rsidR="007D760C" w:rsidRPr="007D760C">
        <w:rPr>
          <w:i/>
          <w:sz w:val="24"/>
          <w:vertAlign w:val="subscript"/>
        </w:rPr>
        <w:t>res</w:t>
      </w:r>
      <w:proofErr w:type="spellEnd"/>
      <w:r w:rsidRPr="007D760C">
        <w:rPr>
          <w:sz w:val="24"/>
          <w:vertAlign w:val="subscript"/>
        </w:rPr>
        <w:t xml:space="preserve"> </w:t>
      </w:r>
      <w:r>
        <w:rPr>
          <w:sz w:val="24"/>
        </w:rPr>
        <w:t>(where in the input impedance is purely real) is given by</w:t>
      </w:r>
    </w:p>
    <w:p w:rsidR="00354339" w:rsidRDefault="007D760C" w:rsidP="00354339">
      <w:pPr>
        <w:pStyle w:val="MTDisplayEquation"/>
        <w:ind w:left="0" w:firstLine="1440"/>
      </w:pPr>
      <w:r w:rsidRPr="00354339">
        <w:rPr>
          <w:position w:val="-32"/>
        </w:rPr>
        <w:object w:dxaOrig="1860" w:dyaOrig="840">
          <v:shape id="_x0000_i1027" type="#_x0000_t75" style="width:93pt;height:42pt" o:ole="">
            <v:imagedata r:id="rId11" o:title=""/>
          </v:shape>
          <o:OLEObject Type="Embed" ProgID="Equation.DSMT4" ShapeID="_x0000_i1027" DrawAspect="Content" ObjectID="_1493528801" r:id="rId12"/>
        </w:object>
      </w:r>
    </w:p>
    <w:p w:rsidR="001A307F" w:rsidRDefault="001A307F" w:rsidP="00354339">
      <w:pPr>
        <w:ind w:firstLine="360"/>
        <w:rPr>
          <w:sz w:val="24"/>
          <w:szCs w:val="24"/>
        </w:rPr>
      </w:pPr>
    </w:p>
    <w:p w:rsidR="00354339" w:rsidRPr="00354339" w:rsidRDefault="00354339" w:rsidP="00354339">
      <w:pPr>
        <w:ind w:firstLine="360"/>
        <w:rPr>
          <w:sz w:val="24"/>
          <w:szCs w:val="24"/>
        </w:rPr>
      </w:pPr>
      <w:r w:rsidRPr="00354339">
        <w:rPr>
          <w:sz w:val="24"/>
          <w:szCs w:val="24"/>
        </w:rPr>
        <w:t>where</w:t>
      </w:r>
    </w:p>
    <w:p w:rsidR="00354339" w:rsidRDefault="007D760C" w:rsidP="00354339">
      <w:pPr>
        <w:pStyle w:val="MTDisplayEquation"/>
        <w:ind w:left="0" w:firstLine="1440"/>
      </w:pPr>
      <w:r w:rsidRPr="00354339">
        <w:rPr>
          <w:position w:val="-72"/>
        </w:rPr>
        <w:object w:dxaOrig="2079" w:dyaOrig="1880">
          <v:shape id="_x0000_i1028" type="#_x0000_t75" style="width:103.8pt;height:94.2pt" o:ole="">
            <v:imagedata r:id="rId13" o:title=""/>
          </v:shape>
          <o:OLEObject Type="Embed" ProgID="Equation.DSMT4" ShapeID="_x0000_i1028" DrawAspect="Content" ObjectID="_1493528802" r:id="rId14"/>
        </w:object>
      </w:r>
    </w:p>
    <w:p w:rsidR="00354339" w:rsidRDefault="00354339" w:rsidP="00354339"/>
    <w:p w:rsidR="001A307F" w:rsidRDefault="001A307F" w:rsidP="00354339"/>
    <w:p w:rsidR="001A307F" w:rsidRPr="00FD27C8" w:rsidRDefault="00FD27C8" w:rsidP="00354339">
      <w:pPr>
        <w:rPr>
          <w:sz w:val="24"/>
          <w:szCs w:val="24"/>
        </w:rPr>
      </w:pPr>
      <w:r w:rsidRPr="00FD27C8">
        <w:rPr>
          <w:sz w:val="24"/>
          <w:szCs w:val="24"/>
        </w:rPr>
        <w:t xml:space="preserve">Explain why who make any sign choice in your derivation. </w:t>
      </w:r>
    </w:p>
    <w:p w:rsidR="001A307F" w:rsidRPr="00354339" w:rsidRDefault="001A307F" w:rsidP="00354339"/>
    <w:p w:rsidR="00B623C0" w:rsidRDefault="00354339" w:rsidP="00BA021A">
      <w:pPr>
        <w:numPr>
          <w:ilvl w:val="0"/>
          <w:numId w:val="5"/>
        </w:numPr>
        <w:spacing w:after="240"/>
        <w:ind w:left="360"/>
        <w:jc w:val="both"/>
        <w:rPr>
          <w:sz w:val="24"/>
        </w:rPr>
      </w:pPr>
      <w:r>
        <w:rPr>
          <w:sz w:val="24"/>
        </w:rPr>
        <w:lastRenderedPageBreak/>
        <w:t>As a continuation of the previous problem, d</w:t>
      </w:r>
      <w:r w:rsidR="00B623C0">
        <w:rPr>
          <w:sz w:val="24"/>
        </w:rPr>
        <w:t xml:space="preserve">enote </w:t>
      </w:r>
      <w:r w:rsidR="007D760C" w:rsidRPr="007D760C">
        <w:rPr>
          <w:i/>
          <w:sz w:val="24"/>
        </w:rPr>
        <w:t>f</w:t>
      </w:r>
      <w:r w:rsidR="007D760C" w:rsidRPr="007D760C">
        <w:rPr>
          <w:sz w:val="24"/>
          <w:vertAlign w:val="subscript"/>
        </w:rPr>
        <w:t>0</w:t>
      </w:r>
      <w:r w:rsidR="00B623C0">
        <w:rPr>
          <w:sz w:val="24"/>
        </w:rPr>
        <w:t xml:space="preserve"> as the resonance frequency of a probe-fed microstrip antenna when the probe inductance is neglected. Let </w:t>
      </w:r>
      <w:proofErr w:type="spellStart"/>
      <w:r w:rsidR="007D760C" w:rsidRPr="007D760C">
        <w:rPr>
          <w:i/>
          <w:sz w:val="24"/>
        </w:rPr>
        <w:t>f</w:t>
      </w:r>
      <w:r w:rsidR="007D760C" w:rsidRPr="007D760C">
        <w:rPr>
          <w:i/>
          <w:sz w:val="24"/>
          <w:vertAlign w:val="subscript"/>
        </w:rPr>
        <w:t>res</w:t>
      </w:r>
      <w:proofErr w:type="spellEnd"/>
      <w:r w:rsidR="007D760C">
        <w:rPr>
          <w:sz w:val="24"/>
        </w:rPr>
        <w:t xml:space="preserve"> = </w:t>
      </w:r>
      <w:r w:rsidR="007D760C" w:rsidRPr="007D760C">
        <w:rPr>
          <w:i/>
          <w:sz w:val="24"/>
        </w:rPr>
        <w:t>f</w:t>
      </w:r>
      <w:r w:rsidR="007D760C" w:rsidRPr="007D760C">
        <w:rPr>
          <w:sz w:val="24"/>
          <w:vertAlign w:val="subscript"/>
        </w:rPr>
        <w:t>0</w:t>
      </w:r>
      <w:r w:rsidR="007D760C">
        <w:rPr>
          <w:sz w:val="24"/>
        </w:rPr>
        <w:t xml:space="preserve"> +</w:t>
      </w:r>
      <w:r w:rsidR="007D760C">
        <w:rPr>
          <w:sz w:val="24"/>
        </w:rPr>
        <w:sym w:font="Symbol" w:char="F044"/>
      </w:r>
      <w:r w:rsidR="007D760C" w:rsidRPr="007D760C">
        <w:rPr>
          <w:i/>
          <w:sz w:val="24"/>
        </w:rPr>
        <w:t>f</w:t>
      </w:r>
      <w:r w:rsidR="00B623C0" w:rsidRPr="007D760C">
        <w:rPr>
          <w:i/>
          <w:sz w:val="24"/>
        </w:rPr>
        <w:t xml:space="preserve"> </w:t>
      </w:r>
      <w:r w:rsidR="00B623C0">
        <w:rPr>
          <w:sz w:val="24"/>
        </w:rPr>
        <w:t xml:space="preserve">be the resonance frequency when the probe inductance is included. </w:t>
      </w:r>
      <w:r w:rsidR="00623655">
        <w:rPr>
          <w:sz w:val="24"/>
        </w:rPr>
        <w:t>That is,</w:t>
      </w:r>
      <w:r w:rsidR="007D760C">
        <w:rPr>
          <w:sz w:val="24"/>
        </w:rPr>
        <w:t xml:space="preserve"> </w:t>
      </w:r>
      <w:proofErr w:type="spellStart"/>
      <w:r w:rsidR="007D760C" w:rsidRPr="007D760C">
        <w:rPr>
          <w:i/>
          <w:sz w:val="24"/>
        </w:rPr>
        <w:t>f</w:t>
      </w:r>
      <w:r w:rsidR="007D760C" w:rsidRPr="007D760C">
        <w:rPr>
          <w:i/>
          <w:sz w:val="24"/>
          <w:vertAlign w:val="subscript"/>
        </w:rPr>
        <w:t>res</w:t>
      </w:r>
      <w:proofErr w:type="spellEnd"/>
      <w:r w:rsidR="00623655">
        <w:rPr>
          <w:sz w:val="24"/>
        </w:rPr>
        <w:t xml:space="preserve"> is the frequency for which the input impedance of the microstrip antenna (including the probe inductance) is a real number. </w:t>
      </w:r>
      <w:r w:rsidR="00B623C0">
        <w:rPr>
          <w:sz w:val="24"/>
        </w:rPr>
        <w:t>Derive the following approximate formula for the shift in resonance frequency due to the probe inductance:</w:t>
      </w:r>
    </w:p>
    <w:p w:rsidR="00B623C0" w:rsidRDefault="000969A8">
      <w:pPr>
        <w:spacing w:after="240"/>
        <w:ind w:firstLine="1440"/>
        <w:jc w:val="both"/>
        <w:rPr>
          <w:sz w:val="24"/>
        </w:rPr>
      </w:pPr>
      <w:r w:rsidRPr="009D0FA8">
        <w:rPr>
          <w:position w:val="-32"/>
          <w:sz w:val="24"/>
        </w:rPr>
        <w:object w:dxaOrig="2420" w:dyaOrig="760">
          <v:shape id="_x0000_i1029" type="#_x0000_t75" style="width:121.2pt;height:37.8pt" o:ole="" fillcolor="window">
            <v:imagedata r:id="rId15" o:title=""/>
          </v:shape>
          <o:OLEObject Type="Embed" ProgID="Equation.DSMT4" ShapeID="_x0000_i1029" DrawAspect="Content" ObjectID="_1493528803" r:id="rId16"/>
        </w:object>
      </w:r>
      <w:r w:rsidR="00B623C0">
        <w:rPr>
          <w:sz w:val="24"/>
        </w:rPr>
        <w:t>,</w:t>
      </w:r>
    </w:p>
    <w:p w:rsidR="00F777F8" w:rsidRDefault="00B623C0">
      <w:pPr>
        <w:spacing w:after="240"/>
        <w:ind w:left="360"/>
        <w:jc w:val="both"/>
        <w:rPr>
          <w:sz w:val="24"/>
        </w:rPr>
      </w:pPr>
      <w:r>
        <w:rPr>
          <w:sz w:val="24"/>
        </w:rPr>
        <w:t xml:space="preserve">where </w:t>
      </w:r>
      <w:r w:rsidRPr="000969A8">
        <w:rPr>
          <w:sz w:val="24"/>
        </w:rPr>
        <w:t>BW</w:t>
      </w:r>
      <w:r>
        <w:rPr>
          <w:sz w:val="24"/>
        </w:rPr>
        <w:t xml:space="preserve"> is the </w:t>
      </w:r>
      <w:r w:rsidR="00855B94">
        <w:rPr>
          <w:sz w:val="24"/>
        </w:rPr>
        <w:t xml:space="preserve">fractional </w:t>
      </w:r>
      <w:r>
        <w:rPr>
          <w:sz w:val="24"/>
        </w:rPr>
        <w:t>bandwidth of the antenna (</w:t>
      </w:r>
      <w:r w:rsidRPr="000969A8">
        <w:rPr>
          <w:sz w:val="24"/>
        </w:rPr>
        <w:t>SWR</w:t>
      </w:r>
      <w:r>
        <w:rPr>
          <w:sz w:val="24"/>
        </w:rPr>
        <w:t xml:space="preserve"> &lt;</w:t>
      </w:r>
      <w:r w:rsidR="00354339">
        <w:rPr>
          <w:sz w:val="24"/>
        </w:rPr>
        <w:t xml:space="preserve"> </w:t>
      </w:r>
      <w:r>
        <w:rPr>
          <w:sz w:val="24"/>
        </w:rPr>
        <w:t xml:space="preserve">2 definition), </w:t>
      </w:r>
      <w:proofErr w:type="spellStart"/>
      <w:r w:rsidR="0072239B" w:rsidRPr="0072239B">
        <w:rPr>
          <w:i/>
          <w:sz w:val="24"/>
        </w:rPr>
        <w:t>X</w:t>
      </w:r>
      <w:r w:rsidR="0072239B" w:rsidRPr="0072239B">
        <w:rPr>
          <w:i/>
          <w:sz w:val="24"/>
          <w:vertAlign w:val="subscript"/>
        </w:rPr>
        <w:t>p</w:t>
      </w:r>
      <w:proofErr w:type="spellEnd"/>
      <w:r w:rsidR="0072239B">
        <w:rPr>
          <w:sz w:val="24"/>
        </w:rPr>
        <w:t xml:space="preserve"> </w:t>
      </w:r>
      <w:r>
        <w:rPr>
          <w:sz w:val="24"/>
        </w:rPr>
        <w:t>is the probe reactance</w:t>
      </w:r>
      <w:r w:rsidR="00525B7F">
        <w:rPr>
          <w:sz w:val="24"/>
        </w:rPr>
        <w:t xml:space="preserve"> (assumed to be constant over the frequency range of interest)</w:t>
      </w:r>
      <w:r>
        <w:rPr>
          <w:sz w:val="24"/>
        </w:rPr>
        <w:t xml:space="preserve">, and </w:t>
      </w:r>
      <w:r>
        <w:rPr>
          <w:i/>
          <w:sz w:val="24"/>
        </w:rPr>
        <w:t>R</w:t>
      </w:r>
      <w:r>
        <w:rPr>
          <w:sz w:val="24"/>
        </w:rPr>
        <w:t xml:space="preserve"> is the input resistance at frequency</w:t>
      </w:r>
      <w:r w:rsidR="0072239B">
        <w:rPr>
          <w:sz w:val="24"/>
        </w:rPr>
        <w:t xml:space="preserve"> </w:t>
      </w:r>
      <w:r w:rsidR="0072239B" w:rsidRPr="0072239B">
        <w:rPr>
          <w:i/>
          <w:sz w:val="24"/>
        </w:rPr>
        <w:t>f</w:t>
      </w:r>
      <w:r w:rsidR="0072239B" w:rsidRPr="0072239B">
        <w:rPr>
          <w:sz w:val="24"/>
          <w:vertAlign w:val="subscript"/>
        </w:rPr>
        <w:t>0</w:t>
      </w:r>
      <w:r>
        <w:rPr>
          <w:sz w:val="24"/>
        </w:rPr>
        <w:t>.</w:t>
      </w:r>
    </w:p>
    <w:p w:rsidR="00F777F8" w:rsidRDefault="00F777F8" w:rsidP="00F777F8">
      <w:pPr>
        <w:numPr>
          <w:ilvl w:val="0"/>
          <w:numId w:val="5"/>
        </w:numPr>
        <w:spacing w:after="240"/>
        <w:ind w:left="360"/>
        <w:jc w:val="both"/>
        <w:rPr>
          <w:sz w:val="24"/>
        </w:rPr>
      </w:pPr>
      <w:r>
        <w:rPr>
          <w:sz w:val="24"/>
        </w:rPr>
        <w:t xml:space="preserve">A </w:t>
      </w:r>
      <w:r w:rsidR="00386475">
        <w:rPr>
          <w:sz w:val="24"/>
        </w:rPr>
        <w:t xml:space="preserve">rectangular </w:t>
      </w:r>
      <w:r>
        <w:rPr>
          <w:sz w:val="24"/>
        </w:rPr>
        <w:t>micr</w:t>
      </w:r>
      <w:r w:rsidR="00386475">
        <w:rPr>
          <w:sz w:val="24"/>
        </w:rPr>
        <w:t xml:space="preserve">ostrip antenna has an edge </w:t>
      </w:r>
      <w:r w:rsidR="00FB170C">
        <w:rPr>
          <w:sz w:val="24"/>
        </w:rPr>
        <w:t>resistance</w:t>
      </w:r>
      <w:r w:rsidR="00386475">
        <w:rPr>
          <w:sz w:val="24"/>
        </w:rPr>
        <w:t xml:space="preserve"> of 200 [</w:t>
      </w:r>
      <w:r w:rsidR="00386475">
        <w:rPr>
          <w:sz w:val="24"/>
        </w:rPr>
        <w:sym w:font="Symbol" w:char="F057"/>
      </w:r>
      <w:r w:rsidR="00386475">
        <w:rPr>
          <w:sz w:val="24"/>
        </w:rPr>
        <w:t xml:space="preserve">] at the frequency </w:t>
      </w:r>
      <w:r w:rsidR="00386475" w:rsidRPr="00386475">
        <w:rPr>
          <w:i/>
          <w:sz w:val="24"/>
        </w:rPr>
        <w:t>f</w:t>
      </w:r>
      <w:r w:rsidR="00386475" w:rsidRPr="00386475">
        <w:rPr>
          <w:sz w:val="24"/>
          <w:vertAlign w:val="subscript"/>
        </w:rPr>
        <w:t>0</w:t>
      </w:r>
      <w:r w:rsidR="00386475">
        <w:rPr>
          <w:sz w:val="24"/>
        </w:rPr>
        <w:t xml:space="preserve"> of the cavity resonance, where we have maximum input resistance. </w:t>
      </w:r>
      <w:r w:rsidR="00220A65">
        <w:rPr>
          <w:sz w:val="24"/>
        </w:rPr>
        <w:t>T</w:t>
      </w:r>
      <w:r w:rsidR="0039260F">
        <w:rPr>
          <w:sz w:val="24"/>
        </w:rPr>
        <w:t>he pro</w:t>
      </w:r>
      <w:r w:rsidR="00220A65">
        <w:rPr>
          <w:sz w:val="24"/>
        </w:rPr>
        <w:t>be</w:t>
      </w:r>
      <w:r w:rsidR="0039260F">
        <w:rPr>
          <w:sz w:val="24"/>
        </w:rPr>
        <w:t xml:space="preserve"> reactance is </w:t>
      </w:r>
      <w:r w:rsidR="0039260F" w:rsidRPr="0039260F">
        <w:rPr>
          <w:i/>
          <w:sz w:val="24"/>
        </w:rPr>
        <w:t>j</w:t>
      </w:r>
      <w:r w:rsidR="0039260F">
        <w:rPr>
          <w:sz w:val="24"/>
        </w:rPr>
        <w:t>20 [</w:t>
      </w:r>
      <w:r w:rsidR="0039260F">
        <w:rPr>
          <w:sz w:val="24"/>
        </w:rPr>
        <w:sym w:font="Symbol" w:char="F057"/>
      </w:r>
      <w:r w:rsidR="0039260F">
        <w:rPr>
          <w:sz w:val="24"/>
        </w:rPr>
        <w:t xml:space="preserve">]. Determine the normalized feed position </w:t>
      </w:r>
      <w:r w:rsidR="0039260F" w:rsidRPr="0039260F">
        <w:rPr>
          <w:i/>
          <w:sz w:val="24"/>
        </w:rPr>
        <w:t>x</w:t>
      </w:r>
      <w:r w:rsidR="0039260F" w:rsidRPr="0039260F">
        <w:rPr>
          <w:sz w:val="24"/>
          <w:vertAlign w:val="subscript"/>
        </w:rPr>
        <w:t>0</w:t>
      </w:r>
      <w:r w:rsidR="0039260F" w:rsidRPr="0039260F">
        <w:rPr>
          <w:sz w:val="6"/>
          <w:szCs w:val="6"/>
        </w:rPr>
        <w:t xml:space="preserve"> </w:t>
      </w:r>
      <w:r w:rsidR="0039260F">
        <w:rPr>
          <w:sz w:val="24"/>
        </w:rPr>
        <w:t>/</w:t>
      </w:r>
      <w:r w:rsidR="0039260F" w:rsidRPr="0039260F">
        <w:rPr>
          <w:sz w:val="6"/>
          <w:szCs w:val="6"/>
        </w:rPr>
        <w:t xml:space="preserve"> </w:t>
      </w:r>
      <w:r w:rsidR="0039260F" w:rsidRPr="0039260F">
        <w:rPr>
          <w:i/>
          <w:sz w:val="24"/>
        </w:rPr>
        <w:t>L</w:t>
      </w:r>
      <w:r w:rsidR="0039260F">
        <w:rPr>
          <w:sz w:val="24"/>
        </w:rPr>
        <w:t xml:space="preserve"> so that the antenna has a real input impedance of 50 [</w:t>
      </w:r>
      <w:r w:rsidR="0039260F">
        <w:rPr>
          <w:sz w:val="24"/>
        </w:rPr>
        <w:sym w:font="Symbol" w:char="F057"/>
      </w:r>
      <w:r w:rsidR="0039260F">
        <w:rPr>
          <w:sz w:val="24"/>
        </w:rPr>
        <w:t xml:space="preserve">] at the resonance frequency </w:t>
      </w:r>
      <w:proofErr w:type="spellStart"/>
      <w:r w:rsidR="0039260F" w:rsidRPr="0039260F">
        <w:rPr>
          <w:i/>
          <w:sz w:val="24"/>
        </w:rPr>
        <w:t>f</w:t>
      </w:r>
      <w:r w:rsidR="0039260F" w:rsidRPr="0039260F">
        <w:rPr>
          <w:i/>
          <w:sz w:val="24"/>
          <w:vertAlign w:val="subscript"/>
        </w:rPr>
        <w:t>res</w:t>
      </w:r>
      <w:proofErr w:type="spellEnd"/>
      <w:r w:rsidR="0039260F">
        <w:rPr>
          <w:i/>
          <w:sz w:val="24"/>
          <w:vertAlign w:val="subscript"/>
        </w:rPr>
        <w:t xml:space="preserve"> </w:t>
      </w:r>
      <w:r w:rsidR="0039260F">
        <w:rPr>
          <w:sz w:val="24"/>
        </w:rPr>
        <w:t xml:space="preserve">(the frequency where the input reactance is zero). </w:t>
      </w:r>
      <w:r w:rsidR="007C2461">
        <w:rPr>
          <w:sz w:val="24"/>
        </w:rPr>
        <w:t xml:space="preserve">Do not make any approximations (i.e., do not assume that the probe reactance is small). </w:t>
      </w:r>
    </w:p>
    <w:p w:rsidR="00DA18A0" w:rsidRDefault="00DA18A0" w:rsidP="003525EC">
      <w:pPr>
        <w:numPr>
          <w:ilvl w:val="0"/>
          <w:numId w:val="5"/>
        </w:numPr>
        <w:spacing w:after="240" w:line="280" w:lineRule="exact"/>
        <w:ind w:left="360"/>
        <w:jc w:val="both"/>
        <w:rPr>
          <w:sz w:val="24"/>
        </w:rPr>
      </w:pPr>
      <w:r>
        <w:rPr>
          <w:sz w:val="24"/>
        </w:rPr>
        <w:t xml:space="preserve">Consider a </w:t>
      </w:r>
      <w:r w:rsidR="000969A8">
        <w:rPr>
          <w:sz w:val="24"/>
        </w:rPr>
        <w:t>m</w:t>
      </w:r>
      <w:r>
        <w:rPr>
          <w:sz w:val="24"/>
        </w:rPr>
        <w:t xml:space="preserve">icrostrip patch antenna that is gap coupled </w:t>
      </w:r>
      <w:r w:rsidR="0072239B">
        <w:rPr>
          <w:sz w:val="24"/>
        </w:rPr>
        <w:t xml:space="preserve">(with a small gap) </w:t>
      </w:r>
      <w:r>
        <w:rPr>
          <w:sz w:val="24"/>
        </w:rPr>
        <w:t xml:space="preserve">to a </w:t>
      </w:r>
      <w:r w:rsidR="0072239B">
        <w:rPr>
          <w:sz w:val="24"/>
        </w:rPr>
        <w:t>m</w:t>
      </w:r>
      <w:r>
        <w:rPr>
          <w:sz w:val="24"/>
        </w:rPr>
        <w:t>icrostrip line (</w:t>
      </w:r>
      <w:r w:rsidR="00CB59E8">
        <w:rPr>
          <w:sz w:val="24"/>
        </w:rPr>
        <w:t>i.e.</w:t>
      </w:r>
      <w:r>
        <w:rPr>
          <w:sz w:val="24"/>
        </w:rPr>
        <w:t xml:space="preserve">, there is a capacitive gap between the line and the patch). </w:t>
      </w:r>
      <w:r w:rsidR="0072239B">
        <w:rPr>
          <w:sz w:val="24"/>
        </w:rPr>
        <w:t xml:space="preserve">The gap is represented as a series capacitor </w:t>
      </w:r>
      <w:r w:rsidR="0072239B" w:rsidRPr="0072239B">
        <w:rPr>
          <w:i/>
          <w:sz w:val="24"/>
        </w:rPr>
        <w:t>C</w:t>
      </w:r>
      <w:r w:rsidR="009D0A3A" w:rsidRPr="009D0A3A">
        <w:rPr>
          <w:i/>
          <w:sz w:val="24"/>
          <w:vertAlign w:val="subscript"/>
        </w:rPr>
        <w:t>g</w:t>
      </w:r>
      <w:r w:rsidR="00280FE3">
        <w:rPr>
          <w:sz w:val="24"/>
        </w:rPr>
        <w:t xml:space="preserve"> that has a reactance </w:t>
      </w:r>
      <w:proofErr w:type="spellStart"/>
      <w:r w:rsidR="00280FE3" w:rsidRPr="00280FE3">
        <w:rPr>
          <w:i/>
          <w:sz w:val="24"/>
        </w:rPr>
        <w:t>X</w:t>
      </w:r>
      <w:r w:rsidR="00280FE3" w:rsidRPr="00280FE3">
        <w:rPr>
          <w:i/>
          <w:sz w:val="24"/>
          <w:vertAlign w:val="subscript"/>
        </w:rPr>
        <w:t>c</w:t>
      </w:r>
      <w:proofErr w:type="spellEnd"/>
      <w:r w:rsidR="00280FE3">
        <w:rPr>
          <w:sz w:val="24"/>
        </w:rPr>
        <w:t>.</w:t>
      </w:r>
      <w:r w:rsidR="0072239B">
        <w:rPr>
          <w:sz w:val="24"/>
        </w:rPr>
        <w:t xml:space="preserve"> What will the input resistance </w:t>
      </w:r>
      <w:r w:rsidR="003525EC" w:rsidRPr="00D16F51">
        <w:rPr>
          <w:position w:val="-12"/>
          <w:sz w:val="24"/>
        </w:rPr>
        <w:object w:dxaOrig="420" w:dyaOrig="380">
          <v:shape id="_x0000_i1030" type="#_x0000_t75" style="width:21pt;height:19.2pt" o:ole="">
            <v:imagedata r:id="rId17" o:title=""/>
          </v:shape>
          <o:OLEObject Type="Embed" ProgID="Equation.DSMT4" ShapeID="_x0000_i1030" DrawAspect="Content" ObjectID="_1493528804" r:id="rId18"/>
        </w:object>
      </w:r>
      <w:r w:rsidR="0072239B">
        <w:rPr>
          <w:sz w:val="24"/>
        </w:rPr>
        <w:t xml:space="preserve">seen by the feeding line be (at the gap location) when the patch is operating at the resonance frequency where the input impedance is purely real? </w:t>
      </w:r>
      <w:r w:rsidR="00280FE3">
        <w:rPr>
          <w:sz w:val="24"/>
        </w:rPr>
        <w:t xml:space="preserve">Put your answer for </w:t>
      </w:r>
      <w:r w:rsidR="00280FE3" w:rsidRPr="00D16F51">
        <w:rPr>
          <w:position w:val="-12"/>
          <w:sz w:val="24"/>
        </w:rPr>
        <w:object w:dxaOrig="420" w:dyaOrig="380">
          <v:shape id="_x0000_i1031" type="#_x0000_t75" style="width:21pt;height:19.2pt" o:ole="">
            <v:imagedata r:id="rId17" o:title=""/>
          </v:shape>
          <o:OLEObject Type="Embed" ProgID="Equation.DSMT4" ShapeID="_x0000_i1031" DrawAspect="Content" ObjectID="_1493528805" r:id="rId19"/>
        </w:object>
      </w:r>
      <w:r w:rsidR="00280FE3">
        <w:rPr>
          <w:sz w:val="24"/>
        </w:rPr>
        <w:t xml:space="preserve">in terms of </w:t>
      </w:r>
      <w:proofErr w:type="spellStart"/>
      <w:r w:rsidR="00280FE3" w:rsidRPr="00280FE3">
        <w:rPr>
          <w:i/>
          <w:sz w:val="24"/>
        </w:rPr>
        <w:t>X</w:t>
      </w:r>
      <w:r w:rsidR="00280FE3" w:rsidRPr="00280FE3">
        <w:rPr>
          <w:i/>
          <w:sz w:val="24"/>
          <w:vertAlign w:val="subscript"/>
        </w:rPr>
        <w:t>c</w:t>
      </w:r>
      <w:proofErr w:type="spellEnd"/>
      <w:r w:rsidR="00280FE3">
        <w:rPr>
          <w:sz w:val="24"/>
        </w:rPr>
        <w:t xml:space="preserve">, assuming that </w:t>
      </w:r>
      <w:proofErr w:type="spellStart"/>
      <w:r w:rsidR="00280FE3" w:rsidRPr="00280FE3">
        <w:rPr>
          <w:i/>
          <w:sz w:val="24"/>
        </w:rPr>
        <w:t>X</w:t>
      </w:r>
      <w:r w:rsidR="00280FE3" w:rsidRPr="00280FE3">
        <w:rPr>
          <w:i/>
          <w:sz w:val="24"/>
          <w:vertAlign w:val="subscript"/>
        </w:rPr>
        <w:t>c</w:t>
      </w:r>
      <w:proofErr w:type="spellEnd"/>
      <w:r w:rsidR="00280FE3">
        <w:rPr>
          <w:i/>
          <w:sz w:val="24"/>
          <w:vertAlign w:val="subscript"/>
        </w:rPr>
        <w:t xml:space="preserve"> </w:t>
      </w:r>
      <w:r w:rsidR="00280FE3">
        <w:rPr>
          <w:sz w:val="24"/>
        </w:rPr>
        <w:t xml:space="preserve">is small.  </w:t>
      </w:r>
      <w:r w:rsidR="0072239B">
        <w:rPr>
          <w:sz w:val="24"/>
        </w:rPr>
        <w:t>Assume that the patch is modeled as an RLC circuit with known values of (</w:t>
      </w:r>
      <w:r w:rsidR="0072239B" w:rsidRPr="0072239B">
        <w:rPr>
          <w:i/>
          <w:sz w:val="24"/>
        </w:rPr>
        <w:t>R</w:t>
      </w:r>
      <w:r w:rsidR="0072239B">
        <w:rPr>
          <w:sz w:val="24"/>
        </w:rPr>
        <w:t xml:space="preserve">, </w:t>
      </w:r>
      <w:r w:rsidR="0072239B" w:rsidRPr="0072239B">
        <w:rPr>
          <w:i/>
          <w:sz w:val="24"/>
        </w:rPr>
        <w:t>L</w:t>
      </w:r>
      <w:r w:rsidR="0072239B">
        <w:rPr>
          <w:sz w:val="24"/>
        </w:rPr>
        <w:t xml:space="preserve">, </w:t>
      </w:r>
      <w:r w:rsidR="0072239B" w:rsidRPr="0072239B">
        <w:rPr>
          <w:i/>
          <w:sz w:val="24"/>
        </w:rPr>
        <w:t>C</w:t>
      </w:r>
      <w:r w:rsidR="0072239B">
        <w:rPr>
          <w:sz w:val="24"/>
        </w:rPr>
        <w:t xml:space="preserve">) when the patch is fed by a direct contact at the edge. From your result, explain how the gap coupling can be used to lower the input resistance seen by the feed line, from </w:t>
      </w:r>
      <w:r w:rsidR="0072239B" w:rsidRPr="0072239B">
        <w:rPr>
          <w:i/>
          <w:sz w:val="24"/>
        </w:rPr>
        <w:t>R</w:t>
      </w:r>
      <w:r w:rsidR="0072239B">
        <w:rPr>
          <w:sz w:val="24"/>
        </w:rPr>
        <w:t xml:space="preserve"> to a lower value</w:t>
      </w:r>
      <w:r w:rsidR="00D16F51">
        <w:rPr>
          <w:sz w:val="24"/>
        </w:rPr>
        <w:t xml:space="preserve"> </w:t>
      </w:r>
      <w:r w:rsidR="00D16F51" w:rsidRPr="00D16F51">
        <w:rPr>
          <w:position w:val="-12"/>
          <w:sz w:val="24"/>
        </w:rPr>
        <w:object w:dxaOrig="420" w:dyaOrig="380">
          <v:shape id="_x0000_i1032" type="#_x0000_t75" style="width:21pt;height:19.2pt" o:ole="">
            <v:imagedata r:id="rId17" o:title=""/>
          </v:shape>
          <o:OLEObject Type="Embed" ProgID="Equation.DSMT4" ShapeID="_x0000_i1032" DrawAspect="Content" ObjectID="_1493528806" r:id="rId20"/>
        </w:object>
      </w:r>
      <w:r w:rsidR="00D16F51">
        <w:rPr>
          <w:sz w:val="24"/>
        </w:rPr>
        <w:t>.</w:t>
      </w:r>
    </w:p>
    <w:p w:rsidR="00DB33C9" w:rsidRDefault="00DB33C9" w:rsidP="00BA021A">
      <w:pPr>
        <w:numPr>
          <w:ilvl w:val="0"/>
          <w:numId w:val="5"/>
        </w:numPr>
        <w:spacing w:after="240"/>
        <w:ind w:left="360"/>
        <w:jc w:val="both"/>
        <w:rPr>
          <w:sz w:val="24"/>
        </w:rPr>
      </w:pPr>
      <w:r>
        <w:rPr>
          <w:sz w:val="24"/>
        </w:rPr>
        <w:t xml:space="preserve">As we saw in the short-course notes, using a double-tuned resonator effect is a good way to increase the bandwidth of a microstrip antenna. Consider one microstrip antenna that is capacitively coupled to another one. An approximate model for this is shown below. The capacitor </w:t>
      </w:r>
      <w:r w:rsidRPr="009D0FA8">
        <w:rPr>
          <w:position w:val="-12"/>
          <w:sz w:val="24"/>
        </w:rPr>
        <w:object w:dxaOrig="300" w:dyaOrig="360">
          <v:shape id="_x0000_i1033" type="#_x0000_t75" style="width:15pt;height:18pt" o:ole="" fillcolor="window">
            <v:imagedata r:id="rId21" o:title=""/>
          </v:shape>
          <o:OLEObject Type="Embed" ProgID="Equation.DSMT4" ShapeID="_x0000_i1033" DrawAspect="Content" ObjectID="_1493528807" r:id="rId22"/>
        </w:object>
      </w:r>
      <w:r>
        <w:rPr>
          <w:sz w:val="24"/>
        </w:rPr>
        <w:t xml:space="preserve"> is the coupling capacitance between the two antennas. </w:t>
      </w:r>
    </w:p>
    <w:p w:rsidR="00DB33C9" w:rsidRDefault="00DB33C9" w:rsidP="00DB33C9">
      <w:pPr>
        <w:ind w:left="360"/>
        <w:jc w:val="both"/>
        <w:rPr>
          <w:sz w:val="24"/>
        </w:rPr>
      </w:pPr>
      <w:r>
        <w:rPr>
          <w:sz w:val="24"/>
        </w:rPr>
        <w:t xml:space="preserve">Show that the input admittance of this circuit is approximately </w:t>
      </w:r>
    </w:p>
    <w:p w:rsidR="00DB33C9" w:rsidRDefault="00DB33C9" w:rsidP="00DB33C9">
      <w:pPr>
        <w:ind w:left="360"/>
        <w:jc w:val="both"/>
        <w:rPr>
          <w:sz w:val="24"/>
        </w:rPr>
      </w:pPr>
    </w:p>
    <w:p w:rsidR="00DB33C9" w:rsidRDefault="00DB33C9" w:rsidP="00DB33C9">
      <w:pPr>
        <w:ind w:left="360"/>
        <w:jc w:val="both"/>
        <w:rPr>
          <w:sz w:val="24"/>
        </w:rPr>
      </w:pPr>
      <w:r w:rsidRPr="009D0FA8">
        <w:rPr>
          <w:position w:val="-32"/>
          <w:sz w:val="24"/>
        </w:rPr>
        <w:object w:dxaOrig="2180" w:dyaOrig="700">
          <v:shape id="_x0000_i1034" type="#_x0000_t75" style="width:109.2pt;height:34.8pt" o:ole="" fillcolor="window">
            <v:imagedata r:id="rId23" o:title=""/>
          </v:shape>
          <o:OLEObject Type="Embed" ProgID="Equation.DSMT4" ShapeID="_x0000_i1034" DrawAspect="Content" ObjectID="_1493528808" r:id="rId24"/>
        </w:object>
      </w:r>
      <w:r>
        <w:rPr>
          <w:sz w:val="24"/>
        </w:rPr>
        <w:t>,</w:t>
      </w:r>
    </w:p>
    <w:p w:rsidR="00DB33C9" w:rsidRDefault="00DB33C9" w:rsidP="00DB33C9">
      <w:pPr>
        <w:ind w:left="360"/>
        <w:jc w:val="both"/>
        <w:rPr>
          <w:sz w:val="24"/>
        </w:rPr>
      </w:pPr>
    </w:p>
    <w:p w:rsidR="00DB33C9" w:rsidRDefault="00DB33C9" w:rsidP="00DB33C9">
      <w:pPr>
        <w:ind w:left="360"/>
        <w:jc w:val="both"/>
        <w:rPr>
          <w:sz w:val="24"/>
        </w:rPr>
      </w:pPr>
      <w:r>
        <w:rPr>
          <w:sz w:val="24"/>
        </w:rPr>
        <w:t xml:space="preserve">where </w:t>
      </w:r>
      <w:r w:rsidRPr="009D0FA8">
        <w:rPr>
          <w:position w:val="-10"/>
          <w:sz w:val="24"/>
        </w:rPr>
        <w:object w:dxaOrig="220" w:dyaOrig="340">
          <v:shape id="_x0000_i1035" type="#_x0000_t75" style="width:10.8pt;height:16.8pt" o:ole="" fillcolor="window">
            <v:imagedata r:id="rId25" o:title=""/>
          </v:shape>
          <o:OLEObject Type="Embed" ProgID="Equation.DSMT4" ShapeID="_x0000_i1035" DrawAspect="Content" ObjectID="_1493528809" r:id="rId26"/>
        </w:object>
      </w:r>
      <w:r>
        <w:rPr>
          <w:sz w:val="24"/>
        </w:rPr>
        <w:t xml:space="preserve"> is the input admittance of antenna tank circuit one, </w:t>
      </w:r>
      <w:r w:rsidRPr="009D0FA8">
        <w:rPr>
          <w:position w:val="-10"/>
          <w:sz w:val="24"/>
        </w:rPr>
        <w:object w:dxaOrig="260" w:dyaOrig="340">
          <v:shape id="_x0000_i1036" type="#_x0000_t75" style="width:13.2pt;height:16.8pt" o:ole="" fillcolor="window">
            <v:imagedata r:id="rId27" o:title=""/>
          </v:shape>
          <o:OLEObject Type="Embed" ProgID="Equation.DSMT4" ShapeID="_x0000_i1036" DrawAspect="Content" ObjectID="_1493528810" r:id="rId28"/>
        </w:object>
      </w:r>
      <w:r>
        <w:rPr>
          <w:sz w:val="24"/>
        </w:rPr>
        <w:t xml:space="preserve">is the input admittance of antenna tank circuit two, and </w:t>
      </w:r>
      <w:r w:rsidRPr="00DB33C9">
        <w:rPr>
          <w:position w:val="-12"/>
          <w:sz w:val="24"/>
        </w:rPr>
        <w:object w:dxaOrig="999" w:dyaOrig="360">
          <v:shape id="_x0000_i1037" type="#_x0000_t75" style="width:49.8pt;height:18pt" o:ole="" fillcolor="window">
            <v:imagedata r:id="rId29" o:title=""/>
          </v:shape>
          <o:OLEObject Type="Embed" ProgID="Equation.DSMT4" ShapeID="_x0000_i1037" DrawAspect="Content" ObjectID="_1493528811" r:id="rId30"/>
        </w:object>
      </w:r>
      <w:r>
        <w:rPr>
          <w:sz w:val="24"/>
        </w:rPr>
        <w:t xml:space="preserve">, where </w:t>
      </w:r>
      <w:r w:rsidRPr="009D0FA8">
        <w:rPr>
          <w:position w:val="-12"/>
          <w:sz w:val="24"/>
        </w:rPr>
        <w:object w:dxaOrig="300" w:dyaOrig="360">
          <v:shape id="_x0000_i1038" type="#_x0000_t75" style="width:15pt;height:18pt" o:ole="" fillcolor="window">
            <v:imagedata r:id="rId31" o:title=""/>
          </v:shape>
          <o:OLEObject Type="Embed" ProgID="Equation.DSMT4" ShapeID="_x0000_i1038" DrawAspect="Content" ObjectID="_1493528812" r:id="rId32"/>
        </w:object>
      </w:r>
      <w:r>
        <w:rPr>
          <w:sz w:val="24"/>
        </w:rPr>
        <w:t xml:space="preserve"> is the center frequency of the double-tuned circuit. </w:t>
      </w:r>
    </w:p>
    <w:p w:rsidR="00DB33C9" w:rsidRDefault="00DB33C9" w:rsidP="00DB33C9">
      <w:pPr>
        <w:ind w:left="360"/>
        <w:jc w:val="both"/>
        <w:rPr>
          <w:sz w:val="24"/>
        </w:rPr>
      </w:pPr>
      <w:r>
        <w:rPr>
          <w:sz w:val="24"/>
        </w:rPr>
        <w:br/>
        <w:t xml:space="preserve">The input admittances of the antenna tank circuits can be written as </w:t>
      </w:r>
    </w:p>
    <w:p w:rsidR="00DB33C9" w:rsidRDefault="00DB33C9" w:rsidP="00DB33C9">
      <w:pPr>
        <w:ind w:left="360"/>
        <w:jc w:val="both"/>
        <w:rPr>
          <w:sz w:val="24"/>
        </w:rPr>
      </w:pPr>
    </w:p>
    <w:p w:rsidR="00DB33C9" w:rsidRDefault="00DB33C9" w:rsidP="00DB33C9">
      <w:pPr>
        <w:ind w:left="360"/>
        <w:jc w:val="both"/>
        <w:rPr>
          <w:sz w:val="24"/>
        </w:rPr>
      </w:pPr>
      <w:r w:rsidRPr="009D0FA8">
        <w:rPr>
          <w:position w:val="-32"/>
          <w:sz w:val="24"/>
        </w:rPr>
        <w:object w:dxaOrig="3040" w:dyaOrig="760">
          <v:shape id="_x0000_i1039" type="#_x0000_t75" style="width:151.8pt;height:37.8pt" o:ole="" fillcolor="window">
            <v:imagedata r:id="rId33" o:title=""/>
          </v:shape>
          <o:OLEObject Type="Embed" ProgID="Equation.DSMT4" ShapeID="_x0000_i1039" DrawAspect="Content" ObjectID="_1493528813" r:id="rId34"/>
        </w:object>
      </w:r>
    </w:p>
    <w:p w:rsidR="00DB33C9" w:rsidRDefault="00DB33C9" w:rsidP="00DB33C9">
      <w:pPr>
        <w:ind w:left="360"/>
        <w:jc w:val="both"/>
        <w:rPr>
          <w:sz w:val="24"/>
        </w:rPr>
      </w:pPr>
    </w:p>
    <w:p w:rsidR="00DB33C9" w:rsidRDefault="00DB33C9" w:rsidP="00DB33C9">
      <w:pPr>
        <w:ind w:left="360"/>
        <w:jc w:val="both"/>
        <w:rPr>
          <w:sz w:val="24"/>
        </w:rPr>
      </w:pPr>
      <w:r w:rsidRPr="009D0FA8">
        <w:rPr>
          <w:position w:val="-32"/>
          <w:sz w:val="24"/>
        </w:rPr>
        <w:object w:dxaOrig="3180" w:dyaOrig="760">
          <v:shape id="_x0000_i1040" type="#_x0000_t75" style="width:159pt;height:37.8pt" o:ole="" fillcolor="window">
            <v:imagedata r:id="rId35" o:title=""/>
          </v:shape>
          <o:OLEObject Type="Embed" ProgID="Equation.DSMT4" ShapeID="_x0000_i1040" DrawAspect="Content" ObjectID="_1493528814" r:id="rId36"/>
        </w:object>
      </w:r>
    </w:p>
    <w:p w:rsidR="00DB33C9" w:rsidRDefault="00DB33C9" w:rsidP="00DB33C9">
      <w:pPr>
        <w:ind w:left="360"/>
        <w:jc w:val="both"/>
        <w:rPr>
          <w:sz w:val="24"/>
        </w:rPr>
      </w:pPr>
    </w:p>
    <w:p w:rsidR="00DB33C9" w:rsidRDefault="00DB33C9" w:rsidP="00DB33C9">
      <w:pPr>
        <w:ind w:left="360"/>
        <w:jc w:val="both"/>
        <w:rPr>
          <w:sz w:val="24"/>
        </w:rPr>
      </w:pPr>
      <w:r>
        <w:rPr>
          <w:sz w:val="24"/>
        </w:rPr>
        <w:t xml:space="preserve">where </w:t>
      </w:r>
    </w:p>
    <w:p w:rsidR="00A23315" w:rsidRDefault="00A23315" w:rsidP="00DB33C9">
      <w:pPr>
        <w:ind w:left="360"/>
        <w:jc w:val="both"/>
        <w:rPr>
          <w:sz w:val="24"/>
        </w:rPr>
      </w:pPr>
    </w:p>
    <w:p w:rsidR="00A23315" w:rsidRDefault="00A23315" w:rsidP="00A23315">
      <w:pPr>
        <w:pStyle w:val="MTDisplayEquation"/>
      </w:pPr>
      <w:r w:rsidRPr="00A23315">
        <w:rPr>
          <w:position w:val="-30"/>
        </w:rPr>
        <w:object w:dxaOrig="900" w:dyaOrig="680">
          <v:shape id="_x0000_i1041" type="#_x0000_t75" style="width:45pt;height:34.2pt" o:ole="">
            <v:imagedata r:id="rId37" o:title=""/>
          </v:shape>
          <o:OLEObject Type="Embed" ProgID="Equation.DSMT4" ShapeID="_x0000_i1041" DrawAspect="Content" ObjectID="_1493528815" r:id="rId38"/>
        </w:object>
      </w:r>
    </w:p>
    <w:p w:rsidR="00A23315" w:rsidRPr="00A23315" w:rsidRDefault="00A23315" w:rsidP="00A23315">
      <w:pPr>
        <w:rPr>
          <w:sz w:val="24"/>
        </w:rPr>
      </w:pPr>
    </w:p>
    <w:p w:rsidR="00DB33C9" w:rsidRDefault="007E1DD9" w:rsidP="00DB33C9">
      <w:pPr>
        <w:ind w:left="360"/>
        <w:jc w:val="both"/>
        <w:rPr>
          <w:sz w:val="24"/>
        </w:rPr>
      </w:pPr>
      <w:r>
        <w:rPr>
          <w:sz w:val="24"/>
        </w:rPr>
        <w:t>a</w:t>
      </w:r>
      <w:r w:rsidR="00080C0E">
        <w:rPr>
          <w:sz w:val="24"/>
        </w:rPr>
        <w:t>nd</w:t>
      </w:r>
    </w:p>
    <w:p w:rsidR="007E1DD9" w:rsidRDefault="007E1DD9" w:rsidP="00DB33C9">
      <w:pPr>
        <w:ind w:left="360"/>
        <w:jc w:val="both"/>
        <w:rPr>
          <w:sz w:val="24"/>
        </w:rPr>
      </w:pPr>
    </w:p>
    <w:p w:rsidR="007E1DD9" w:rsidRDefault="007E1DD9" w:rsidP="007E1DD9">
      <w:pPr>
        <w:pStyle w:val="MTDisplayEquation"/>
      </w:pPr>
      <w:r w:rsidRPr="007E1DD9">
        <w:rPr>
          <w:position w:val="-30"/>
        </w:rPr>
        <w:object w:dxaOrig="940" w:dyaOrig="680">
          <v:shape id="_x0000_i1042" type="#_x0000_t75" style="width:46.8pt;height:34.2pt" o:ole="">
            <v:imagedata r:id="rId39" o:title=""/>
          </v:shape>
          <o:OLEObject Type="Embed" ProgID="Equation.DSMT4" ShapeID="_x0000_i1042" DrawAspect="Content" ObjectID="_1493528816" r:id="rId40"/>
        </w:object>
      </w:r>
      <w:r>
        <w:t>.</w:t>
      </w:r>
    </w:p>
    <w:p w:rsidR="007E1DD9" w:rsidRDefault="007E1DD9" w:rsidP="007E1DD9"/>
    <w:p w:rsidR="007E1DD9" w:rsidRPr="007E1DD9" w:rsidRDefault="007E1DD9" w:rsidP="007E1DD9">
      <w:pPr>
        <w:rPr>
          <w:sz w:val="24"/>
          <w:szCs w:val="24"/>
        </w:rPr>
      </w:pPr>
      <w:r w:rsidRPr="007E1DD9">
        <w:rPr>
          <w:sz w:val="24"/>
          <w:szCs w:val="24"/>
        </w:rPr>
        <w:t>Note that we can write</w:t>
      </w:r>
    </w:p>
    <w:p w:rsidR="007E1DD9" w:rsidRPr="007E1DD9" w:rsidRDefault="007E1DD9" w:rsidP="007E1DD9">
      <w:pPr>
        <w:rPr>
          <w:sz w:val="24"/>
        </w:rPr>
      </w:pPr>
    </w:p>
    <w:p w:rsidR="00DB33C9" w:rsidRDefault="00DB33C9" w:rsidP="003306FC">
      <w:pPr>
        <w:ind w:left="360"/>
        <w:jc w:val="both"/>
        <w:rPr>
          <w:sz w:val="24"/>
        </w:rPr>
      </w:pPr>
      <w:r w:rsidRPr="009D0FA8">
        <w:rPr>
          <w:position w:val="-24"/>
          <w:sz w:val="24"/>
        </w:rPr>
        <w:object w:dxaOrig="1100" w:dyaOrig="620">
          <v:shape id="_x0000_i1043" type="#_x0000_t75" style="width:55.2pt;height:31.2pt" o:ole="" fillcolor="window">
            <v:imagedata r:id="rId41" o:title=""/>
          </v:shape>
          <o:OLEObject Type="Embed" ProgID="Equation.DSMT4" ShapeID="_x0000_i1043" DrawAspect="Content" ObjectID="_1493528817" r:id="rId42"/>
        </w:object>
      </w:r>
      <w:r>
        <w:rPr>
          <w:sz w:val="24"/>
        </w:rPr>
        <w:t>,</w:t>
      </w:r>
    </w:p>
    <w:p w:rsidR="00DB33C9" w:rsidRDefault="00DB33C9" w:rsidP="003306FC">
      <w:pPr>
        <w:ind w:left="360"/>
        <w:jc w:val="both"/>
        <w:rPr>
          <w:sz w:val="24"/>
        </w:rPr>
      </w:pPr>
    </w:p>
    <w:p w:rsidR="00DB33C9" w:rsidRDefault="007E1DD9" w:rsidP="003306FC">
      <w:pPr>
        <w:ind w:left="360"/>
        <w:jc w:val="both"/>
        <w:rPr>
          <w:sz w:val="24"/>
        </w:rPr>
      </w:pPr>
      <w:r>
        <w:rPr>
          <w:sz w:val="24"/>
        </w:rPr>
        <w:t>where</w:t>
      </w:r>
      <w:r w:rsidR="00DB33C9">
        <w:rPr>
          <w:sz w:val="24"/>
        </w:rPr>
        <w:t xml:space="preserve"> </w:t>
      </w:r>
    </w:p>
    <w:p w:rsidR="00DB33C9" w:rsidRDefault="00DB33C9" w:rsidP="003306FC">
      <w:pPr>
        <w:ind w:left="360"/>
        <w:jc w:val="both"/>
        <w:rPr>
          <w:sz w:val="24"/>
        </w:rPr>
      </w:pPr>
    </w:p>
    <w:p w:rsidR="00DB33C9" w:rsidRDefault="001137EF" w:rsidP="003306FC">
      <w:pPr>
        <w:ind w:left="360"/>
        <w:jc w:val="both"/>
        <w:rPr>
          <w:sz w:val="24"/>
        </w:rPr>
      </w:pPr>
      <w:r w:rsidRPr="001137EF">
        <w:rPr>
          <w:position w:val="-30"/>
          <w:sz w:val="24"/>
        </w:rPr>
        <w:object w:dxaOrig="1280" w:dyaOrig="680">
          <v:shape id="_x0000_i1044" type="#_x0000_t75" style="width:64.2pt;height:34.2pt" o:ole="" fillcolor="window">
            <v:imagedata r:id="rId43" o:title=""/>
          </v:shape>
          <o:OLEObject Type="Embed" ProgID="Equation.DSMT4" ShapeID="_x0000_i1044" DrawAspect="Content" ObjectID="_1493528818" r:id="rId44"/>
        </w:object>
      </w:r>
      <w:r w:rsidR="00DB33C9">
        <w:rPr>
          <w:sz w:val="24"/>
        </w:rPr>
        <w:t xml:space="preserve"> </w:t>
      </w:r>
    </w:p>
    <w:p w:rsidR="00DB33C9" w:rsidRDefault="00DB33C9" w:rsidP="00DB33C9">
      <w:pPr>
        <w:jc w:val="both"/>
        <w:rPr>
          <w:sz w:val="24"/>
        </w:rPr>
      </w:pPr>
    </w:p>
    <w:p w:rsidR="00DB33C9" w:rsidRDefault="00DB33C9" w:rsidP="00DB33C9">
      <w:pPr>
        <w:jc w:val="both"/>
        <w:rPr>
          <w:sz w:val="24"/>
        </w:rPr>
      </w:pPr>
      <w:r>
        <w:rPr>
          <w:sz w:val="24"/>
        </w:rPr>
        <w:t>is the normalized shift in resonance frequencies between the two antenna tank</w:t>
      </w:r>
      <w:r w:rsidR="007200C5">
        <w:rPr>
          <w:sz w:val="24"/>
        </w:rPr>
        <w:t xml:space="preserve"> circuits (you should show this).</w:t>
      </w:r>
    </w:p>
    <w:p w:rsidR="00DB33C9" w:rsidRDefault="00AB1BF6" w:rsidP="00DB33C9">
      <w:pPr>
        <w:jc w:val="both"/>
        <w:rPr>
          <w:sz w:val="24"/>
        </w:rPr>
      </w:pPr>
      <w:r>
        <w:rPr>
          <w:noProof/>
          <w:sz w:val="24"/>
        </w:rPr>
        <w:pict>
          <v:group id="_x0000_s1026" style="position:absolute;left:0;text-align:left;margin-left:19.5pt;margin-top:3.5pt;width:418pt;height:2in;z-index:251657728" coordorigin="1380,2038" coordsize="10180,3580">
            <v:line id="_x0000_s1027" style="position:absolute" from="3960,3078" to="6040,3078"/>
            <v:line id="_x0000_s1028" style="position:absolute;flip:x" from="6040,3078" to="6040,3598"/>
            <v:group id="_x0000_s1029" style="position:absolute;left:5133;top:3598;width:2207;height:1440" coordorigin="3593,6420" coordsize="2207,1440">
              <v:line id="_x0000_s1030" style="position:absolute" from="3620,6420" to="5480,6420"/>
              <v:line id="_x0000_s1031" style="position:absolute" from="3620,6420" to="3620,6680"/>
              <v:line id="_x0000_s1032" style="position:absolute" from="4500,6440" to="4500,6700"/>
              <v:line id="_x0000_s1033" style="position:absolute" from="5460,6440" to="5460,7000"/>
              <v:line id="_x0000_s1034" style="position:absolute" from="3620,7840" to="5480,7840"/>
              <v:line id="_x0000_s1035" style="position:absolute" from="3620,7600" to="3620,7860"/>
              <v:line id="_x0000_s1036" style="position:absolute" from="4500,7580" to="4500,7840"/>
              <v:line id="_x0000_s1037" style="position:absolute" from="5460,7220" to="5460,7840"/>
              <v:shape id="_x0000_s1038" style="position:absolute;left:4287;top:6680;width:426;height:940" coordsize="426,940" path="m213,v45,15,90,30,120,60c363,90,386,140,393,180v7,40,,87,-20,120c353,333,320,370,273,380,226,390,123,383,93,360,63,337,60,267,93,240v33,-27,147,-63,200,-40c346,223,426,303,413,380,400,457,276,617,213,660,150,703,63,663,33,640,3,617,,547,33,520,66,493,173,470,233,480v60,10,140,53,160,100c413,627,386,700,353,760,320,820,226,902,193,940e" filled="f">
                <v:path arrowok="t"/>
              </v:shape>
              <v:shape id="_x0000_s1039" style="position:absolute;left:3593;top:6660;width:210;height:960" coordsize="210,960" path="m39,v70,38,141,76,135,122c168,168,,223,6,274v6,51,199,97,201,153c210,482,25,554,23,610v-3,55,171,94,168,152c188,820,45,919,7,960e" filled="f">
                <v:path arrowok="t"/>
              </v:shape>
              <v:line id="_x0000_s1040" style="position:absolute" from="5160,7000" to="5800,7000"/>
              <v:line id="_x0000_s1041" style="position:absolute" from="5160,7200" to="5800,7200"/>
            </v:group>
            <v:line id="_x0000_s1042" style="position:absolute;flip:x" from="6040,5038" to="6040,5558"/>
            <v:line id="_x0000_s1043" style="position:absolute" from="3980,5538" to="6060,5538"/>
            <v:line id="_x0000_s1044" style="position:absolute" from="6040,3078" to="8280,3078"/>
            <v:line id="_x0000_s1045" style="position:absolute" from="8280,2778" to="8280,3378"/>
            <v:line id="_x0000_s1046" style="position:absolute" from="8440,2778" to="8440,3378"/>
            <v:group id="_x0000_s1047" style="position:absolute;left:9353;top:3598;width:2207;height:1440" coordorigin="3593,6420" coordsize="2207,1440">
              <v:line id="_x0000_s1048" style="position:absolute" from="3620,6420" to="5480,6420"/>
              <v:line id="_x0000_s1049" style="position:absolute" from="3620,6420" to="3620,6680"/>
              <v:line id="_x0000_s1050" style="position:absolute" from="4500,6440" to="4500,6700"/>
              <v:line id="_x0000_s1051" style="position:absolute" from="5460,6440" to="5460,7000"/>
              <v:line id="_x0000_s1052" style="position:absolute" from="3620,7840" to="5480,7840"/>
              <v:line id="_x0000_s1053" style="position:absolute" from="3620,7600" to="3620,7860"/>
              <v:line id="_x0000_s1054" style="position:absolute" from="4500,7580" to="4500,7840"/>
              <v:line id="_x0000_s1055" style="position:absolute" from="5460,7220" to="5460,7840"/>
              <v:shape id="_x0000_s1056" style="position:absolute;left:4287;top:6680;width:426;height:940" coordsize="426,940" path="m213,v45,15,90,30,120,60c363,90,386,140,393,180v7,40,,87,-20,120c353,333,320,370,273,380,226,390,123,383,93,360,63,337,60,267,93,240v33,-27,147,-63,200,-40c346,223,426,303,413,380,400,457,276,617,213,660,150,703,63,663,33,640,3,617,,547,33,520,66,493,173,470,233,480v60,10,140,53,160,100c413,627,386,700,353,760,320,820,226,902,193,940e" filled="f">
                <v:path arrowok="t"/>
              </v:shape>
              <v:shape id="_x0000_s1057" style="position:absolute;left:3593;top:6660;width:210;height:960" coordsize="210,960" path="m39,v70,38,141,76,135,122c168,168,,223,6,274v6,51,199,97,201,153c210,482,25,554,23,610v-3,55,171,94,168,152c188,820,45,919,7,960e" filled="f">
                <v:path arrowok="t"/>
              </v:shape>
              <v:line id="_x0000_s1058" style="position:absolute" from="5160,7000" to="5800,7000"/>
              <v:line id="_x0000_s1059" style="position:absolute" from="5160,7200" to="5800,7200"/>
            </v:group>
            <v:line id="_x0000_s1060" style="position:absolute" from="8460,3078" to="10260,3078"/>
            <v:line id="_x0000_s1061" style="position:absolute" from="10260,3078" to="10260,3618"/>
            <v:line id="_x0000_s1062" style="position:absolute;flip:x" from="10260,5038" to="10260,5558"/>
            <v:line id="_x0000_s1063" style="position:absolute" from="6040,5538" to="10260,553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4460;top:3978;width:900;height:620" filled="f" stroked="f">
              <v:textbox style="mso-next-textbox:#_x0000_s1064">
                <w:txbxContent>
                  <w:p w:rsidR="00DB33C9" w:rsidRPr="001C7109" w:rsidRDefault="00DB33C9" w:rsidP="00DB33C9">
                    <w:pPr>
                      <w:jc w:val="center"/>
                      <w:rPr>
                        <w:sz w:val="32"/>
                      </w:rPr>
                    </w:pPr>
                    <w:r w:rsidRPr="001C7109">
                      <w:rPr>
                        <w:i/>
                        <w:sz w:val="32"/>
                      </w:rPr>
                      <w:t>R</w:t>
                    </w:r>
                    <w:r w:rsidRPr="001C7109">
                      <w:rPr>
                        <w:sz w:val="32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65" type="#_x0000_t202" style="position:absolute;left:8560;top:3998;width:900;height:620" filled="f" stroked="f">
              <v:textbox style="mso-next-textbox:#_x0000_s1065">
                <w:txbxContent>
                  <w:p w:rsidR="00DB33C9" w:rsidRPr="001C7109" w:rsidRDefault="00DB33C9" w:rsidP="00DB33C9">
                    <w:pPr>
                      <w:jc w:val="center"/>
                      <w:rPr>
                        <w:sz w:val="32"/>
                      </w:rPr>
                    </w:pPr>
                    <w:r w:rsidRPr="001C7109">
                      <w:rPr>
                        <w:i/>
                        <w:sz w:val="32"/>
                      </w:rPr>
                      <w:t>R</w:t>
                    </w:r>
                    <w:r w:rsidRPr="001C7109">
                      <w:rPr>
                        <w:sz w:val="32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66" type="#_x0000_t202" style="position:absolute;left:5220;top:3998;width:900;height:620" filled="f" stroked="f">
              <v:textbox style="mso-next-textbox:#_x0000_s1066">
                <w:txbxContent>
                  <w:p w:rsidR="00DB33C9" w:rsidRPr="001C7109" w:rsidRDefault="00DB33C9" w:rsidP="00DB33C9">
                    <w:pPr>
                      <w:jc w:val="center"/>
                      <w:rPr>
                        <w:sz w:val="32"/>
                      </w:rPr>
                    </w:pPr>
                    <w:r w:rsidRPr="001C7109">
                      <w:rPr>
                        <w:i/>
                        <w:sz w:val="32"/>
                      </w:rPr>
                      <w:t>L</w:t>
                    </w:r>
                    <w:r w:rsidRPr="001C7109">
                      <w:rPr>
                        <w:sz w:val="32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67" type="#_x0000_t202" style="position:absolute;left:9420;top:3998;width:900;height:620" filled="f" stroked="f">
              <v:textbox style="mso-next-textbox:#_x0000_s1067">
                <w:txbxContent>
                  <w:p w:rsidR="00DB33C9" w:rsidRPr="001C7109" w:rsidRDefault="00DB33C9" w:rsidP="00DB33C9">
                    <w:pPr>
                      <w:jc w:val="center"/>
                      <w:rPr>
                        <w:sz w:val="32"/>
                      </w:rPr>
                    </w:pPr>
                    <w:r w:rsidRPr="001C7109">
                      <w:rPr>
                        <w:i/>
                        <w:sz w:val="32"/>
                      </w:rPr>
                      <w:t>L</w:t>
                    </w:r>
                    <w:r w:rsidRPr="001C7109">
                      <w:rPr>
                        <w:sz w:val="32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68" type="#_x0000_t202" style="position:absolute;left:6040;top:3978;width:900;height:620" filled="f" stroked="f">
              <v:textbox style="mso-next-textbox:#_x0000_s1068">
                <w:txbxContent>
                  <w:p w:rsidR="00DB33C9" w:rsidRPr="001C7109" w:rsidRDefault="00DB33C9" w:rsidP="00DB33C9">
                    <w:pPr>
                      <w:jc w:val="center"/>
                      <w:rPr>
                        <w:sz w:val="32"/>
                      </w:rPr>
                    </w:pPr>
                    <w:r w:rsidRPr="001C7109">
                      <w:rPr>
                        <w:i/>
                        <w:sz w:val="32"/>
                      </w:rPr>
                      <w:t>C</w:t>
                    </w:r>
                    <w:r w:rsidRPr="001C7109">
                      <w:rPr>
                        <w:sz w:val="32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69" type="#_x0000_t202" style="position:absolute;left:10260;top:3998;width:900;height:620" filled="f" stroked="f">
              <v:textbox style="mso-next-textbox:#_x0000_s1069">
                <w:txbxContent>
                  <w:p w:rsidR="00DB33C9" w:rsidRPr="001C7109" w:rsidRDefault="00DB33C9" w:rsidP="00DB33C9">
                    <w:pPr>
                      <w:jc w:val="center"/>
                      <w:rPr>
                        <w:sz w:val="32"/>
                      </w:rPr>
                    </w:pPr>
                    <w:r w:rsidRPr="001C7109">
                      <w:rPr>
                        <w:i/>
                        <w:sz w:val="32"/>
                      </w:rPr>
                      <w:t>C</w:t>
                    </w:r>
                    <w:r w:rsidRPr="001C7109">
                      <w:rPr>
                        <w:sz w:val="32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70" type="#_x0000_t202" style="position:absolute;left:7880;top:2038;width:900;height:620" filled="f" stroked="f">
              <v:textbox style="mso-next-textbox:#_x0000_s1070">
                <w:txbxContent>
                  <w:p w:rsidR="00DB33C9" w:rsidRPr="001C7109" w:rsidRDefault="00DB33C9" w:rsidP="00DB33C9">
                    <w:pPr>
                      <w:jc w:val="center"/>
                      <w:rPr>
                        <w:sz w:val="32"/>
                      </w:rPr>
                    </w:pPr>
                    <w:r w:rsidRPr="001C7109">
                      <w:rPr>
                        <w:i/>
                        <w:sz w:val="32"/>
                      </w:rPr>
                      <w:t>C</w:t>
                    </w:r>
                    <w:r w:rsidRPr="001C7109">
                      <w:rPr>
                        <w:sz w:val="32"/>
                        <w:vertAlign w:val="subscript"/>
                      </w:rPr>
                      <w:t>0</w:t>
                    </w:r>
                  </w:p>
                </w:txbxContent>
              </v:textbox>
            </v:shape>
            <v:oval id="_x0000_s1071" style="position:absolute;left:3820;top:2998;width:160;height:160"/>
            <v:oval id="_x0000_s1072" style="position:absolute;left:3820;top:5458;width:160;height:160"/>
            <v:line id="_x0000_s1073" style="position:absolute;flip:x" from="1380,3080" to="3800,3080"/>
            <v:line id="_x0000_s1074" style="position:absolute;flip:x" from="1380,5540" to="3800,5540"/>
            <v:shape id="_x0000_s1075" type="#_x0000_t202" style="position:absolute;left:1960;top:3938;width:900;height:620" filled="f" stroked="f">
              <v:textbox style="mso-next-textbox:#_x0000_s1075">
                <w:txbxContent>
                  <w:p w:rsidR="00DB33C9" w:rsidRPr="001C7109" w:rsidRDefault="00DB33C9" w:rsidP="00DB33C9">
                    <w:pPr>
                      <w:jc w:val="center"/>
                      <w:rPr>
                        <w:sz w:val="32"/>
                      </w:rPr>
                    </w:pPr>
                    <w:r w:rsidRPr="001C7109">
                      <w:rPr>
                        <w:i/>
                        <w:sz w:val="32"/>
                      </w:rPr>
                      <w:t>Z</w:t>
                    </w:r>
                    <w:r w:rsidRPr="001C7109">
                      <w:rPr>
                        <w:sz w:val="32"/>
                        <w:vertAlign w:val="subscript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DB33C9" w:rsidRDefault="00DB33C9" w:rsidP="00DB33C9">
      <w:pPr>
        <w:jc w:val="both"/>
        <w:rPr>
          <w:sz w:val="24"/>
        </w:rPr>
      </w:pPr>
    </w:p>
    <w:p w:rsidR="00DB33C9" w:rsidRDefault="00DB33C9" w:rsidP="00DB33C9">
      <w:pPr>
        <w:jc w:val="both"/>
        <w:rPr>
          <w:sz w:val="24"/>
        </w:rPr>
      </w:pPr>
    </w:p>
    <w:p w:rsidR="00DB33C9" w:rsidRDefault="00DB33C9" w:rsidP="00DB33C9">
      <w:pPr>
        <w:jc w:val="both"/>
        <w:rPr>
          <w:sz w:val="24"/>
        </w:rPr>
      </w:pPr>
    </w:p>
    <w:p w:rsidR="00DB33C9" w:rsidRDefault="00DB33C9" w:rsidP="00DB33C9">
      <w:pPr>
        <w:jc w:val="both"/>
        <w:rPr>
          <w:sz w:val="24"/>
        </w:rPr>
      </w:pPr>
    </w:p>
    <w:p w:rsidR="00DB33C9" w:rsidRDefault="00DB33C9" w:rsidP="00DB33C9">
      <w:pPr>
        <w:jc w:val="both"/>
        <w:rPr>
          <w:sz w:val="24"/>
        </w:rPr>
      </w:pPr>
    </w:p>
    <w:p w:rsidR="00DB33C9" w:rsidRDefault="00DB33C9" w:rsidP="00DB33C9">
      <w:pPr>
        <w:jc w:val="both"/>
        <w:rPr>
          <w:sz w:val="24"/>
        </w:rPr>
      </w:pPr>
    </w:p>
    <w:p w:rsidR="00DB33C9" w:rsidRDefault="00DB33C9" w:rsidP="00DB33C9">
      <w:pPr>
        <w:jc w:val="both"/>
        <w:rPr>
          <w:sz w:val="24"/>
        </w:rPr>
      </w:pPr>
    </w:p>
    <w:p w:rsidR="00DB33C9" w:rsidRDefault="00DB33C9" w:rsidP="00DB33C9">
      <w:pPr>
        <w:jc w:val="both"/>
        <w:rPr>
          <w:sz w:val="24"/>
        </w:rPr>
      </w:pPr>
    </w:p>
    <w:p w:rsidR="00DB33C9" w:rsidRDefault="00DB33C9" w:rsidP="00DB33C9">
      <w:pPr>
        <w:jc w:val="both"/>
        <w:rPr>
          <w:b/>
          <w:sz w:val="24"/>
        </w:rPr>
      </w:pPr>
    </w:p>
    <w:p w:rsidR="003306FC" w:rsidRDefault="003306FC" w:rsidP="00DB33C9">
      <w:pPr>
        <w:jc w:val="both"/>
        <w:rPr>
          <w:sz w:val="24"/>
        </w:rPr>
      </w:pPr>
    </w:p>
    <w:p w:rsidR="00DB33C9" w:rsidRDefault="00DB33C9" w:rsidP="00DB33C9">
      <w:pPr>
        <w:jc w:val="both"/>
        <w:rPr>
          <w:sz w:val="24"/>
        </w:rPr>
      </w:pPr>
    </w:p>
    <w:p w:rsidR="003306FC" w:rsidRDefault="003306FC" w:rsidP="00DB33C9">
      <w:pPr>
        <w:jc w:val="both"/>
        <w:rPr>
          <w:b/>
          <w:sz w:val="24"/>
        </w:rPr>
      </w:pPr>
    </w:p>
    <w:p w:rsidR="003306FC" w:rsidRDefault="003306FC" w:rsidP="00DB33C9">
      <w:pPr>
        <w:jc w:val="both"/>
        <w:rPr>
          <w:b/>
          <w:sz w:val="24"/>
        </w:rPr>
      </w:pPr>
    </w:p>
    <w:p w:rsidR="007A3A6B" w:rsidRDefault="007A3A6B" w:rsidP="00BA021A">
      <w:pPr>
        <w:numPr>
          <w:ilvl w:val="0"/>
          <w:numId w:val="5"/>
        </w:numPr>
        <w:spacing w:after="240"/>
        <w:ind w:left="360"/>
        <w:jc w:val="both"/>
        <w:rPr>
          <w:sz w:val="24"/>
        </w:rPr>
      </w:pPr>
      <w:r>
        <w:rPr>
          <w:sz w:val="24"/>
        </w:rPr>
        <w:lastRenderedPageBreak/>
        <w:t>Make a plot of SWR vs.</w:t>
      </w:r>
      <w:r w:rsidR="00ED5283">
        <w:rPr>
          <w:sz w:val="24"/>
        </w:rPr>
        <w:t xml:space="preserve"> </w:t>
      </w:r>
      <w:r w:rsidR="00ED5283" w:rsidRPr="00ED5283">
        <w:rPr>
          <w:i/>
          <w:sz w:val="24"/>
        </w:rPr>
        <w:t>f</w:t>
      </w:r>
      <w:r w:rsidR="00ED5283" w:rsidRPr="00ED5283">
        <w:rPr>
          <w:i/>
          <w:sz w:val="24"/>
          <w:vertAlign w:val="subscript"/>
        </w:rPr>
        <w:t>r</w:t>
      </w:r>
      <w:r w:rsidR="00ED5283" w:rsidRPr="00ED5283">
        <w:rPr>
          <w:sz w:val="24"/>
          <w:vertAlign w:val="subscript"/>
        </w:rPr>
        <w:t>1</w:t>
      </w:r>
      <w:r>
        <w:rPr>
          <w:sz w:val="24"/>
        </w:rPr>
        <w:t xml:space="preserve"> for the following case:</w:t>
      </w:r>
      <w:r w:rsidR="00ED5283" w:rsidRPr="00ED5283">
        <w:rPr>
          <w:i/>
          <w:sz w:val="24"/>
        </w:rPr>
        <w:t xml:space="preserve"> </w:t>
      </w:r>
      <w:r w:rsidR="00ED5283" w:rsidRPr="000969A8">
        <w:rPr>
          <w:i/>
          <w:sz w:val="24"/>
        </w:rPr>
        <w:t>R</w:t>
      </w:r>
      <w:r w:rsidR="00ED5283" w:rsidRPr="000969A8">
        <w:rPr>
          <w:sz w:val="24"/>
          <w:vertAlign w:val="subscript"/>
        </w:rPr>
        <w:t>1</w:t>
      </w:r>
      <w:r w:rsidR="00ED5283">
        <w:rPr>
          <w:sz w:val="24"/>
        </w:rPr>
        <w:t xml:space="preserve"> </w:t>
      </w:r>
      <w:r>
        <w:rPr>
          <w:sz w:val="24"/>
        </w:rPr>
        <w:t>=</w:t>
      </w:r>
      <w:r w:rsidR="000969A8">
        <w:rPr>
          <w:sz w:val="24"/>
        </w:rPr>
        <w:t xml:space="preserve"> </w:t>
      </w:r>
      <w:r>
        <w:rPr>
          <w:sz w:val="24"/>
        </w:rPr>
        <w:t>50 [</w:t>
      </w:r>
      <w:r>
        <w:rPr>
          <w:sz w:val="24"/>
        </w:rPr>
        <w:sym w:font="Symbol" w:char="F057"/>
      </w:r>
      <w:r>
        <w:rPr>
          <w:sz w:val="24"/>
        </w:rPr>
        <w:t>],</w:t>
      </w:r>
      <w:r w:rsidR="00ED5283">
        <w:rPr>
          <w:sz w:val="24"/>
        </w:rPr>
        <w:t xml:space="preserve"> </w:t>
      </w:r>
      <w:r w:rsidR="00ED5283" w:rsidRPr="00ED5283">
        <w:rPr>
          <w:i/>
          <w:sz w:val="24"/>
        </w:rPr>
        <w:t>Q</w:t>
      </w:r>
      <w:r w:rsidR="00ED5283" w:rsidRPr="00ED5283">
        <w:rPr>
          <w:sz w:val="24"/>
          <w:vertAlign w:val="subscript"/>
        </w:rPr>
        <w:t>1</w:t>
      </w:r>
      <w:r w:rsidR="00ED5283">
        <w:rPr>
          <w:sz w:val="24"/>
        </w:rPr>
        <w:t xml:space="preserve"> </w:t>
      </w:r>
      <w:r>
        <w:rPr>
          <w:sz w:val="24"/>
        </w:rPr>
        <w:t>=</w:t>
      </w:r>
      <w:r w:rsidR="000969A8">
        <w:rPr>
          <w:sz w:val="24"/>
        </w:rPr>
        <w:t xml:space="preserve"> </w:t>
      </w:r>
      <w:r>
        <w:rPr>
          <w:sz w:val="24"/>
        </w:rPr>
        <w:t xml:space="preserve">25, </w:t>
      </w:r>
      <w:r w:rsidR="00ED5283" w:rsidRPr="000969A8">
        <w:rPr>
          <w:i/>
          <w:sz w:val="24"/>
        </w:rPr>
        <w:t>R</w:t>
      </w:r>
      <w:r w:rsidR="00ED5283">
        <w:rPr>
          <w:sz w:val="24"/>
          <w:vertAlign w:val="subscript"/>
        </w:rPr>
        <w:t xml:space="preserve">2 </w:t>
      </w:r>
      <w:r>
        <w:rPr>
          <w:sz w:val="24"/>
        </w:rPr>
        <w:t>=</w:t>
      </w:r>
      <w:r w:rsidR="000969A8">
        <w:rPr>
          <w:sz w:val="24"/>
        </w:rPr>
        <w:t xml:space="preserve"> </w:t>
      </w:r>
      <w:r>
        <w:rPr>
          <w:sz w:val="24"/>
        </w:rPr>
        <w:t>100</w:t>
      </w:r>
      <w:r w:rsidR="000969A8">
        <w:rPr>
          <w:sz w:val="24"/>
        </w:rPr>
        <w:t xml:space="preserve"> [</w:t>
      </w:r>
      <w:r w:rsidR="000969A8">
        <w:rPr>
          <w:sz w:val="24"/>
        </w:rPr>
        <w:sym w:font="Symbol" w:char="F057"/>
      </w:r>
      <w:r w:rsidR="000969A8">
        <w:rPr>
          <w:sz w:val="24"/>
        </w:rPr>
        <w:t>]</w:t>
      </w:r>
      <w:r>
        <w:rPr>
          <w:sz w:val="24"/>
        </w:rPr>
        <w:t>,</w:t>
      </w:r>
      <w:r w:rsidR="00ED5283">
        <w:rPr>
          <w:sz w:val="24"/>
        </w:rPr>
        <w:t xml:space="preserve"> </w:t>
      </w:r>
      <w:r w:rsidR="00ED5283" w:rsidRPr="00ED5283">
        <w:rPr>
          <w:i/>
          <w:sz w:val="24"/>
        </w:rPr>
        <w:t>Q</w:t>
      </w:r>
      <w:r w:rsidR="00ED5283">
        <w:rPr>
          <w:sz w:val="24"/>
          <w:vertAlign w:val="subscript"/>
        </w:rPr>
        <w:t xml:space="preserve">2 </w:t>
      </w:r>
      <w:r>
        <w:rPr>
          <w:sz w:val="24"/>
        </w:rPr>
        <w:t>=</w:t>
      </w:r>
      <w:r w:rsidR="000969A8">
        <w:rPr>
          <w:sz w:val="24"/>
        </w:rPr>
        <w:t xml:space="preserve"> </w:t>
      </w:r>
      <w:r>
        <w:rPr>
          <w:sz w:val="24"/>
        </w:rPr>
        <w:t xml:space="preserve">25, </w:t>
      </w:r>
      <w:proofErr w:type="spellStart"/>
      <w:r w:rsidR="00ED5283" w:rsidRPr="00ED5283">
        <w:rPr>
          <w:i/>
          <w:sz w:val="24"/>
        </w:rPr>
        <w:t>B</w:t>
      </w:r>
      <w:r w:rsidR="00ED5283" w:rsidRPr="00ED5283">
        <w:rPr>
          <w:i/>
          <w:sz w:val="24"/>
          <w:vertAlign w:val="subscript"/>
        </w:rPr>
        <w:t>c</w:t>
      </w:r>
      <w:proofErr w:type="spellEnd"/>
      <w:r w:rsidR="00ED5283">
        <w:rPr>
          <w:sz w:val="24"/>
        </w:rPr>
        <w:t xml:space="preserve"> </w:t>
      </w:r>
      <w:r>
        <w:rPr>
          <w:sz w:val="24"/>
        </w:rPr>
        <w:t>= 0.0001</w:t>
      </w:r>
      <w:r w:rsidR="00133171">
        <w:rPr>
          <w:sz w:val="24"/>
        </w:rPr>
        <w:t xml:space="preserve"> [S]</w:t>
      </w:r>
      <w:r>
        <w:rPr>
          <w:sz w:val="24"/>
        </w:rPr>
        <w:t xml:space="preserve">, </w:t>
      </w:r>
      <w:r w:rsidR="00ED5283">
        <w:rPr>
          <w:sz w:val="24"/>
        </w:rPr>
        <w:sym w:font="Symbol" w:char="F044"/>
      </w:r>
      <w:r w:rsidR="00ED5283">
        <w:rPr>
          <w:sz w:val="24"/>
        </w:rPr>
        <w:t xml:space="preserve"> </w:t>
      </w:r>
      <w:r>
        <w:rPr>
          <w:sz w:val="24"/>
        </w:rPr>
        <w:t>=</w:t>
      </w:r>
      <w:r w:rsidR="000969A8">
        <w:rPr>
          <w:sz w:val="24"/>
        </w:rPr>
        <w:t xml:space="preserve"> </w:t>
      </w:r>
      <w:r>
        <w:rPr>
          <w:sz w:val="24"/>
        </w:rPr>
        <w:t xml:space="preserve">0.009, and </w:t>
      </w:r>
      <w:r w:rsidR="00ED5283" w:rsidRPr="00ED5283">
        <w:rPr>
          <w:i/>
          <w:sz w:val="24"/>
        </w:rPr>
        <w:t>Z</w:t>
      </w:r>
      <w:r w:rsidR="00ED5283" w:rsidRPr="000969A8">
        <w:rPr>
          <w:sz w:val="24"/>
          <w:vertAlign w:val="subscript"/>
        </w:rPr>
        <w:t>0</w:t>
      </w:r>
      <w:r w:rsidR="00ED5283">
        <w:rPr>
          <w:sz w:val="24"/>
          <w:vertAlign w:val="subscript"/>
        </w:rPr>
        <w:t xml:space="preserve"> </w:t>
      </w:r>
      <w:r>
        <w:rPr>
          <w:sz w:val="24"/>
        </w:rPr>
        <w:t>=</w:t>
      </w:r>
      <w:r w:rsidR="000969A8">
        <w:rPr>
          <w:sz w:val="24"/>
        </w:rPr>
        <w:t xml:space="preserve"> </w:t>
      </w:r>
      <w:r>
        <w:rPr>
          <w:sz w:val="24"/>
        </w:rPr>
        <w:t>50 [</w:t>
      </w:r>
      <w:r>
        <w:rPr>
          <w:sz w:val="24"/>
        </w:rPr>
        <w:sym w:font="Symbol" w:char="F057"/>
      </w:r>
      <w:r>
        <w:rPr>
          <w:sz w:val="24"/>
        </w:rPr>
        <w:t xml:space="preserve">]. </w:t>
      </w:r>
      <w:r w:rsidR="000969A8">
        <w:rPr>
          <w:sz w:val="24"/>
        </w:rPr>
        <w:t xml:space="preserve">Because of the very small value of </w:t>
      </w:r>
      <w:proofErr w:type="spellStart"/>
      <w:r w:rsidR="000969A8" w:rsidRPr="000969A8">
        <w:rPr>
          <w:i/>
          <w:sz w:val="24"/>
        </w:rPr>
        <w:t>B</w:t>
      </w:r>
      <w:r w:rsidR="000969A8" w:rsidRPr="000969A8">
        <w:rPr>
          <w:i/>
          <w:sz w:val="24"/>
          <w:vertAlign w:val="subscript"/>
        </w:rPr>
        <w:t>c</w:t>
      </w:r>
      <w:proofErr w:type="spellEnd"/>
      <w:r w:rsidR="000969A8">
        <w:rPr>
          <w:sz w:val="24"/>
        </w:rPr>
        <w:t xml:space="preserve">, </w:t>
      </w:r>
      <w:r>
        <w:rPr>
          <w:sz w:val="24"/>
        </w:rPr>
        <w:t>This corresponds to the response of the single resonator 1.</w:t>
      </w:r>
      <w:r w:rsidR="00C32ACB">
        <w:rPr>
          <w:sz w:val="24"/>
        </w:rPr>
        <w:t xml:space="preserve"> Determine the bandwidth from your plot. Compare with the bandwidth from the formula </w:t>
      </w:r>
    </w:p>
    <w:p w:rsidR="00C32ACB" w:rsidRDefault="00C32ACB" w:rsidP="00C32ACB">
      <w:pPr>
        <w:spacing w:after="240"/>
        <w:ind w:left="360"/>
        <w:jc w:val="both"/>
        <w:rPr>
          <w:sz w:val="24"/>
        </w:rPr>
      </w:pPr>
      <w:r w:rsidRPr="00C32ACB">
        <w:rPr>
          <w:position w:val="-32"/>
          <w:sz w:val="24"/>
        </w:rPr>
        <w:object w:dxaOrig="1260" w:dyaOrig="700">
          <v:shape id="_x0000_i1045" type="#_x0000_t75" style="width:63pt;height:34.8pt" o:ole="" fillcolor="window">
            <v:imagedata r:id="rId45" o:title=""/>
          </v:shape>
          <o:OLEObject Type="Embed" ProgID="Equation.DSMT4" ShapeID="_x0000_i1045" DrawAspect="Content" ObjectID="_1493528819" r:id="rId46"/>
        </w:object>
      </w:r>
      <w:r>
        <w:rPr>
          <w:sz w:val="24"/>
        </w:rPr>
        <w:t>.</w:t>
      </w:r>
    </w:p>
    <w:p w:rsidR="00C32ACB" w:rsidRDefault="00C32ACB" w:rsidP="00C32ACB">
      <w:pPr>
        <w:spacing w:after="240"/>
        <w:jc w:val="both"/>
        <w:rPr>
          <w:sz w:val="24"/>
        </w:rPr>
      </w:pPr>
    </w:p>
    <w:p w:rsidR="00DB33C9" w:rsidRDefault="00DB33C9" w:rsidP="00BA021A">
      <w:pPr>
        <w:numPr>
          <w:ilvl w:val="0"/>
          <w:numId w:val="5"/>
        </w:numPr>
        <w:spacing w:after="240"/>
        <w:ind w:left="360"/>
        <w:jc w:val="both"/>
        <w:rPr>
          <w:sz w:val="24"/>
        </w:rPr>
      </w:pPr>
      <w:r>
        <w:rPr>
          <w:sz w:val="24"/>
        </w:rPr>
        <w:t>Make a plot</w:t>
      </w:r>
      <w:r w:rsidR="003306FC">
        <w:rPr>
          <w:sz w:val="24"/>
        </w:rPr>
        <w:t xml:space="preserve"> of </w:t>
      </w:r>
      <w:proofErr w:type="spellStart"/>
      <w:r w:rsidR="001A4145">
        <w:rPr>
          <w:sz w:val="24"/>
        </w:rPr>
        <w:t>SWR</w:t>
      </w:r>
      <w:proofErr w:type="spellEnd"/>
      <w:r w:rsidR="001A4145">
        <w:rPr>
          <w:sz w:val="24"/>
        </w:rPr>
        <w:t xml:space="preserve"> vs. </w:t>
      </w:r>
      <w:r w:rsidR="001A4145" w:rsidRPr="00ED5283">
        <w:rPr>
          <w:i/>
          <w:sz w:val="24"/>
        </w:rPr>
        <w:t>f</w:t>
      </w:r>
      <w:r w:rsidR="001A4145" w:rsidRPr="00ED5283">
        <w:rPr>
          <w:i/>
          <w:sz w:val="24"/>
          <w:vertAlign w:val="subscript"/>
        </w:rPr>
        <w:t>r</w:t>
      </w:r>
      <w:r w:rsidR="001A4145" w:rsidRPr="00ED5283">
        <w:rPr>
          <w:sz w:val="24"/>
          <w:vertAlign w:val="subscript"/>
        </w:rPr>
        <w:t>1</w:t>
      </w:r>
      <w:r w:rsidR="001A4145">
        <w:rPr>
          <w:sz w:val="24"/>
        </w:rPr>
        <w:t xml:space="preserve"> </w:t>
      </w:r>
      <w:r w:rsidR="00E65F7A">
        <w:rPr>
          <w:sz w:val="24"/>
        </w:rPr>
        <w:t>for the following case:</w:t>
      </w:r>
      <w:r w:rsidR="00ED5283">
        <w:rPr>
          <w:sz w:val="24"/>
        </w:rPr>
        <w:t xml:space="preserve"> </w:t>
      </w:r>
      <w:r w:rsidR="00ED5283" w:rsidRPr="000969A8">
        <w:rPr>
          <w:i/>
          <w:sz w:val="24"/>
        </w:rPr>
        <w:t>R</w:t>
      </w:r>
      <w:r w:rsidR="00ED5283" w:rsidRPr="000969A8">
        <w:rPr>
          <w:sz w:val="24"/>
          <w:vertAlign w:val="subscript"/>
        </w:rPr>
        <w:t>1</w:t>
      </w:r>
      <w:r w:rsidR="00ED5283">
        <w:rPr>
          <w:sz w:val="24"/>
        </w:rPr>
        <w:t xml:space="preserve"> </w:t>
      </w:r>
      <w:r>
        <w:rPr>
          <w:sz w:val="24"/>
        </w:rPr>
        <w:t>=</w:t>
      </w:r>
      <w:r w:rsidR="000969A8">
        <w:rPr>
          <w:sz w:val="24"/>
        </w:rPr>
        <w:t xml:space="preserve"> </w:t>
      </w:r>
      <w:r>
        <w:rPr>
          <w:sz w:val="24"/>
        </w:rPr>
        <w:t>75 [</w:t>
      </w:r>
      <w:r>
        <w:rPr>
          <w:sz w:val="24"/>
        </w:rPr>
        <w:sym w:font="Symbol" w:char="F057"/>
      </w:r>
      <w:r>
        <w:rPr>
          <w:sz w:val="24"/>
        </w:rPr>
        <w:t>],</w:t>
      </w:r>
      <w:r w:rsidR="00C32ACB">
        <w:rPr>
          <w:sz w:val="24"/>
        </w:rPr>
        <w:t xml:space="preserve"> </w:t>
      </w:r>
      <w:r w:rsidR="00ED5283" w:rsidRPr="00ED5283">
        <w:rPr>
          <w:i/>
          <w:sz w:val="24"/>
        </w:rPr>
        <w:t>Q</w:t>
      </w:r>
      <w:r w:rsidR="00ED5283" w:rsidRPr="00ED5283">
        <w:rPr>
          <w:sz w:val="24"/>
          <w:vertAlign w:val="subscript"/>
        </w:rPr>
        <w:t>1</w:t>
      </w:r>
      <w:r w:rsidR="00ED5283">
        <w:rPr>
          <w:sz w:val="24"/>
          <w:vertAlign w:val="subscript"/>
        </w:rPr>
        <w:t xml:space="preserve"> </w:t>
      </w:r>
      <w:r>
        <w:rPr>
          <w:sz w:val="24"/>
        </w:rPr>
        <w:t>=</w:t>
      </w:r>
      <w:r w:rsidR="000969A8">
        <w:rPr>
          <w:sz w:val="24"/>
        </w:rPr>
        <w:t xml:space="preserve"> </w:t>
      </w:r>
      <w:r>
        <w:rPr>
          <w:sz w:val="24"/>
        </w:rPr>
        <w:t xml:space="preserve">25, </w:t>
      </w:r>
      <w:r w:rsidR="00ED5283" w:rsidRPr="000969A8">
        <w:rPr>
          <w:i/>
          <w:sz w:val="24"/>
        </w:rPr>
        <w:t>R</w:t>
      </w:r>
      <w:r w:rsidR="00ED5283">
        <w:rPr>
          <w:sz w:val="24"/>
          <w:vertAlign w:val="subscript"/>
        </w:rPr>
        <w:t xml:space="preserve">2 </w:t>
      </w:r>
      <w:r>
        <w:rPr>
          <w:sz w:val="24"/>
        </w:rPr>
        <w:t>=</w:t>
      </w:r>
      <w:r w:rsidR="000969A8">
        <w:rPr>
          <w:sz w:val="24"/>
        </w:rPr>
        <w:t xml:space="preserve"> </w:t>
      </w:r>
      <w:r>
        <w:rPr>
          <w:sz w:val="24"/>
        </w:rPr>
        <w:t>100</w:t>
      </w:r>
      <w:r w:rsidR="000969A8">
        <w:rPr>
          <w:sz w:val="24"/>
        </w:rPr>
        <w:t xml:space="preserve"> [</w:t>
      </w:r>
      <w:r w:rsidR="000969A8">
        <w:rPr>
          <w:sz w:val="24"/>
        </w:rPr>
        <w:sym w:font="Symbol" w:char="F057"/>
      </w:r>
      <w:r w:rsidR="000969A8">
        <w:rPr>
          <w:sz w:val="24"/>
        </w:rPr>
        <w:t>]</w:t>
      </w:r>
      <w:r>
        <w:rPr>
          <w:sz w:val="24"/>
        </w:rPr>
        <w:t>,</w:t>
      </w:r>
      <w:r w:rsidR="00ED5283">
        <w:rPr>
          <w:sz w:val="24"/>
        </w:rPr>
        <w:t xml:space="preserve"> </w:t>
      </w:r>
      <w:r w:rsidR="00ED5283" w:rsidRPr="00ED5283">
        <w:rPr>
          <w:i/>
          <w:sz w:val="24"/>
        </w:rPr>
        <w:t>Q</w:t>
      </w:r>
      <w:r w:rsidR="00ED5283">
        <w:rPr>
          <w:sz w:val="24"/>
          <w:vertAlign w:val="subscript"/>
        </w:rPr>
        <w:t xml:space="preserve">2 </w:t>
      </w:r>
      <w:r>
        <w:rPr>
          <w:sz w:val="24"/>
        </w:rPr>
        <w:t>=</w:t>
      </w:r>
      <w:r w:rsidR="000969A8">
        <w:rPr>
          <w:sz w:val="24"/>
        </w:rPr>
        <w:t xml:space="preserve"> </w:t>
      </w:r>
      <w:r>
        <w:rPr>
          <w:sz w:val="24"/>
        </w:rPr>
        <w:t xml:space="preserve">25, </w:t>
      </w:r>
      <w:proofErr w:type="spellStart"/>
      <w:r w:rsidR="00ED5283" w:rsidRPr="00ED5283">
        <w:rPr>
          <w:i/>
          <w:sz w:val="24"/>
        </w:rPr>
        <w:t>B</w:t>
      </w:r>
      <w:r w:rsidR="00ED5283" w:rsidRPr="00ED5283">
        <w:rPr>
          <w:i/>
          <w:sz w:val="24"/>
          <w:vertAlign w:val="subscript"/>
        </w:rPr>
        <w:t>c</w:t>
      </w:r>
      <w:proofErr w:type="spellEnd"/>
      <w:r w:rsidR="00ED5283">
        <w:rPr>
          <w:sz w:val="24"/>
        </w:rPr>
        <w:t xml:space="preserve"> </w:t>
      </w:r>
      <w:r>
        <w:rPr>
          <w:sz w:val="24"/>
        </w:rPr>
        <w:t>=</w:t>
      </w:r>
      <w:r w:rsidR="00ED5283">
        <w:rPr>
          <w:sz w:val="24"/>
        </w:rPr>
        <w:t xml:space="preserve"> </w:t>
      </w:r>
      <w:r>
        <w:rPr>
          <w:sz w:val="24"/>
        </w:rPr>
        <w:t>0.016</w:t>
      </w:r>
      <w:r w:rsidR="00133171">
        <w:rPr>
          <w:sz w:val="24"/>
        </w:rPr>
        <w:t xml:space="preserve"> [S]</w:t>
      </w:r>
      <w:r>
        <w:rPr>
          <w:sz w:val="24"/>
        </w:rPr>
        <w:t xml:space="preserve">, </w:t>
      </w:r>
      <w:r w:rsidR="00ED5283">
        <w:rPr>
          <w:sz w:val="24"/>
        </w:rPr>
        <w:sym w:font="Symbol" w:char="F044"/>
      </w:r>
      <w:r w:rsidR="00ED5283">
        <w:rPr>
          <w:sz w:val="24"/>
        </w:rPr>
        <w:t xml:space="preserve"> </w:t>
      </w:r>
      <w:r>
        <w:rPr>
          <w:sz w:val="24"/>
        </w:rPr>
        <w:t>=</w:t>
      </w:r>
      <w:r w:rsidR="000969A8">
        <w:rPr>
          <w:sz w:val="24"/>
        </w:rPr>
        <w:t xml:space="preserve"> </w:t>
      </w:r>
      <w:r>
        <w:rPr>
          <w:sz w:val="24"/>
        </w:rPr>
        <w:t xml:space="preserve">0.009, and </w:t>
      </w:r>
      <w:r w:rsidR="00ED5283" w:rsidRPr="00ED5283">
        <w:rPr>
          <w:i/>
          <w:sz w:val="24"/>
        </w:rPr>
        <w:t>Z</w:t>
      </w:r>
      <w:r w:rsidR="00ED5283" w:rsidRPr="000969A8">
        <w:rPr>
          <w:sz w:val="24"/>
          <w:vertAlign w:val="subscript"/>
        </w:rPr>
        <w:t>0</w:t>
      </w:r>
      <w:r w:rsidR="00ED5283">
        <w:rPr>
          <w:sz w:val="24"/>
          <w:vertAlign w:val="subscript"/>
        </w:rPr>
        <w:t xml:space="preserve"> </w:t>
      </w:r>
      <w:r>
        <w:rPr>
          <w:sz w:val="24"/>
        </w:rPr>
        <w:t>=</w:t>
      </w:r>
      <w:r w:rsidR="000969A8">
        <w:rPr>
          <w:sz w:val="24"/>
        </w:rPr>
        <w:t xml:space="preserve"> </w:t>
      </w:r>
      <w:r>
        <w:rPr>
          <w:sz w:val="24"/>
        </w:rPr>
        <w:t>50 [</w:t>
      </w:r>
      <w:r>
        <w:rPr>
          <w:sz w:val="24"/>
        </w:rPr>
        <w:sym w:font="Symbol" w:char="F057"/>
      </w:r>
      <w:r>
        <w:rPr>
          <w:sz w:val="24"/>
        </w:rPr>
        <w:t xml:space="preserve">]. Verify that a double-tuned response is obtained. </w:t>
      </w:r>
      <w:r w:rsidR="00C32ACB">
        <w:rPr>
          <w:sz w:val="24"/>
        </w:rPr>
        <w:t xml:space="preserve">Determine the bandwidth from your plot. </w:t>
      </w:r>
      <w:r w:rsidR="00310055">
        <w:rPr>
          <w:sz w:val="24"/>
        </w:rPr>
        <w:t xml:space="preserve">How much larger is the bandwidth compared to </w:t>
      </w:r>
      <w:r w:rsidR="00277A68">
        <w:rPr>
          <w:sz w:val="24"/>
        </w:rPr>
        <w:t xml:space="preserve">that of </w:t>
      </w:r>
      <w:r w:rsidR="00310055">
        <w:rPr>
          <w:sz w:val="24"/>
        </w:rPr>
        <w:t>the single resonator in the previous problem</w:t>
      </w:r>
      <w:r w:rsidR="00277A68">
        <w:rPr>
          <w:sz w:val="24"/>
        </w:rPr>
        <w:t xml:space="preserve"> (i.e., what is the ratio of the two bandwidths)</w:t>
      </w:r>
      <w:r w:rsidR="00310055">
        <w:rPr>
          <w:sz w:val="24"/>
        </w:rPr>
        <w:t xml:space="preserve">? </w:t>
      </w:r>
    </w:p>
    <w:p w:rsidR="00C04BC0" w:rsidRDefault="00C04BC0" w:rsidP="00C04BC0">
      <w:pPr>
        <w:spacing w:after="240"/>
        <w:jc w:val="both"/>
        <w:rPr>
          <w:sz w:val="24"/>
        </w:rPr>
      </w:pPr>
    </w:p>
    <w:p w:rsidR="00C04BC0" w:rsidRDefault="00C04BC0" w:rsidP="00C04BC0">
      <w:pPr>
        <w:spacing w:after="240"/>
        <w:jc w:val="both"/>
        <w:rPr>
          <w:b/>
          <w:sz w:val="24"/>
        </w:rPr>
      </w:pPr>
      <w:r w:rsidRPr="00C04BC0">
        <w:rPr>
          <w:b/>
          <w:sz w:val="24"/>
        </w:rPr>
        <w:t>Mini</w:t>
      </w:r>
      <w:r>
        <w:rPr>
          <w:b/>
          <w:sz w:val="24"/>
        </w:rPr>
        <w:t xml:space="preserve"> P</w:t>
      </w:r>
      <w:r w:rsidRPr="00C04BC0">
        <w:rPr>
          <w:b/>
          <w:sz w:val="24"/>
        </w:rPr>
        <w:t>roject</w:t>
      </w:r>
    </w:p>
    <w:p w:rsidR="00C04BC0" w:rsidRDefault="00C04BC0" w:rsidP="00C04BC0">
      <w:pPr>
        <w:spacing w:after="240"/>
        <w:jc w:val="both"/>
        <w:rPr>
          <w:sz w:val="24"/>
        </w:rPr>
      </w:pPr>
      <w:r>
        <w:rPr>
          <w:sz w:val="24"/>
        </w:rPr>
        <w:t>(This problem will be worth more than a typical HW problem.)</w:t>
      </w:r>
    </w:p>
    <w:p w:rsidR="00DB33C9" w:rsidRPr="001A4145" w:rsidRDefault="00DB33C9" w:rsidP="00C04BC0">
      <w:pPr>
        <w:spacing w:after="240"/>
        <w:jc w:val="both"/>
        <w:rPr>
          <w:sz w:val="24"/>
        </w:rPr>
      </w:pPr>
      <w:r>
        <w:rPr>
          <w:sz w:val="24"/>
        </w:rPr>
        <w:t>Try varying the values</w:t>
      </w:r>
      <w:r w:rsidR="000969A8">
        <w:rPr>
          <w:sz w:val="24"/>
        </w:rPr>
        <w:t xml:space="preserve"> </w:t>
      </w:r>
      <w:r w:rsidR="000969A8" w:rsidRPr="000969A8">
        <w:rPr>
          <w:i/>
          <w:sz w:val="24"/>
        </w:rPr>
        <w:t>R</w:t>
      </w:r>
      <w:r w:rsidR="000969A8" w:rsidRPr="000969A8">
        <w:rPr>
          <w:sz w:val="24"/>
          <w:vertAlign w:val="subscript"/>
        </w:rPr>
        <w:t>1</w:t>
      </w:r>
      <w:r>
        <w:rPr>
          <w:sz w:val="24"/>
        </w:rPr>
        <w:t xml:space="preserve">, </w:t>
      </w:r>
      <w:r w:rsidR="000969A8" w:rsidRPr="000969A8">
        <w:rPr>
          <w:i/>
          <w:sz w:val="24"/>
        </w:rPr>
        <w:t>R</w:t>
      </w:r>
      <w:r w:rsidR="000969A8" w:rsidRPr="000969A8">
        <w:rPr>
          <w:sz w:val="24"/>
          <w:vertAlign w:val="subscript"/>
        </w:rPr>
        <w:t>2</w:t>
      </w:r>
      <w:r>
        <w:rPr>
          <w:sz w:val="24"/>
        </w:rPr>
        <w:t xml:space="preserve">, </w:t>
      </w:r>
      <w:proofErr w:type="spellStart"/>
      <w:r w:rsidR="000969A8" w:rsidRPr="000969A8">
        <w:rPr>
          <w:i/>
          <w:sz w:val="24"/>
        </w:rPr>
        <w:t>B</w:t>
      </w:r>
      <w:r w:rsidR="000969A8" w:rsidRPr="000969A8">
        <w:rPr>
          <w:i/>
          <w:sz w:val="24"/>
          <w:vertAlign w:val="subscript"/>
        </w:rPr>
        <w:t>c</w:t>
      </w:r>
      <w:proofErr w:type="spellEnd"/>
      <w:r>
        <w:rPr>
          <w:sz w:val="24"/>
        </w:rPr>
        <w:t>, and</w:t>
      </w:r>
      <w:r w:rsidR="000969A8">
        <w:rPr>
          <w:sz w:val="24"/>
        </w:rPr>
        <w:t xml:space="preserve"> </w:t>
      </w:r>
      <w:r w:rsidR="000969A8">
        <w:rPr>
          <w:sz w:val="24"/>
        </w:rPr>
        <w:sym w:font="Symbol" w:char="F044"/>
      </w:r>
      <w:r w:rsidR="00C04BC0">
        <w:rPr>
          <w:sz w:val="24"/>
        </w:rPr>
        <w:t xml:space="preserve"> in the previous problem</w:t>
      </w:r>
      <w:r>
        <w:rPr>
          <w:sz w:val="24"/>
        </w:rPr>
        <w:t xml:space="preserve">, to see what the maximum bandwidth is that you can obtain, assuming that bandwidth is defined from SWR &lt; 2. Keep </w:t>
      </w:r>
      <w:r w:rsidR="00004A73">
        <w:rPr>
          <w:sz w:val="24"/>
        </w:rPr>
        <w:t>both</w:t>
      </w:r>
      <w:r>
        <w:rPr>
          <w:sz w:val="24"/>
        </w:rPr>
        <w:t xml:space="preserve"> </w:t>
      </w:r>
      <w:r>
        <w:rPr>
          <w:i/>
          <w:sz w:val="24"/>
        </w:rPr>
        <w:t>Q</w:t>
      </w:r>
      <w:r>
        <w:rPr>
          <w:sz w:val="24"/>
        </w:rPr>
        <w:t xml:space="preserve"> values at 25, and the feed-line impedance</w:t>
      </w:r>
      <w:r w:rsidR="000969A8">
        <w:rPr>
          <w:sz w:val="24"/>
        </w:rPr>
        <w:t xml:space="preserve"> </w:t>
      </w:r>
      <w:r w:rsidR="000969A8" w:rsidRPr="00ED5283">
        <w:rPr>
          <w:i/>
          <w:sz w:val="24"/>
        </w:rPr>
        <w:t>Z</w:t>
      </w:r>
      <w:r w:rsidR="000969A8" w:rsidRPr="000969A8">
        <w:rPr>
          <w:sz w:val="24"/>
          <w:vertAlign w:val="subscript"/>
        </w:rPr>
        <w:t>0</w:t>
      </w:r>
      <w:r>
        <w:rPr>
          <w:sz w:val="24"/>
        </w:rPr>
        <w:t xml:space="preserve"> at 50</w:t>
      </w:r>
      <w:r w:rsidR="00F55C48">
        <w:rPr>
          <w:sz w:val="24"/>
        </w:rPr>
        <w:t xml:space="preserve"> </w:t>
      </w:r>
      <w:r>
        <w:rPr>
          <w:sz w:val="24"/>
        </w:rPr>
        <w:t>[</w:t>
      </w:r>
      <w:r>
        <w:rPr>
          <w:sz w:val="24"/>
        </w:rPr>
        <w:sym w:font="Symbol" w:char="F057"/>
      </w:r>
      <w:r>
        <w:rPr>
          <w:sz w:val="24"/>
        </w:rPr>
        <w:t xml:space="preserve">]. </w:t>
      </w:r>
      <w:r w:rsidR="001A4145">
        <w:rPr>
          <w:sz w:val="24"/>
        </w:rPr>
        <w:t xml:space="preserve">Show the corresponding plot of </w:t>
      </w:r>
      <w:proofErr w:type="spellStart"/>
      <w:r w:rsidR="001A4145">
        <w:rPr>
          <w:sz w:val="24"/>
        </w:rPr>
        <w:t>SWR</w:t>
      </w:r>
      <w:proofErr w:type="spellEnd"/>
      <w:r w:rsidR="001A4145">
        <w:rPr>
          <w:sz w:val="24"/>
        </w:rPr>
        <w:t xml:space="preserve"> vs. </w:t>
      </w:r>
      <w:r w:rsidR="001A4145" w:rsidRPr="00ED5283">
        <w:rPr>
          <w:i/>
          <w:sz w:val="24"/>
        </w:rPr>
        <w:t>f</w:t>
      </w:r>
      <w:r w:rsidR="001A4145" w:rsidRPr="00ED5283">
        <w:rPr>
          <w:i/>
          <w:sz w:val="24"/>
          <w:vertAlign w:val="subscript"/>
        </w:rPr>
        <w:t>r</w:t>
      </w:r>
      <w:r w:rsidR="001A4145" w:rsidRPr="00ED5283">
        <w:rPr>
          <w:sz w:val="24"/>
          <w:vertAlign w:val="subscript"/>
        </w:rPr>
        <w:t>1</w:t>
      </w:r>
      <w:r w:rsidR="001A4145">
        <w:rPr>
          <w:sz w:val="24"/>
        </w:rPr>
        <w:t>.</w:t>
      </w:r>
    </w:p>
    <w:p w:rsidR="00B623C0" w:rsidRPr="00912415" w:rsidRDefault="00DB33C9" w:rsidP="00CC1FE4">
      <w:pPr>
        <w:jc w:val="both"/>
        <w:rPr>
          <w:b/>
          <w:sz w:val="24"/>
        </w:rPr>
      </w:pPr>
      <w:r>
        <w:rPr>
          <w:sz w:val="24"/>
        </w:rPr>
        <w:t>(There is not necessarily a unique best solution to this problem.</w:t>
      </w:r>
      <w:r w:rsidR="00CC1FE4">
        <w:rPr>
          <w:sz w:val="24"/>
        </w:rPr>
        <w:t xml:space="preserve"> See how large of a bandwidth you can get! </w:t>
      </w:r>
      <w:r>
        <w:rPr>
          <w:sz w:val="24"/>
        </w:rPr>
        <w:t xml:space="preserve">) </w:t>
      </w:r>
    </w:p>
    <w:sectPr w:rsidR="00B623C0" w:rsidRPr="00912415" w:rsidSect="009D0FA8">
      <w:footerReference w:type="even" r:id="rId47"/>
      <w:footerReference w:type="default" r:id="rId48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4D9" w:rsidRDefault="007B34D9">
      <w:r>
        <w:separator/>
      </w:r>
    </w:p>
  </w:endnote>
  <w:endnote w:type="continuationSeparator" w:id="0">
    <w:p w:rsidR="007B34D9" w:rsidRDefault="007B3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7F" w:rsidRDefault="00AB1B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47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477F" w:rsidRDefault="003647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7F" w:rsidRDefault="00AB1B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47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3171">
      <w:rPr>
        <w:rStyle w:val="PageNumber"/>
        <w:noProof/>
      </w:rPr>
      <w:t>4</w:t>
    </w:r>
    <w:r>
      <w:rPr>
        <w:rStyle w:val="PageNumber"/>
      </w:rPr>
      <w:fldChar w:fldCharType="end"/>
    </w:r>
  </w:p>
  <w:p w:rsidR="0036477F" w:rsidRDefault="003647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4D9" w:rsidRDefault="007B34D9">
      <w:r>
        <w:separator/>
      </w:r>
    </w:p>
  </w:footnote>
  <w:footnote w:type="continuationSeparator" w:id="0">
    <w:p w:rsidR="007B34D9" w:rsidRDefault="007B3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F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355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8156C6"/>
    <w:multiLevelType w:val="singleLevel"/>
    <w:tmpl w:val="4978DF1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8A0A5D"/>
    <w:multiLevelType w:val="hybridMultilevel"/>
    <w:tmpl w:val="9CC268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46480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46217"/>
    <w:rsid w:val="000012D0"/>
    <w:rsid w:val="00004A73"/>
    <w:rsid w:val="00063FF7"/>
    <w:rsid w:val="000772D2"/>
    <w:rsid w:val="00080C0E"/>
    <w:rsid w:val="00086A46"/>
    <w:rsid w:val="000969A8"/>
    <w:rsid w:val="000B2A17"/>
    <w:rsid w:val="000C3D37"/>
    <w:rsid w:val="000C4916"/>
    <w:rsid w:val="000E4EF0"/>
    <w:rsid w:val="000F3998"/>
    <w:rsid w:val="001137EF"/>
    <w:rsid w:val="00133171"/>
    <w:rsid w:val="00137FC2"/>
    <w:rsid w:val="00151469"/>
    <w:rsid w:val="00196CF8"/>
    <w:rsid w:val="001A307F"/>
    <w:rsid w:val="001A4145"/>
    <w:rsid w:val="001B5AA0"/>
    <w:rsid w:val="001C7109"/>
    <w:rsid w:val="00220A65"/>
    <w:rsid w:val="002500B8"/>
    <w:rsid w:val="00260211"/>
    <w:rsid w:val="00276F8B"/>
    <w:rsid w:val="00277A68"/>
    <w:rsid w:val="00280FE3"/>
    <w:rsid w:val="00281B2E"/>
    <w:rsid w:val="002D5CA3"/>
    <w:rsid w:val="002D7131"/>
    <w:rsid w:val="00310055"/>
    <w:rsid w:val="003145F5"/>
    <w:rsid w:val="00330193"/>
    <w:rsid w:val="003306FC"/>
    <w:rsid w:val="00335014"/>
    <w:rsid w:val="003525EC"/>
    <w:rsid w:val="0035344F"/>
    <w:rsid w:val="00354339"/>
    <w:rsid w:val="003573A3"/>
    <w:rsid w:val="0036477F"/>
    <w:rsid w:val="003710D3"/>
    <w:rsid w:val="00381A42"/>
    <w:rsid w:val="00386475"/>
    <w:rsid w:val="0039260F"/>
    <w:rsid w:val="003C2C81"/>
    <w:rsid w:val="003E1BE4"/>
    <w:rsid w:val="003F6F3F"/>
    <w:rsid w:val="00451982"/>
    <w:rsid w:val="00480F51"/>
    <w:rsid w:val="004B0D9B"/>
    <w:rsid w:val="004B4B14"/>
    <w:rsid w:val="00525B7F"/>
    <w:rsid w:val="005414A4"/>
    <w:rsid w:val="00544BA0"/>
    <w:rsid w:val="00566C54"/>
    <w:rsid w:val="005729BE"/>
    <w:rsid w:val="00582B38"/>
    <w:rsid w:val="005C008A"/>
    <w:rsid w:val="005C25A2"/>
    <w:rsid w:val="005F3B96"/>
    <w:rsid w:val="00623655"/>
    <w:rsid w:val="00645D7C"/>
    <w:rsid w:val="00710CA4"/>
    <w:rsid w:val="007200C5"/>
    <w:rsid w:val="0072239B"/>
    <w:rsid w:val="0079159C"/>
    <w:rsid w:val="007A3A6B"/>
    <w:rsid w:val="007B34D9"/>
    <w:rsid w:val="007C2461"/>
    <w:rsid w:val="007D760C"/>
    <w:rsid w:val="007E1DD9"/>
    <w:rsid w:val="007F2BC7"/>
    <w:rsid w:val="00855B94"/>
    <w:rsid w:val="008A487F"/>
    <w:rsid w:val="00912415"/>
    <w:rsid w:val="00912E78"/>
    <w:rsid w:val="00935AD4"/>
    <w:rsid w:val="009D0A3A"/>
    <w:rsid w:val="009D0FA8"/>
    <w:rsid w:val="00A23315"/>
    <w:rsid w:val="00A52D51"/>
    <w:rsid w:val="00AB1BF6"/>
    <w:rsid w:val="00AC2235"/>
    <w:rsid w:val="00AD61B2"/>
    <w:rsid w:val="00AF6681"/>
    <w:rsid w:val="00B5423C"/>
    <w:rsid w:val="00B623C0"/>
    <w:rsid w:val="00B708A6"/>
    <w:rsid w:val="00B714D4"/>
    <w:rsid w:val="00B7281E"/>
    <w:rsid w:val="00B908BE"/>
    <w:rsid w:val="00BA021A"/>
    <w:rsid w:val="00BB5B01"/>
    <w:rsid w:val="00BC4D20"/>
    <w:rsid w:val="00C04BC0"/>
    <w:rsid w:val="00C0635F"/>
    <w:rsid w:val="00C27FCF"/>
    <w:rsid w:val="00C32ACB"/>
    <w:rsid w:val="00C34055"/>
    <w:rsid w:val="00C42FF6"/>
    <w:rsid w:val="00C76BF9"/>
    <w:rsid w:val="00CB59E8"/>
    <w:rsid w:val="00CC1FE4"/>
    <w:rsid w:val="00CC6CBC"/>
    <w:rsid w:val="00D16F51"/>
    <w:rsid w:val="00DA18A0"/>
    <w:rsid w:val="00DB2ECC"/>
    <w:rsid w:val="00DB33C9"/>
    <w:rsid w:val="00E32135"/>
    <w:rsid w:val="00E65F7A"/>
    <w:rsid w:val="00E8372F"/>
    <w:rsid w:val="00EA2902"/>
    <w:rsid w:val="00EA3F7B"/>
    <w:rsid w:val="00ED1A3F"/>
    <w:rsid w:val="00ED5283"/>
    <w:rsid w:val="00EE5924"/>
    <w:rsid w:val="00EE7F3C"/>
    <w:rsid w:val="00EF01BA"/>
    <w:rsid w:val="00F232A1"/>
    <w:rsid w:val="00F46217"/>
    <w:rsid w:val="00F55C48"/>
    <w:rsid w:val="00F55D69"/>
    <w:rsid w:val="00F777F8"/>
    <w:rsid w:val="00FB170C"/>
    <w:rsid w:val="00FD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0F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0FA8"/>
  </w:style>
  <w:style w:type="paragraph" w:customStyle="1" w:styleId="MTDisplayEquation">
    <w:name w:val="MTDisplayEquation"/>
    <w:basedOn w:val="Normal"/>
    <w:next w:val="Normal"/>
    <w:rsid w:val="00A23315"/>
    <w:pPr>
      <w:tabs>
        <w:tab w:val="center" w:pos="4860"/>
        <w:tab w:val="right" w:pos="9360"/>
      </w:tabs>
      <w:ind w:left="36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oter" Target="footer2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6340</vt:lpstr>
    </vt:vector>
  </TitlesOfParts>
  <Company>EM LAB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6340</dc:title>
  <dc:creator>David R. Jackson</dc:creator>
  <cp:lastModifiedBy>Reviewer</cp:lastModifiedBy>
  <cp:revision>24</cp:revision>
  <cp:lastPrinted>2011-02-10T21:48:00Z</cp:lastPrinted>
  <dcterms:created xsi:type="dcterms:W3CDTF">2015-02-16T02:37:00Z</dcterms:created>
  <dcterms:modified xsi:type="dcterms:W3CDTF">2015-05-19T13:20:00Z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