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52" w:rsidRPr="00134806" w:rsidRDefault="003E1152">
      <w:pPr>
        <w:jc w:val="center"/>
        <w:rPr>
          <w:rFonts w:ascii="Arial" w:hAnsi="Arial" w:cs="Arial"/>
          <w:b/>
          <w:sz w:val="24"/>
        </w:rPr>
      </w:pPr>
      <w:r w:rsidRPr="00134806">
        <w:rPr>
          <w:rFonts w:ascii="Arial" w:hAnsi="Arial" w:cs="Arial"/>
          <w:b/>
          <w:sz w:val="24"/>
        </w:rPr>
        <w:t>ECE 6345</w:t>
      </w:r>
    </w:p>
    <w:p w:rsidR="003E1152" w:rsidRPr="00134806" w:rsidRDefault="00512B1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Spring 201</w:t>
      </w:r>
      <w:r w:rsidR="00F7656A">
        <w:rPr>
          <w:rFonts w:ascii="Arial" w:hAnsi="Arial" w:cs="Arial"/>
          <w:b/>
          <w:sz w:val="24"/>
        </w:rPr>
        <w:t>5</w:t>
      </w:r>
    </w:p>
    <w:p w:rsidR="003E1152" w:rsidRPr="00134806" w:rsidRDefault="003E1152">
      <w:pPr>
        <w:jc w:val="center"/>
        <w:rPr>
          <w:rFonts w:ascii="Arial" w:hAnsi="Arial" w:cs="Arial"/>
          <w:b/>
          <w:sz w:val="24"/>
        </w:rPr>
      </w:pPr>
    </w:p>
    <w:p w:rsidR="003E1152" w:rsidRDefault="003E1152">
      <w:pPr>
        <w:jc w:val="center"/>
        <w:rPr>
          <w:rFonts w:ascii="Arial" w:hAnsi="Arial" w:cs="Arial"/>
          <w:b/>
          <w:sz w:val="24"/>
        </w:rPr>
      </w:pPr>
      <w:r w:rsidRPr="00134806">
        <w:rPr>
          <w:rFonts w:ascii="Arial" w:hAnsi="Arial" w:cs="Arial"/>
          <w:b/>
          <w:sz w:val="24"/>
        </w:rPr>
        <w:t>Homework 3</w:t>
      </w:r>
    </w:p>
    <w:p w:rsidR="00652C6F" w:rsidRPr="00134806" w:rsidRDefault="00652C6F">
      <w:pPr>
        <w:jc w:val="center"/>
        <w:rPr>
          <w:rFonts w:ascii="Arial" w:hAnsi="Arial" w:cs="Arial"/>
          <w:sz w:val="24"/>
        </w:rPr>
      </w:pPr>
    </w:p>
    <w:p w:rsidR="003E1152" w:rsidRDefault="003E1152">
      <w:pPr>
        <w:rPr>
          <w:sz w:val="24"/>
        </w:rPr>
      </w:pPr>
    </w:p>
    <w:p w:rsidR="00327C7B" w:rsidRDefault="003E1152" w:rsidP="00B845C0">
      <w:pPr>
        <w:numPr>
          <w:ilvl w:val="0"/>
          <w:numId w:val="1"/>
        </w:numPr>
        <w:spacing w:after="240"/>
        <w:jc w:val="both"/>
        <w:rPr>
          <w:sz w:val="24"/>
        </w:rPr>
      </w:pPr>
      <w:r>
        <w:rPr>
          <w:sz w:val="24"/>
        </w:rPr>
        <w:t xml:space="preserve">A nearly-square microstrip antenna </w:t>
      </w:r>
      <w:r w:rsidR="002947A8">
        <w:rPr>
          <w:sz w:val="24"/>
        </w:rPr>
        <w:t xml:space="preserve">fed on the diagonal </w:t>
      </w:r>
      <w:r>
        <w:rPr>
          <w:sz w:val="24"/>
        </w:rPr>
        <w:t xml:space="preserve">is designed to obtain RHCP at </w:t>
      </w:r>
      <w:r w:rsidR="00C645C8">
        <w:rPr>
          <w:sz w:val="24"/>
        </w:rPr>
        <w:t>1.575</w:t>
      </w:r>
      <w:r>
        <w:rPr>
          <w:sz w:val="24"/>
        </w:rPr>
        <w:t xml:space="preserve"> GHz</w:t>
      </w:r>
      <w:r w:rsidR="000B1ED1">
        <w:rPr>
          <w:sz w:val="24"/>
        </w:rPr>
        <w:t xml:space="preserve"> (the GPS L1 band)</w:t>
      </w:r>
      <w:r>
        <w:rPr>
          <w:sz w:val="24"/>
        </w:rPr>
        <w:t xml:space="preserve">. The patch is printed on a substrate with thickness </w:t>
      </w:r>
      <w:r>
        <w:rPr>
          <w:i/>
          <w:sz w:val="24"/>
        </w:rPr>
        <w:t>h</w:t>
      </w:r>
      <w:r>
        <w:rPr>
          <w:sz w:val="24"/>
        </w:rPr>
        <w:t xml:space="preserve"> = 0.1524 cm</w:t>
      </w:r>
      <w:r w:rsidR="002945A6">
        <w:rPr>
          <w:sz w:val="24"/>
        </w:rPr>
        <w:t xml:space="preserve"> (60 mils)</w:t>
      </w:r>
      <w:r>
        <w:rPr>
          <w:sz w:val="24"/>
        </w:rPr>
        <w:t xml:space="preserve"> and </w:t>
      </w:r>
      <w:r w:rsidR="001811DD">
        <w:rPr>
          <w:i/>
          <w:sz w:val="24"/>
        </w:rPr>
        <w:sym w:font="Symbol" w:char="F065"/>
      </w:r>
      <w:r w:rsidR="00BC6D10" w:rsidRPr="00BC6D10">
        <w:rPr>
          <w:i/>
          <w:sz w:val="24"/>
          <w:vertAlign w:val="subscript"/>
        </w:rPr>
        <w:t>r</w:t>
      </w:r>
      <w:r w:rsidR="00BC6D10">
        <w:rPr>
          <w:sz w:val="24"/>
        </w:rPr>
        <w:t xml:space="preserve"> </w:t>
      </w:r>
      <w:r>
        <w:rPr>
          <w:sz w:val="24"/>
        </w:rPr>
        <w:t>=</w:t>
      </w:r>
      <w:r w:rsidR="002945A6">
        <w:rPr>
          <w:sz w:val="24"/>
        </w:rPr>
        <w:t xml:space="preserve"> </w:t>
      </w:r>
      <w:r>
        <w:rPr>
          <w:sz w:val="24"/>
        </w:rPr>
        <w:t xml:space="preserve">2.2. When a square antenna (also resonant at </w:t>
      </w:r>
      <w:r w:rsidR="00CE1E0D">
        <w:rPr>
          <w:sz w:val="24"/>
        </w:rPr>
        <w:t>1.575</w:t>
      </w:r>
      <w:r>
        <w:rPr>
          <w:sz w:val="24"/>
        </w:rPr>
        <w:t xml:space="preserve"> GHz) is printed on th</w:t>
      </w:r>
      <w:r w:rsidR="0038325F">
        <w:rPr>
          <w:sz w:val="24"/>
        </w:rPr>
        <w:t>e</w:t>
      </w:r>
      <w:r>
        <w:rPr>
          <w:sz w:val="24"/>
        </w:rPr>
        <w:t xml:space="preserve"> same substrate and fed along the centerline (to get linear polarization) the </w:t>
      </w:r>
      <w:r w:rsidR="00DF4FDB">
        <w:rPr>
          <w:sz w:val="24"/>
        </w:rPr>
        <w:t xml:space="preserve">impedance </w:t>
      </w:r>
      <w:r>
        <w:rPr>
          <w:sz w:val="24"/>
        </w:rPr>
        <w:t xml:space="preserve">bandwidth </w:t>
      </w:r>
      <w:r w:rsidR="002D453B">
        <w:rPr>
          <w:sz w:val="24"/>
        </w:rPr>
        <w:t xml:space="preserve">(SWR &lt; 2) </w:t>
      </w:r>
      <w:r>
        <w:rPr>
          <w:sz w:val="24"/>
        </w:rPr>
        <w:t xml:space="preserve">is found to be 2%. </w:t>
      </w:r>
      <w:r w:rsidR="00327C7B">
        <w:rPr>
          <w:sz w:val="24"/>
        </w:rPr>
        <w:t xml:space="preserve">Determine the two cavity resonance frequencies </w:t>
      </w:r>
      <w:proofErr w:type="spellStart"/>
      <w:r w:rsidR="002945A6" w:rsidRPr="002945A6">
        <w:rPr>
          <w:i/>
          <w:sz w:val="24"/>
        </w:rPr>
        <w:t>f</w:t>
      </w:r>
      <w:r w:rsidR="002945A6" w:rsidRPr="002945A6">
        <w:rPr>
          <w:i/>
          <w:sz w:val="24"/>
          <w:vertAlign w:val="subscript"/>
        </w:rPr>
        <w:t>x</w:t>
      </w:r>
      <w:proofErr w:type="spellEnd"/>
      <w:r w:rsidR="00327C7B">
        <w:rPr>
          <w:sz w:val="24"/>
        </w:rPr>
        <w:t xml:space="preserve"> and </w:t>
      </w:r>
      <w:proofErr w:type="spellStart"/>
      <w:r w:rsidR="002945A6" w:rsidRPr="002945A6">
        <w:rPr>
          <w:i/>
          <w:sz w:val="24"/>
        </w:rPr>
        <w:t>f</w:t>
      </w:r>
      <w:r w:rsidR="002945A6">
        <w:rPr>
          <w:i/>
          <w:sz w:val="24"/>
          <w:vertAlign w:val="subscript"/>
        </w:rPr>
        <w:t>y</w:t>
      </w:r>
      <w:proofErr w:type="spellEnd"/>
      <w:r w:rsidR="0038325F">
        <w:rPr>
          <w:sz w:val="24"/>
        </w:rPr>
        <w:t xml:space="preserve"> for the RHCP patch</w:t>
      </w:r>
      <w:r w:rsidR="00327C7B">
        <w:rPr>
          <w:sz w:val="24"/>
        </w:rPr>
        <w:t>.</w:t>
      </w:r>
    </w:p>
    <w:p w:rsidR="003E1152" w:rsidRDefault="007211A9" w:rsidP="000F3CF1">
      <w:pPr>
        <w:numPr>
          <w:ilvl w:val="0"/>
          <w:numId w:val="1"/>
        </w:numPr>
        <w:spacing w:after="240"/>
        <w:jc w:val="both"/>
        <w:rPr>
          <w:sz w:val="24"/>
        </w:rPr>
      </w:pPr>
      <w:r>
        <w:rPr>
          <w:sz w:val="24"/>
        </w:rPr>
        <w:t>As a continuation of the above problem</w:t>
      </w:r>
      <w:r w:rsidR="003E1152">
        <w:rPr>
          <w:sz w:val="24"/>
        </w:rPr>
        <w:t xml:space="preserve">, design the dimensions </w:t>
      </w:r>
      <w:r w:rsidR="00C645C8" w:rsidRPr="00C645C8">
        <w:rPr>
          <w:position w:val="-4"/>
          <w:sz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3.5pt" o:ole="" fillcolor="window">
            <v:imagedata r:id="rId7" o:title=""/>
          </v:shape>
          <o:OLEObject Type="Embed" ProgID="Equation.DSMT4" ShapeID="_x0000_i1025" DrawAspect="Content" ObjectID="_1493204234" r:id="rId8"/>
        </w:object>
      </w:r>
      <w:r w:rsidR="003E1152">
        <w:rPr>
          <w:sz w:val="24"/>
        </w:rPr>
        <w:t xml:space="preserve"> and </w:t>
      </w:r>
      <w:r w:rsidR="00C645C8" w:rsidRPr="00C645C8">
        <w:rPr>
          <w:position w:val="-6"/>
          <w:sz w:val="24"/>
        </w:rPr>
        <w:object w:dxaOrig="279" w:dyaOrig="279">
          <v:shape id="_x0000_i1026" type="#_x0000_t75" style="width:13.5pt;height:13.5pt" o:ole="" fillcolor="window">
            <v:imagedata r:id="rId9" o:title=""/>
          </v:shape>
          <o:OLEObject Type="Embed" ProgID="Equation.DSMT4" ShapeID="_x0000_i1026" DrawAspect="Content" ObjectID="_1493204235" r:id="rId10"/>
        </w:object>
      </w:r>
      <w:r w:rsidR="003E1152">
        <w:rPr>
          <w:sz w:val="24"/>
        </w:rPr>
        <w:t xml:space="preserve"> for the RHCP antenna. </w:t>
      </w:r>
      <w:r w:rsidR="002947A8">
        <w:rPr>
          <w:sz w:val="24"/>
        </w:rPr>
        <w:t>(Note: U</w:t>
      </w:r>
      <w:r w:rsidR="0006710E">
        <w:rPr>
          <w:sz w:val="24"/>
        </w:rPr>
        <w:t>se the Hammerstad formula with iteration until you are sure that you have convergence</w:t>
      </w:r>
      <w:r w:rsidR="002947A8">
        <w:rPr>
          <w:sz w:val="24"/>
        </w:rPr>
        <w:t xml:space="preserve"> – though one iteration m</w:t>
      </w:r>
      <w:r w:rsidR="002945A6">
        <w:rPr>
          <w:sz w:val="24"/>
        </w:rPr>
        <w:t>ight</w:t>
      </w:r>
      <w:r w:rsidR="002947A8">
        <w:rPr>
          <w:sz w:val="24"/>
        </w:rPr>
        <w:t xml:space="preserve"> be enough</w:t>
      </w:r>
      <w:r w:rsidR="00903D96">
        <w:rPr>
          <w:sz w:val="24"/>
        </w:rPr>
        <w:t>.</w:t>
      </w:r>
      <w:r w:rsidR="0006710E">
        <w:rPr>
          <w:sz w:val="24"/>
        </w:rPr>
        <w:t>)</w:t>
      </w:r>
      <w:r w:rsidR="003E1152">
        <w:rPr>
          <w:sz w:val="24"/>
        </w:rPr>
        <w:t xml:space="preserve"> </w:t>
      </w:r>
    </w:p>
    <w:p w:rsidR="003E1152" w:rsidRDefault="007211A9">
      <w:pPr>
        <w:numPr>
          <w:ilvl w:val="0"/>
          <w:numId w:val="1"/>
        </w:numPr>
        <w:spacing w:after="240"/>
        <w:jc w:val="both"/>
        <w:rPr>
          <w:sz w:val="24"/>
        </w:rPr>
      </w:pPr>
      <w:r>
        <w:rPr>
          <w:sz w:val="24"/>
        </w:rPr>
        <w:t xml:space="preserve">As a continuation of the above problem, assume that when </w:t>
      </w:r>
      <w:r w:rsidR="003E1152">
        <w:rPr>
          <w:sz w:val="24"/>
        </w:rPr>
        <w:t>the square patch is fed along the centerline at the edge of the patch</w:t>
      </w:r>
      <w:r w:rsidR="002947A8">
        <w:rPr>
          <w:sz w:val="24"/>
        </w:rPr>
        <w:t xml:space="preserve"> (for linear polarization)</w:t>
      </w:r>
      <w:r w:rsidR="003E1152">
        <w:rPr>
          <w:sz w:val="24"/>
        </w:rPr>
        <w:t xml:space="preserve">, the </w:t>
      </w:r>
      <w:r w:rsidR="004D6F58">
        <w:rPr>
          <w:sz w:val="24"/>
        </w:rPr>
        <w:t xml:space="preserve">maximum </w:t>
      </w:r>
      <w:r w:rsidR="003E1152">
        <w:rPr>
          <w:sz w:val="24"/>
        </w:rPr>
        <w:t>input resistance</w:t>
      </w:r>
      <w:r w:rsidR="004D6F58">
        <w:rPr>
          <w:sz w:val="24"/>
        </w:rPr>
        <w:t xml:space="preserve"> (at the cavity resonance frequency </w:t>
      </w:r>
      <w:r w:rsidR="004D6F58" w:rsidRPr="004D6F58">
        <w:rPr>
          <w:i/>
          <w:sz w:val="24"/>
        </w:rPr>
        <w:t>f</w:t>
      </w:r>
      <w:r w:rsidR="004D6F58" w:rsidRPr="004D6F58">
        <w:rPr>
          <w:sz w:val="24"/>
          <w:vertAlign w:val="subscript"/>
        </w:rPr>
        <w:t>0</w:t>
      </w:r>
      <w:r w:rsidR="004D6F58">
        <w:rPr>
          <w:sz w:val="24"/>
        </w:rPr>
        <w:t>)</w:t>
      </w:r>
      <w:r w:rsidR="003E1152">
        <w:rPr>
          <w:sz w:val="24"/>
        </w:rPr>
        <w:t xml:space="preserve"> is found to be </w:t>
      </w:r>
      <w:r w:rsidR="00733BB3" w:rsidRPr="00733BB3">
        <w:rPr>
          <w:i/>
          <w:sz w:val="24"/>
        </w:rPr>
        <w:t>R</w:t>
      </w:r>
      <w:r w:rsidR="00733BB3">
        <w:rPr>
          <w:sz w:val="24"/>
        </w:rPr>
        <w:t xml:space="preserve"> = </w:t>
      </w:r>
      <w:r w:rsidR="003E1152">
        <w:rPr>
          <w:sz w:val="24"/>
        </w:rPr>
        <w:t>150 [</w:t>
      </w:r>
      <w:r w:rsidR="003E1152">
        <w:rPr>
          <w:sz w:val="24"/>
        </w:rPr>
        <w:sym w:font="Symbol" w:char="F057"/>
      </w:r>
      <w:r w:rsidR="003E1152">
        <w:rPr>
          <w:sz w:val="24"/>
        </w:rPr>
        <w:t xml:space="preserve">]. Based on this information, determine the distance from the corner of the </w:t>
      </w:r>
      <w:r w:rsidR="002947A8">
        <w:rPr>
          <w:sz w:val="24"/>
        </w:rPr>
        <w:t xml:space="preserve">RHCP </w:t>
      </w:r>
      <w:r w:rsidR="003E1152">
        <w:rPr>
          <w:sz w:val="24"/>
        </w:rPr>
        <w:t xml:space="preserve">patch (measured along </w:t>
      </w:r>
      <w:r w:rsidR="002947A8">
        <w:rPr>
          <w:sz w:val="24"/>
        </w:rPr>
        <w:t>the diagonal</w:t>
      </w:r>
      <w:r w:rsidR="003E1152">
        <w:rPr>
          <w:sz w:val="24"/>
        </w:rPr>
        <w:t>) to put the feed for the RHCP patch, in order to get a 50 [</w:t>
      </w:r>
      <w:r w:rsidR="003E1152">
        <w:rPr>
          <w:sz w:val="24"/>
        </w:rPr>
        <w:sym w:font="Symbol" w:char="F057"/>
      </w:r>
      <w:r w:rsidR="003E1152">
        <w:rPr>
          <w:sz w:val="24"/>
        </w:rPr>
        <w:t>] match at the resonan</w:t>
      </w:r>
      <w:r w:rsidR="00945B70">
        <w:rPr>
          <w:sz w:val="24"/>
        </w:rPr>
        <w:t>ce</w:t>
      </w:r>
      <w:r w:rsidR="003E1152">
        <w:rPr>
          <w:sz w:val="24"/>
        </w:rPr>
        <w:t xml:space="preserve"> frequency</w:t>
      </w:r>
      <w:r w:rsidR="00945B70">
        <w:rPr>
          <w:sz w:val="24"/>
        </w:rPr>
        <w:t xml:space="preserve"> of the RHCP patch</w:t>
      </w:r>
      <w:r w:rsidR="003E1152">
        <w:rPr>
          <w:sz w:val="24"/>
        </w:rPr>
        <w:t>.</w:t>
      </w:r>
    </w:p>
    <w:p w:rsidR="00DF4FDB" w:rsidRDefault="00DF4FDB">
      <w:pPr>
        <w:numPr>
          <w:ilvl w:val="0"/>
          <w:numId w:val="1"/>
        </w:numPr>
        <w:spacing w:after="240"/>
        <w:jc w:val="both"/>
        <w:rPr>
          <w:sz w:val="24"/>
        </w:rPr>
      </w:pPr>
      <w:r>
        <w:rPr>
          <w:sz w:val="24"/>
        </w:rPr>
        <w:t>As a continuation of the previous problem, determine the impedance bandwidth (SWR &lt; 2) in percent and the CP pattern bandwidth (AR &lt; 1.414) in percent for the RHCP patch.</w:t>
      </w:r>
    </w:p>
    <w:p w:rsidR="00C7077A" w:rsidRDefault="00DF72A9">
      <w:pPr>
        <w:numPr>
          <w:ilvl w:val="0"/>
          <w:numId w:val="1"/>
        </w:numPr>
        <w:spacing w:after="240"/>
        <w:jc w:val="both"/>
        <w:rPr>
          <w:sz w:val="24"/>
        </w:rPr>
      </w:pPr>
      <w:r>
        <w:rPr>
          <w:sz w:val="24"/>
        </w:rPr>
        <w:t xml:space="preserve">A linearly-polarized rectangular microstrip antenna is designed to operate at 1.575 GHz. Assume that </w:t>
      </w:r>
      <w:r w:rsidRPr="007D0E5D">
        <w:rPr>
          <w:i/>
          <w:sz w:val="24"/>
        </w:rPr>
        <w:t>W</w:t>
      </w:r>
      <w:r>
        <w:rPr>
          <w:sz w:val="24"/>
        </w:rPr>
        <w:t>/</w:t>
      </w:r>
      <w:r w:rsidRPr="007D0E5D">
        <w:rPr>
          <w:i/>
          <w:sz w:val="24"/>
        </w:rPr>
        <w:t>L</w:t>
      </w:r>
      <w:r>
        <w:rPr>
          <w:sz w:val="24"/>
        </w:rPr>
        <w:t xml:space="preserve"> = 1.5. </w:t>
      </w:r>
      <w:r w:rsidR="00FD55B8">
        <w:rPr>
          <w:sz w:val="24"/>
        </w:rPr>
        <w:t xml:space="preserve">The patch is printed on a substrate with thickness </w:t>
      </w:r>
      <w:r w:rsidR="00FD55B8">
        <w:rPr>
          <w:i/>
          <w:sz w:val="24"/>
        </w:rPr>
        <w:t>h</w:t>
      </w:r>
      <w:r w:rsidR="00FD55B8">
        <w:rPr>
          <w:sz w:val="24"/>
        </w:rPr>
        <w:t xml:space="preserve"> = 0.1524 cm and </w:t>
      </w:r>
      <w:r w:rsidR="001811DD">
        <w:rPr>
          <w:i/>
          <w:sz w:val="24"/>
        </w:rPr>
        <w:sym w:font="Symbol" w:char="F065"/>
      </w:r>
      <w:r w:rsidR="00BC6D10" w:rsidRPr="00BC6D10">
        <w:rPr>
          <w:i/>
          <w:sz w:val="24"/>
          <w:vertAlign w:val="subscript"/>
        </w:rPr>
        <w:t>r</w:t>
      </w:r>
      <w:r w:rsidR="00BC6D10" w:rsidRPr="00BC6D10">
        <w:rPr>
          <w:sz w:val="24"/>
          <w:vertAlign w:val="subscript"/>
        </w:rPr>
        <w:t xml:space="preserve"> </w:t>
      </w:r>
      <w:r w:rsidR="004C679B">
        <w:rPr>
          <w:sz w:val="24"/>
          <w:vertAlign w:val="subscript"/>
        </w:rPr>
        <w:t xml:space="preserve"> </w:t>
      </w:r>
      <w:r w:rsidR="00FD55B8">
        <w:rPr>
          <w:sz w:val="24"/>
        </w:rPr>
        <w:t>=</w:t>
      </w:r>
      <w:r w:rsidR="004C679B">
        <w:rPr>
          <w:sz w:val="24"/>
        </w:rPr>
        <w:t xml:space="preserve"> </w:t>
      </w:r>
      <w:r w:rsidR="00FD55B8">
        <w:rPr>
          <w:sz w:val="24"/>
        </w:rPr>
        <w:t xml:space="preserve">2.2. The loss tangent </w:t>
      </w:r>
      <w:r w:rsidR="006C718C">
        <w:rPr>
          <w:sz w:val="24"/>
        </w:rPr>
        <w:t xml:space="preserve">of the substrate </w:t>
      </w:r>
      <w:r w:rsidR="00FD55B8">
        <w:rPr>
          <w:sz w:val="24"/>
        </w:rPr>
        <w:t>is 0.001. Assume that the conductivity of the copper material of the patch and ground plane is 3.0×10</w:t>
      </w:r>
      <w:r w:rsidR="00FD55B8" w:rsidRPr="00FD55B8">
        <w:rPr>
          <w:sz w:val="24"/>
          <w:vertAlign w:val="superscript"/>
        </w:rPr>
        <w:t>7</w:t>
      </w:r>
      <w:r w:rsidR="00FD55B8">
        <w:rPr>
          <w:sz w:val="24"/>
        </w:rPr>
        <w:t xml:space="preserve"> S/m</w:t>
      </w:r>
      <w:r w:rsidR="004C679B">
        <w:rPr>
          <w:sz w:val="24"/>
        </w:rPr>
        <w:t xml:space="preserve"> (this value accounts for surface roughness)</w:t>
      </w:r>
      <w:r w:rsidR="00FD55B8">
        <w:rPr>
          <w:sz w:val="24"/>
        </w:rPr>
        <w:t>.</w:t>
      </w:r>
      <w:r w:rsidR="00B433E2">
        <w:rPr>
          <w:sz w:val="24"/>
        </w:rPr>
        <w:t xml:space="preserve"> Determine all of the </w:t>
      </w:r>
      <w:r w:rsidR="00B433E2" w:rsidRPr="00B433E2">
        <w:rPr>
          <w:i/>
          <w:sz w:val="24"/>
        </w:rPr>
        <w:t>Q</w:t>
      </w:r>
      <w:r w:rsidR="00B433E2">
        <w:rPr>
          <w:sz w:val="24"/>
        </w:rPr>
        <w:t xml:space="preserve"> values: </w:t>
      </w:r>
      <w:r w:rsidR="00B433E2" w:rsidRPr="00B433E2">
        <w:rPr>
          <w:i/>
          <w:sz w:val="24"/>
        </w:rPr>
        <w:t>Q</w:t>
      </w:r>
      <w:r w:rsidR="00B433E2">
        <w:rPr>
          <w:sz w:val="24"/>
        </w:rPr>
        <w:t xml:space="preserve">, </w:t>
      </w:r>
      <w:proofErr w:type="spellStart"/>
      <w:r w:rsidR="00B433E2" w:rsidRPr="00B433E2">
        <w:rPr>
          <w:i/>
          <w:sz w:val="24"/>
        </w:rPr>
        <w:t>Q</w:t>
      </w:r>
      <w:r w:rsidR="00B433E2" w:rsidRPr="00B433E2">
        <w:rPr>
          <w:i/>
          <w:sz w:val="24"/>
          <w:vertAlign w:val="subscript"/>
        </w:rPr>
        <w:t>d</w:t>
      </w:r>
      <w:proofErr w:type="spellEnd"/>
      <w:r w:rsidR="00B433E2">
        <w:rPr>
          <w:sz w:val="24"/>
        </w:rPr>
        <w:t xml:space="preserve">, </w:t>
      </w:r>
      <w:r w:rsidR="00B433E2" w:rsidRPr="00B433E2">
        <w:rPr>
          <w:i/>
          <w:sz w:val="24"/>
        </w:rPr>
        <w:t>Q</w:t>
      </w:r>
      <w:r w:rsidR="00B433E2" w:rsidRPr="00B433E2">
        <w:rPr>
          <w:i/>
          <w:sz w:val="24"/>
          <w:vertAlign w:val="subscript"/>
        </w:rPr>
        <w:t>c</w:t>
      </w:r>
      <w:r w:rsidR="00B433E2">
        <w:rPr>
          <w:sz w:val="24"/>
        </w:rPr>
        <w:t xml:space="preserve">, </w:t>
      </w:r>
      <w:proofErr w:type="spellStart"/>
      <w:r w:rsidR="00B433E2" w:rsidRPr="00B433E2">
        <w:rPr>
          <w:i/>
          <w:sz w:val="24"/>
        </w:rPr>
        <w:t>Q</w:t>
      </w:r>
      <w:r w:rsidR="00B433E2" w:rsidRPr="00B433E2">
        <w:rPr>
          <w:i/>
          <w:sz w:val="24"/>
          <w:vertAlign w:val="subscript"/>
        </w:rPr>
        <w:t>sp</w:t>
      </w:r>
      <w:proofErr w:type="spellEnd"/>
      <w:r w:rsidR="00B433E2">
        <w:rPr>
          <w:sz w:val="24"/>
        </w:rPr>
        <w:t xml:space="preserve">, </w:t>
      </w:r>
      <w:proofErr w:type="spellStart"/>
      <w:r w:rsidR="00B433E2" w:rsidRPr="00B433E2">
        <w:rPr>
          <w:i/>
          <w:sz w:val="24"/>
        </w:rPr>
        <w:t>Q</w:t>
      </w:r>
      <w:r w:rsidR="00B433E2" w:rsidRPr="00B433E2">
        <w:rPr>
          <w:i/>
          <w:sz w:val="24"/>
          <w:vertAlign w:val="subscript"/>
        </w:rPr>
        <w:t>sw</w:t>
      </w:r>
      <w:proofErr w:type="spellEnd"/>
      <w:r w:rsidR="00C248B6">
        <w:rPr>
          <w:sz w:val="24"/>
        </w:rPr>
        <w:t xml:space="preserve">, </w:t>
      </w:r>
      <w:proofErr w:type="spellStart"/>
      <w:r w:rsidR="00C248B6" w:rsidRPr="00C248B6">
        <w:rPr>
          <w:i/>
          <w:sz w:val="24"/>
        </w:rPr>
        <w:t>Q</w:t>
      </w:r>
      <w:r w:rsidR="00C248B6" w:rsidRPr="00C248B6">
        <w:rPr>
          <w:i/>
          <w:sz w:val="24"/>
          <w:vertAlign w:val="subscript"/>
        </w:rPr>
        <w:t>r</w:t>
      </w:r>
      <w:proofErr w:type="spellEnd"/>
      <w:r w:rsidR="00C248B6">
        <w:rPr>
          <w:sz w:val="24"/>
          <w:vertAlign w:val="subscript"/>
        </w:rPr>
        <w:t xml:space="preserve"> </w:t>
      </w:r>
      <w:r w:rsidR="00F32635">
        <w:rPr>
          <w:sz w:val="24"/>
        </w:rPr>
        <w:t>, using the CAD formulas.</w:t>
      </w:r>
    </w:p>
    <w:p w:rsidR="00C15733" w:rsidRPr="00BC6D10" w:rsidRDefault="00C15733" w:rsidP="00BC6D10">
      <w:pPr>
        <w:numPr>
          <w:ilvl w:val="0"/>
          <w:numId w:val="1"/>
        </w:numPr>
        <w:spacing w:after="240"/>
        <w:jc w:val="both"/>
        <w:rPr>
          <w:sz w:val="24"/>
        </w:rPr>
      </w:pPr>
      <w:r>
        <w:rPr>
          <w:sz w:val="24"/>
        </w:rPr>
        <w:t xml:space="preserve">As a continuation of the above problem, determine the </w:t>
      </w:r>
      <w:r w:rsidR="00C004CB">
        <w:rPr>
          <w:sz w:val="24"/>
        </w:rPr>
        <w:t xml:space="preserve">following </w:t>
      </w:r>
      <w:r>
        <w:rPr>
          <w:sz w:val="24"/>
        </w:rPr>
        <w:t>radiation efficiencies</w:t>
      </w:r>
      <w:r w:rsidR="00C004CB">
        <w:rPr>
          <w:sz w:val="24"/>
        </w:rPr>
        <w:t>:</w:t>
      </w:r>
      <w:r w:rsidR="00BC6D10">
        <w:rPr>
          <w:sz w:val="24"/>
        </w:rPr>
        <w:t xml:space="preserve"> </w:t>
      </w:r>
      <w:r w:rsidR="00BC6D10" w:rsidRPr="00BC6D10">
        <w:rPr>
          <w:i/>
          <w:sz w:val="24"/>
        </w:rPr>
        <w:t>e</w:t>
      </w:r>
      <w:r w:rsidR="00BC6D10" w:rsidRPr="00BC6D10">
        <w:rPr>
          <w:i/>
          <w:sz w:val="24"/>
          <w:vertAlign w:val="subscript"/>
        </w:rPr>
        <w:t>r</w:t>
      </w:r>
      <w:r>
        <w:rPr>
          <w:sz w:val="24"/>
        </w:rPr>
        <w:t xml:space="preserve">, </w:t>
      </w:r>
      <w:r w:rsidR="00BC6D10">
        <w:rPr>
          <w:sz w:val="24"/>
        </w:rPr>
        <w:t xml:space="preserve">  </w:t>
      </w:r>
      <w:proofErr w:type="spellStart"/>
      <w:r w:rsidR="00BC6D10" w:rsidRPr="00BC6D10">
        <w:rPr>
          <w:i/>
          <w:sz w:val="24"/>
        </w:rPr>
        <w:t>e</w:t>
      </w:r>
      <w:r w:rsidR="00BC6D10" w:rsidRPr="00BC6D10">
        <w:rPr>
          <w:i/>
          <w:sz w:val="24"/>
          <w:vertAlign w:val="subscript"/>
        </w:rPr>
        <w:t>r</w:t>
      </w:r>
      <w:r w:rsidR="00BC6D10">
        <w:rPr>
          <w:i/>
          <w:sz w:val="24"/>
          <w:vertAlign w:val="superscript"/>
        </w:rPr>
        <w:t>sw</w:t>
      </w:r>
      <w:proofErr w:type="spellEnd"/>
      <w:r w:rsidR="000D1DD6">
        <w:rPr>
          <w:sz w:val="24"/>
        </w:rPr>
        <w:t>,</w:t>
      </w:r>
      <w:r w:rsidR="00BC6D10" w:rsidRPr="00BC6D10">
        <w:rPr>
          <w:sz w:val="24"/>
        </w:rPr>
        <w:t xml:space="preserve"> </w:t>
      </w:r>
      <w:r w:rsidR="00BC6D10" w:rsidRPr="00BC6D10">
        <w:rPr>
          <w:i/>
          <w:sz w:val="24"/>
          <w:vertAlign w:val="superscript"/>
        </w:rPr>
        <w:t xml:space="preserve"> </w:t>
      </w:r>
      <w:r w:rsidR="00BC6D10" w:rsidRPr="00BC6D10">
        <w:rPr>
          <w:sz w:val="24"/>
        </w:rPr>
        <w:t xml:space="preserve"> </w:t>
      </w:r>
      <w:proofErr w:type="spellStart"/>
      <w:r w:rsidR="00BC6D10" w:rsidRPr="00BC6D10">
        <w:rPr>
          <w:i/>
          <w:sz w:val="24"/>
        </w:rPr>
        <w:t>e</w:t>
      </w:r>
      <w:r w:rsidR="00BC6D10" w:rsidRPr="00BC6D10">
        <w:rPr>
          <w:i/>
          <w:sz w:val="24"/>
          <w:vertAlign w:val="subscript"/>
        </w:rPr>
        <w:t>r</w:t>
      </w:r>
      <w:r w:rsidR="00BC6D10" w:rsidRPr="00BC6D10">
        <w:rPr>
          <w:i/>
          <w:sz w:val="24"/>
          <w:vertAlign w:val="superscript"/>
        </w:rPr>
        <w:t>diss</w:t>
      </w:r>
      <w:proofErr w:type="spellEnd"/>
      <w:r w:rsidR="00BC6D10">
        <w:t>.</w:t>
      </w:r>
    </w:p>
    <w:p w:rsidR="002947A8" w:rsidRDefault="00985E7C" w:rsidP="00810B96">
      <w:pPr>
        <w:numPr>
          <w:ilvl w:val="0"/>
          <w:numId w:val="1"/>
        </w:numPr>
        <w:spacing w:after="240"/>
        <w:jc w:val="both"/>
        <w:rPr>
          <w:sz w:val="24"/>
        </w:rPr>
      </w:pPr>
      <w:r>
        <w:rPr>
          <w:sz w:val="24"/>
        </w:rPr>
        <w:t xml:space="preserve">Consider the same microstrip antenna as in Prob. </w:t>
      </w:r>
      <w:r w:rsidR="00CE0904">
        <w:rPr>
          <w:sz w:val="24"/>
        </w:rPr>
        <w:t>5</w:t>
      </w:r>
      <w:r>
        <w:rPr>
          <w:sz w:val="24"/>
        </w:rPr>
        <w:t xml:space="preserve">, although now the substrate thickness </w:t>
      </w:r>
      <w:r w:rsidRPr="00985E7C">
        <w:rPr>
          <w:i/>
          <w:sz w:val="24"/>
        </w:rPr>
        <w:t>h</w:t>
      </w:r>
      <w:r>
        <w:rPr>
          <w:sz w:val="24"/>
        </w:rPr>
        <w:t xml:space="preserve"> is a variable. </w:t>
      </w:r>
      <w:r w:rsidR="00A90A3B">
        <w:rPr>
          <w:sz w:val="24"/>
        </w:rPr>
        <w:t>Using the CAD formulas, plot the bandwidth in percent versus</w:t>
      </w:r>
      <w:r w:rsidR="00244911">
        <w:rPr>
          <w:sz w:val="24"/>
        </w:rPr>
        <w:t xml:space="preserve"> </w:t>
      </w:r>
      <w:r w:rsidR="00244911" w:rsidRPr="00244911">
        <w:rPr>
          <w:i/>
          <w:sz w:val="24"/>
        </w:rPr>
        <w:t>h</w:t>
      </w:r>
      <w:r w:rsidR="00244911">
        <w:rPr>
          <w:sz w:val="24"/>
        </w:rPr>
        <w:t xml:space="preserve"> / </w:t>
      </w:r>
      <w:r w:rsidR="00244911" w:rsidRPr="00244911">
        <w:rPr>
          <w:i/>
          <w:sz w:val="24"/>
        </w:rPr>
        <w:sym w:font="Symbol" w:char="F06C"/>
      </w:r>
      <w:r w:rsidR="00244911" w:rsidRPr="00244911">
        <w:rPr>
          <w:sz w:val="24"/>
          <w:vertAlign w:val="subscript"/>
        </w:rPr>
        <w:t>0</w:t>
      </w:r>
      <w:r w:rsidR="00A90A3B">
        <w:rPr>
          <w:sz w:val="24"/>
        </w:rPr>
        <w:t xml:space="preserve">, assuming a fixed frequency of 1.575 GHz. </w:t>
      </w:r>
      <w:r w:rsidR="00810B96">
        <w:rPr>
          <w:sz w:val="24"/>
        </w:rPr>
        <w:t xml:space="preserve">Plot over a range 0 &lt; </w:t>
      </w:r>
      <w:r w:rsidR="00810B96" w:rsidRPr="00244911">
        <w:rPr>
          <w:i/>
          <w:sz w:val="24"/>
        </w:rPr>
        <w:t>h</w:t>
      </w:r>
      <w:r w:rsidR="00810B96">
        <w:rPr>
          <w:sz w:val="24"/>
        </w:rPr>
        <w:t>/</w:t>
      </w:r>
      <w:r w:rsidR="00810B96" w:rsidRPr="00244911">
        <w:rPr>
          <w:i/>
          <w:sz w:val="24"/>
        </w:rPr>
        <w:sym w:font="Symbol" w:char="F06C"/>
      </w:r>
      <w:r w:rsidR="00810B96" w:rsidRPr="00244911">
        <w:rPr>
          <w:sz w:val="24"/>
          <w:vertAlign w:val="subscript"/>
        </w:rPr>
        <w:t>0</w:t>
      </w:r>
      <w:r w:rsidR="00810B96">
        <w:rPr>
          <w:sz w:val="24"/>
          <w:vertAlign w:val="subscript"/>
        </w:rPr>
        <w:t xml:space="preserve"> </w:t>
      </w:r>
      <w:r w:rsidR="00810B96">
        <w:rPr>
          <w:sz w:val="24"/>
        </w:rPr>
        <w:t>&lt; 0.05.</w:t>
      </w:r>
    </w:p>
    <w:p w:rsidR="00985E7C" w:rsidRDefault="002947A8">
      <w:pPr>
        <w:numPr>
          <w:ilvl w:val="0"/>
          <w:numId w:val="1"/>
        </w:numPr>
        <w:spacing w:after="240"/>
        <w:jc w:val="both"/>
        <w:rPr>
          <w:sz w:val="24"/>
        </w:rPr>
      </w:pPr>
      <w:r>
        <w:rPr>
          <w:sz w:val="24"/>
        </w:rPr>
        <w:t xml:space="preserve">As a continuation of the previous problem, </w:t>
      </w:r>
      <w:r w:rsidR="00BC6D10">
        <w:rPr>
          <w:sz w:val="24"/>
        </w:rPr>
        <w:t xml:space="preserve">use the CAD formulas to </w:t>
      </w:r>
      <w:r w:rsidR="00A90A3B">
        <w:rPr>
          <w:sz w:val="24"/>
        </w:rPr>
        <w:t xml:space="preserve">plot the following radiation efficiencies (in percent) </w:t>
      </w:r>
      <w:r w:rsidR="006611B1">
        <w:rPr>
          <w:sz w:val="24"/>
        </w:rPr>
        <w:t>versus</w:t>
      </w:r>
      <w:r w:rsidR="00244911">
        <w:rPr>
          <w:sz w:val="24"/>
        </w:rPr>
        <w:t xml:space="preserve"> </w:t>
      </w:r>
      <w:r w:rsidR="00244911" w:rsidRPr="00244911">
        <w:rPr>
          <w:i/>
          <w:sz w:val="24"/>
        </w:rPr>
        <w:t>h</w:t>
      </w:r>
      <w:r w:rsidR="00244911">
        <w:rPr>
          <w:sz w:val="24"/>
        </w:rPr>
        <w:t>/</w:t>
      </w:r>
      <w:r w:rsidR="00244911" w:rsidRPr="00244911">
        <w:rPr>
          <w:i/>
          <w:sz w:val="24"/>
        </w:rPr>
        <w:sym w:font="Symbol" w:char="F06C"/>
      </w:r>
      <w:r w:rsidR="00244911" w:rsidRPr="00244911">
        <w:rPr>
          <w:sz w:val="24"/>
          <w:vertAlign w:val="subscript"/>
        </w:rPr>
        <w:t>0</w:t>
      </w:r>
      <w:r w:rsidR="00A90A3B" w:rsidRPr="00244911">
        <w:rPr>
          <w:sz w:val="24"/>
        </w:rPr>
        <w:t>:</w:t>
      </w:r>
      <w:r w:rsidR="00244911">
        <w:rPr>
          <w:sz w:val="24"/>
        </w:rPr>
        <w:t xml:space="preserve"> </w:t>
      </w:r>
      <w:r w:rsidR="00244911" w:rsidRPr="00BC6D10">
        <w:rPr>
          <w:i/>
          <w:sz w:val="24"/>
        </w:rPr>
        <w:t>e</w:t>
      </w:r>
      <w:r w:rsidR="00244911" w:rsidRPr="00BC6D10">
        <w:rPr>
          <w:i/>
          <w:sz w:val="24"/>
          <w:vertAlign w:val="subscript"/>
        </w:rPr>
        <w:t>r</w:t>
      </w:r>
      <w:r w:rsidR="00244911">
        <w:rPr>
          <w:sz w:val="24"/>
        </w:rPr>
        <w:t xml:space="preserve">, </w:t>
      </w:r>
      <w:proofErr w:type="spellStart"/>
      <w:r w:rsidR="00244911" w:rsidRPr="00BC6D10">
        <w:rPr>
          <w:i/>
          <w:sz w:val="24"/>
        </w:rPr>
        <w:t>e</w:t>
      </w:r>
      <w:r w:rsidR="00244911" w:rsidRPr="00BC6D10">
        <w:rPr>
          <w:i/>
          <w:sz w:val="24"/>
          <w:vertAlign w:val="subscript"/>
        </w:rPr>
        <w:t>r</w:t>
      </w:r>
      <w:r w:rsidR="00244911">
        <w:rPr>
          <w:i/>
          <w:sz w:val="24"/>
          <w:vertAlign w:val="superscript"/>
        </w:rPr>
        <w:t>sw</w:t>
      </w:r>
      <w:proofErr w:type="spellEnd"/>
      <w:r w:rsidR="00244911">
        <w:t>,</w:t>
      </w:r>
      <w:r w:rsidR="00244911" w:rsidRPr="00BC6D10">
        <w:rPr>
          <w:sz w:val="24"/>
        </w:rPr>
        <w:t xml:space="preserve"> </w:t>
      </w:r>
      <w:proofErr w:type="spellStart"/>
      <w:r w:rsidR="00244911" w:rsidRPr="00BC6D10">
        <w:rPr>
          <w:i/>
          <w:sz w:val="24"/>
        </w:rPr>
        <w:t>e</w:t>
      </w:r>
      <w:r w:rsidR="00244911" w:rsidRPr="00BC6D10">
        <w:rPr>
          <w:i/>
          <w:sz w:val="24"/>
          <w:vertAlign w:val="subscript"/>
        </w:rPr>
        <w:t>r</w:t>
      </w:r>
      <w:r w:rsidR="00244911" w:rsidRPr="00BC6D10">
        <w:rPr>
          <w:i/>
          <w:sz w:val="24"/>
          <w:vertAlign w:val="superscript"/>
        </w:rPr>
        <w:t>diss</w:t>
      </w:r>
      <w:proofErr w:type="spellEnd"/>
      <w:r w:rsidR="00B066CC">
        <w:rPr>
          <w:sz w:val="24"/>
        </w:rPr>
        <w:t>.</w:t>
      </w:r>
      <w:r w:rsidR="004035FF">
        <w:rPr>
          <w:sz w:val="24"/>
        </w:rPr>
        <w:t xml:space="preserve"> Plot over a </w:t>
      </w:r>
      <w:r w:rsidR="006611B1">
        <w:rPr>
          <w:sz w:val="24"/>
        </w:rPr>
        <w:t>range</w:t>
      </w:r>
      <w:r w:rsidR="00244911">
        <w:rPr>
          <w:sz w:val="24"/>
        </w:rPr>
        <w:t xml:space="preserve"> 0 &lt;</w:t>
      </w:r>
      <w:r w:rsidR="00F32635">
        <w:rPr>
          <w:sz w:val="24"/>
        </w:rPr>
        <w:t xml:space="preserve"> </w:t>
      </w:r>
      <w:r w:rsidR="00244911" w:rsidRPr="00244911">
        <w:rPr>
          <w:i/>
          <w:sz w:val="24"/>
        </w:rPr>
        <w:t>h</w:t>
      </w:r>
      <w:r w:rsidR="00244911">
        <w:rPr>
          <w:sz w:val="24"/>
        </w:rPr>
        <w:t>/</w:t>
      </w:r>
      <w:r w:rsidR="00244911" w:rsidRPr="00244911">
        <w:rPr>
          <w:i/>
          <w:sz w:val="24"/>
        </w:rPr>
        <w:sym w:font="Symbol" w:char="F06C"/>
      </w:r>
      <w:r w:rsidR="00244911" w:rsidRPr="00244911">
        <w:rPr>
          <w:sz w:val="24"/>
          <w:vertAlign w:val="subscript"/>
        </w:rPr>
        <w:t>0</w:t>
      </w:r>
      <w:r w:rsidR="00244911">
        <w:rPr>
          <w:sz w:val="24"/>
          <w:vertAlign w:val="subscript"/>
        </w:rPr>
        <w:t xml:space="preserve"> </w:t>
      </w:r>
      <w:r w:rsidR="00244911">
        <w:rPr>
          <w:sz w:val="24"/>
        </w:rPr>
        <w:t>&lt; 0.05.</w:t>
      </w:r>
    </w:p>
    <w:p w:rsidR="00375E7E" w:rsidRDefault="00985E7C">
      <w:pPr>
        <w:numPr>
          <w:ilvl w:val="0"/>
          <w:numId w:val="1"/>
        </w:numPr>
        <w:spacing w:after="240"/>
        <w:jc w:val="both"/>
        <w:rPr>
          <w:sz w:val="24"/>
        </w:rPr>
      </w:pPr>
      <w:r>
        <w:rPr>
          <w:sz w:val="24"/>
        </w:rPr>
        <w:t xml:space="preserve">Consider the same microstrip antenna as in Prob. </w:t>
      </w:r>
      <w:r w:rsidR="00CE0904">
        <w:rPr>
          <w:sz w:val="24"/>
        </w:rPr>
        <w:t>5</w:t>
      </w:r>
      <w:r w:rsidR="00375E7E">
        <w:rPr>
          <w:sz w:val="24"/>
        </w:rPr>
        <w:t>, fed with an SMA connector having a probe radius of 0.635 mm. Calculate the probe reactance using the parallel-plate waveguide CAD formula.</w:t>
      </w:r>
    </w:p>
    <w:p w:rsidR="00652C6F" w:rsidRDefault="00627213">
      <w:pPr>
        <w:numPr>
          <w:ilvl w:val="0"/>
          <w:numId w:val="1"/>
        </w:numPr>
        <w:spacing w:after="240"/>
        <w:jc w:val="both"/>
        <w:rPr>
          <w:sz w:val="24"/>
        </w:rPr>
      </w:pPr>
      <w:r>
        <w:rPr>
          <w:sz w:val="24"/>
        </w:rPr>
        <w:lastRenderedPageBreak/>
        <w:t xml:space="preserve">A </w:t>
      </w:r>
      <w:r w:rsidR="007026F9">
        <w:rPr>
          <w:sz w:val="24"/>
        </w:rPr>
        <w:t xml:space="preserve">linearly-polarized </w:t>
      </w:r>
      <w:r>
        <w:rPr>
          <w:sz w:val="24"/>
        </w:rPr>
        <w:t xml:space="preserve">microstrip antenna is designed to have a maximum input resistance (the resistance at the cavity resonance frequency </w:t>
      </w:r>
      <w:r w:rsidRPr="00627213">
        <w:rPr>
          <w:i/>
          <w:sz w:val="24"/>
        </w:rPr>
        <w:t>f</w:t>
      </w:r>
      <w:r w:rsidRPr="00627213">
        <w:rPr>
          <w:sz w:val="24"/>
          <w:vertAlign w:val="subscript"/>
        </w:rPr>
        <w:t>0</w:t>
      </w:r>
      <w:r>
        <w:rPr>
          <w:sz w:val="24"/>
        </w:rPr>
        <w:t xml:space="preserve">) of </w:t>
      </w:r>
      <w:r w:rsidRPr="00627213">
        <w:rPr>
          <w:i/>
          <w:sz w:val="24"/>
        </w:rPr>
        <w:t>R</w:t>
      </w:r>
      <w:r>
        <w:rPr>
          <w:sz w:val="24"/>
        </w:rPr>
        <w:t xml:space="preserve"> = 50 Ohms. </w:t>
      </w:r>
      <w:r w:rsidR="0059559A">
        <w:rPr>
          <w:sz w:val="24"/>
        </w:rPr>
        <w:t>What is the maximum probe reactance that is allowed before the patch cannot be made resonan</w:t>
      </w:r>
      <w:r w:rsidR="002E30DF">
        <w:rPr>
          <w:sz w:val="24"/>
        </w:rPr>
        <w:t>t</w:t>
      </w:r>
      <w:r w:rsidR="0059559A">
        <w:rPr>
          <w:sz w:val="24"/>
        </w:rPr>
        <w:t xml:space="preserve"> </w:t>
      </w:r>
      <w:r w:rsidR="00C611DF">
        <w:rPr>
          <w:sz w:val="24"/>
        </w:rPr>
        <w:t>(the input reactance is zero)</w:t>
      </w:r>
      <w:r w:rsidR="0059559A">
        <w:rPr>
          <w:sz w:val="24"/>
        </w:rPr>
        <w:t xml:space="preserve">? </w:t>
      </w:r>
      <w:r w:rsidR="00BC0364">
        <w:rPr>
          <w:sz w:val="24"/>
        </w:rPr>
        <w:t>(</w:t>
      </w:r>
      <w:r w:rsidR="00283158">
        <w:rPr>
          <w:sz w:val="24"/>
        </w:rPr>
        <w:t xml:space="preserve">Hint: </w:t>
      </w:r>
      <w:r w:rsidR="00244911">
        <w:rPr>
          <w:sz w:val="24"/>
        </w:rPr>
        <w:t>C</w:t>
      </w:r>
      <w:r w:rsidR="0059559A">
        <w:rPr>
          <w:sz w:val="24"/>
        </w:rPr>
        <w:t xml:space="preserve">onsider what the maximum height of the reactance curve </w:t>
      </w:r>
      <w:r w:rsidR="0060130A">
        <w:rPr>
          <w:sz w:val="24"/>
        </w:rPr>
        <w:t>is</w:t>
      </w:r>
      <w:r w:rsidR="0059559A">
        <w:rPr>
          <w:sz w:val="24"/>
        </w:rPr>
        <w:t>, compared with the maximum height of the resistance curve, for a general microstrip antenna.</w:t>
      </w:r>
      <w:r w:rsidR="00BC0364">
        <w:rPr>
          <w:sz w:val="24"/>
        </w:rPr>
        <w:t>)</w:t>
      </w:r>
      <w:r w:rsidR="0059559A">
        <w:rPr>
          <w:sz w:val="24"/>
        </w:rPr>
        <w:t xml:space="preserve"> </w:t>
      </w:r>
    </w:p>
    <w:p w:rsidR="003E1152" w:rsidRDefault="003B07CB">
      <w:pPr>
        <w:numPr>
          <w:ilvl w:val="0"/>
          <w:numId w:val="1"/>
        </w:numPr>
        <w:spacing w:after="240"/>
        <w:jc w:val="both"/>
        <w:rPr>
          <w:sz w:val="24"/>
        </w:rPr>
      </w:pPr>
      <w:r>
        <w:rPr>
          <w:sz w:val="24"/>
        </w:rPr>
        <w:t>For</w:t>
      </w:r>
      <w:r w:rsidR="00C33913">
        <w:rPr>
          <w:sz w:val="24"/>
        </w:rPr>
        <w:t xml:space="preserve"> the patch of Prob. </w:t>
      </w:r>
      <w:r w:rsidR="00DF4FDB">
        <w:rPr>
          <w:sz w:val="24"/>
        </w:rPr>
        <w:t>9</w:t>
      </w:r>
      <w:r w:rsidR="00C33913">
        <w:rPr>
          <w:sz w:val="24"/>
        </w:rPr>
        <w:t>, what is the maximum substrate thickness that can be used if the patch is to be resonant</w:t>
      </w:r>
      <w:r w:rsidR="00477B8F">
        <w:rPr>
          <w:sz w:val="24"/>
        </w:rPr>
        <w:t xml:space="preserve">, </w:t>
      </w:r>
      <w:r>
        <w:rPr>
          <w:sz w:val="24"/>
        </w:rPr>
        <w:t>assuming</w:t>
      </w:r>
      <w:r w:rsidR="00477B8F">
        <w:rPr>
          <w:sz w:val="24"/>
        </w:rPr>
        <w:t xml:space="preserve"> </w:t>
      </w:r>
      <w:r w:rsidR="00477B8F" w:rsidRPr="00627213">
        <w:rPr>
          <w:i/>
          <w:sz w:val="24"/>
        </w:rPr>
        <w:t>R</w:t>
      </w:r>
      <w:r w:rsidR="00477B8F">
        <w:rPr>
          <w:sz w:val="24"/>
        </w:rPr>
        <w:t xml:space="preserve"> = 50 Ohms</w:t>
      </w:r>
      <w:r w:rsidR="00C33913">
        <w:rPr>
          <w:sz w:val="24"/>
        </w:rPr>
        <w:t>?</w:t>
      </w:r>
    </w:p>
    <w:p w:rsidR="007026F9" w:rsidRDefault="007026F9" w:rsidP="007026F9">
      <w:pPr>
        <w:spacing w:after="240"/>
        <w:jc w:val="both"/>
        <w:rPr>
          <w:sz w:val="24"/>
        </w:rPr>
      </w:pPr>
    </w:p>
    <w:p w:rsidR="007026F9" w:rsidRDefault="007026F9" w:rsidP="007026F9">
      <w:pPr>
        <w:spacing w:after="240"/>
        <w:jc w:val="both"/>
        <w:rPr>
          <w:b/>
          <w:sz w:val="24"/>
        </w:rPr>
      </w:pPr>
      <w:r w:rsidRPr="00C04BC0">
        <w:rPr>
          <w:b/>
          <w:sz w:val="24"/>
        </w:rPr>
        <w:t>Mini</w:t>
      </w:r>
      <w:r>
        <w:rPr>
          <w:b/>
          <w:sz w:val="24"/>
        </w:rPr>
        <w:t xml:space="preserve"> P</w:t>
      </w:r>
      <w:r w:rsidRPr="00C04BC0">
        <w:rPr>
          <w:b/>
          <w:sz w:val="24"/>
        </w:rPr>
        <w:t>roject</w:t>
      </w:r>
    </w:p>
    <w:p w:rsidR="007026F9" w:rsidRDefault="007026F9" w:rsidP="007026F9">
      <w:pPr>
        <w:spacing w:after="240"/>
        <w:jc w:val="both"/>
        <w:rPr>
          <w:sz w:val="24"/>
        </w:rPr>
      </w:pPr>
      <w:r>
        <w:rPr>
          <w:sz w:val="24"/>
        </w:rPr>
        <w:t>(This problem will be worth more than a typical HW problem.)</w:t>
      </w:r>
    </w:p>
    <w:p w:rsidR="007026F9" w:rsidRDefault="007026F9" w:rsidP="007026F9">
      <w:pPr>
        <w:spacing w:after="240"/>
        <w:jc w:val="both"/>
        <w:rPr>
          <w:sz w:val="24"/>
        </w:rPr>
      </w:pPr>
      <w:r>
        <w:rPr>
          <w:sz w:val="24"/>
        </w:rPr>
        <w:t xml:space="preserve">A linearly-polarized rectangular microstrip antenna is designed to operate </w:t>
      </w:r>
      <w:r w:rsidR="000B3E99">
        <w:rPr>
          <w:sz w:val="24"/>
        </w:rPr>
        <w:t xml:space="preserve">with </w:t>
      </w:r>
      <w:r w:rsidR="000B3E99" w:rsidRPr="000B3E99">
        <w:rPr>
          <w:i/>
          <w:sz w:val="24"/>
        </w:rPr>
        <w:t>f</w:t>
      </w:r>
      <w:r w:rsidR="000B3E99" w:rsidRPr="000B3E99">
        <w:rPr>
          <w:sz w:val="24"/>
          <w:vertAlign w:val="subscript"/>
        </w:rPr>
        <w:t>0</w:t>
      </w:r>
      <w:r w:rsidR="000B3E99">
        <w:rPr>
          <w:sz w:val="24"/>
        </w:rPr>
        <w:t xml:space="preserve"> = </w:t>
      </w:r>
      <w:r>
        <w:rPr>
          <w:sz w:val="24"/>
        </w:rPr>
        <w:t xml:space="preserve"> 1</w:t>
      </w:r>
      <w:r w:rsidR="000B3E99">
        <w:rPr>
          <w:sz w:val="24"/>
        </w:rPr>
        <w:t xml:space="preserve">.575 GHz (this is the cavity resonance frequency, where </w:t>
      </w:r>
      <w:proofErr w:type="spellStart"/>
      <w:r w:rsidR="000B3E99" w:rsidRPr="000B3E99">
        <w:rPr>
          <w:i/>
          <w:sz w:val="24"/>
        </w:rPr>
        <w:t>R</w:t>
      </w:r>
      <w:r w:rsidR="000B3E99" w:rsidRPr="000B3E99">
        <w:rPr>
          <w:i/>
          <w:sz w:val="24"/>
          <w:vertAlign w:val="subscript"/>
        </w:rPr>
        <w:t>in</w:t>
      </w:r>
      <w:proofErr w:type="spellEnd"/>
      <w:r w:rsidR="000B3E99">
        <w:rPr>
          <w:sz w:val="24"/>
        </w:rPr>
        <w:t xml:space="preserve"> is maximum)</w:t>
      </w:r>
      <w:r>
        <w:rPr>
          <w:sz w:val="24"/>
        </w:rPr>
        <w:t xml:space="preserve"> Assume that </w:t>
      </w:r>
      <w:r w:rsidRPr="007D0E5D">
        <w:rPr>
          <w:i/>
          <w:sz w:val="24"/>
        </w:rPr>
        <w:t>W</w:t>
      </w:r>
      <w:r>
        <w:rPr>
          <w:sz w:val="24"/>
        </w:rPr>
        <w:t>/</w:t>
      </w:r>
      <w:r w:rsidRPr="007D0E5D">
        <w:rPr>
          <w:i/>
          <w:sz w:val="24"/>
        </w:rPr>
        <w:t>L</w:t>
      </w:r>
      <w:r>
        <w:rPr>
          <w:sz w:val="24"/>
        </w:rPr>
        <w:t xml:space="preserve"> = 1.5. The patch is printed on a substrate with </w:t>
      </w:r>
      <w:r w:rsidR="00AB6736">
        <w:rPr>
          <w:sz w:val="24"/>
        </w:rPr>
        <w:t xml:space="preserve">a variable </w:t>
      </w:r>
      <w:r>
        <w:rPr>
          <w:sz w:val="24"/>
        </w:rPr>
        <w:t xml:space="preserve">thickness </w:t>
      </w:r>
      <w:r>
        <w:rPr>
          <w:i/>
          <w:sz w:val="24"/>
        </w:rPr>
        <w:t>h</w:t>
      </w:r>
      <w:r>
        <w:rPr>
          <w:sz w:val="24"/>
        </w:rPr>
        <w:t xml:space="preserve"> </w:t>
      </w:r>
      <w:r w:rsidR="00AB6736">
        <w:rPr>
          <w:sz w:val="24"/>
        </w:rPr>
        <w:t>having</w:t>
      </w:r>
      <w:r>
        <w:rPr>
          <w:sz w:val="24"/>
        </w:rPr>
        <w:t xml:space="preserve"> </w:t>
      </w:r>
      <w:r>
        <w:rPr>
          <w:i/>
          <w:sz w:val="24"/>
        </w:rPr>
        <w:sym w:font="Symbol" w:char="F065"/>
      </w:r>
      <w:r w:rsidRPr="00BC6D10">
        <w:rPr>
          <w:i/>
          <w:sz w:val="24"/>
          <w:vertAlign w:val="subscript"/>
        </w:rPr>
        <w:t>r</w:t>
      </w:r>
      <w:r w:rsidRPr="00BC6D10">
        <w:rPr>
          <w:sz w:val="24"/>
          <w:vertAlign w:val="subscript"/>
        </w:rPr>
        <w:t xml:space="preserve"> 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= 2.2. The loss tangent of the substrate is 0.001. The antenna is fed with an SMA connector having a probe radius of 0.635 mm. The antenna is fed at a </w:t>
      </w:r>
      <w:r w:rsidR="004B4E7D">
        <w:rPr>
          <w:sz w:val="24"/>
        </w:rPr>
        <w:t xml:space="preserve">location so that when the input impedance is real, </w:t>
      </w:r>
      <w:proofErr w:type="spellStart"/>
      <w:r w:rsidR="004B4E7D" w:rsidRPr="004B4E7D">
        <w:rPr>
          <w:i/>
          <w:sz w:val="24"/>
        </w:rPr>
        <w:t>Z</w:t>
      </w:r>
      <w:r w:rsidR="004B4E7D" w:rsidRPr="004B4E7D">
        <w:rPr>
          <w:i/>
          <w:sz w:val="24"/>
          <w:vertAlign w:val="subscript"/>
        </w:rPr>
        <w:t>in</w:t>
      </w:r>
      <w:proofErr w:type="spellEnd"/>
      <w:r w:rsidR="004B4E7D">
        <w:rPr>
          <w:sz w:val="24"/>
        </w:rPr>
        <w:t xml:space="preserve"> =  </w:t>
      </w:r>
      <w:r>
        <w:rPr>
          <w:sz w:val="24"/>
        </w:rPr>
        <w:t xml:space="preserve">50 </w:t>
      </w:r>
      <w:r>
        <w:rPr>
          <w:sz w:val="24"/>
        </w:rPr>
        <w:sym w:font="Symbol" w:char="F057"/>
      </w:r>
      <w:r w:rsidR="004B4E7D">
        <w:rPr>
          <w:sz w:val="24"/>
        </w:rPr>
        <w:t xml:space="preserve">. (This means that the value of </w:t>
      </w:r>
      <w:r w:rsidR="004B4E7D" w:rsidRPr="004B4E7D">
        <w:rPr>
          <w:i/>
          <w:sz w:val="24"/>
        </w:rPr>
        <w:t>R</w:t>
      </w:r>
      <w:r w:rsidR="004B4E7D">
        <w:rPr>
          <w:sz w:val="24"/>
        </w:rPr>
        <w:t xml:space="preserve"> is the circuit model is larger than 50 </w:t>
      </w:r>
      <w:r w:rsidR="004B4E7D">
        <w:rPr>
          <w:sz w:val="24"/>
        </w:rPr>
        <w:sym w:font="Symbol" w:char="F057"/>
      </w:r>
      <w:r w:rsidR="004B4E7D">
        <w:rPr>
          <w:sz w:val="24"/>
        </w:rPr>
        <w:t xml:space="preserve">, since we have a probe reactance.) </w:t>
      </w:r>
    </w:p>
    <w:p w:rsidR="00AB6736" w:rsidRDefault="00AB6736" w:rsidP="007026F9">
      <w:pPr>
        <w:spacing w:after="240"/>
        <w:jc w:val="both"/>
        <w:rPr>
          <w:sz w:val="24"/>
        </w:rPr>
      </w:pPr>
      <w:r>
        <w:rPr>
          <w:sz w:val="24"/>
        </w:rPr>
        <w:t xml:space="preserve">For various values of the substrate thickness </w:t>
      </w:r>
      <w:r w:rsidRPr="00AF7D89">
        <w:rPr>
          <w:i/>
          <w:sz w:val="24"/>
        </w:rPr>
        <w:t>h</w:t>
      </w:r>
      <w:r>
        <w:rPr>
          <w:sz w:val="24"/>
        </w:rPr>
        <w:t xml:space="preserve">, you can </w:t>
      </w:r>
      <w:r w:rsidR="00AF7D89">
        <w:rPr>
          <w:sz w:val="24"/>
        </w:rPr>
        <w:t xml:space="preserve">calculate </w:t>
      </w:r>
      <w:r w:rsidR="00AF7D89" w:rsidRPr="002324EF">
        <w:rPr>
          <w:i/>
          <w:sz w:val="24"/>
        </w:rPr>
        <w:t>Q</w:t>
      </w:r>
      <w:r w:rsidR="00AF7D89">
        <w:rPr>
          <w:sz w:val="24"/>
        </w:rPr>
        <w:t xml:space="preserve"> and then calculate the input impedance using the CAD circuit model</w:t>
      </w:r>
      <w:r w:rsidR="00111E92">
        <w:rPr>
          <w:sz w:val="24"/>
        </w:rPr>
        <w:t xml:space="preserve">, if you know the value of </w:t>
      </w:r>
      <w:r w:rsidR="00111E92" w:rsidRPr="00111E92">
        <w:rPr>
          <w:i/>
          <w:sz w:val="24"/>
        </w:rPr>
        <w:t>R</w:t>
      </w:r>
      <w:r w:rsidR="00111E92">
        <w:rPr>
          <w:sz w:val="24"/>
        </w:rPr>
        <w:t xml:space="preserve">. </w:t>
      </w:r>
      <w:r w:rsidR="000B3E99">
        <w:rPr>
          <w:sz w:val="24"/>
        </w:rPr>
        <w:t>F</w:t>
      </w:r>
      <w:r w:rsidR="00111E92">
        <w:rPr>
          <w:sz w:val="24"/>
        </w:rPr>
        <w:t xml:space="preserve">or any given value of </w:t>
      </w:r>
      <w:r w:rsidR="00111E92" w:rsidRPr="000B3E99">
        <w:rPr>
          <w:i/>
          <w:sz w:val="24"/>
        </w:rPr>
        <w:t>h</w:t>
      </w:r>
      <w:r w:rsidR="00111E92">
        <w:rPr>
          <w:sz w:val="24"/>
        </w:rPr>
        <w:t xml:space="preserve">, The value of </w:t>
      </w:r>
      <w:r w:rsidR="00111E92" w:rsidRPr="00111E92">
        <w:rPr>
          <w:i/>
          <w:sz w:val="24"/>
        </w:rPr>
        <w:t>R</w:t>
      </w:r>
      <w:r w:rsidR="00111E92">
        <w:rPr>
          <w:sz w:val="24"/>
        </w:rPr>
        <w:t xml:space="preserve"> is chosen so that </w:t>
      </w:r>
      <w:proofErr w:type="spellStart"/>
      <w:r w:rsidR="00111E92" w:rsidRPr="004B4E7D">
        <w:rPr>
          <w:i/>
          <w:sz w:val="24"/>
        </w:rPr>
        <w:t>Z</w:t>
      </w:r>
      <w:r w:rsidR="00111E92" w:rsidRPr="004B4E7D">
        <w:rPr>
          <w:i/>
          <w:sz w:val="24"/>
          <w:vertAlign w:val="subscript"/>
        </w:rPr>
        <w:t>in</w:t>
      </w:r>
      <w:proofErr w:type="spellEnd"/>
      <w:r w:rsidR="00111E92">
        <w:rPr>
          <w:sz w:val="24"/>
        </w:rPr>
        <w:t xml:space="preserve"> =  50 </w:t>
      </w:r>
      <w:r w:rsidR="00111E92">
        <w:rPr>
          <w:sz w:val="24"/>
        </w:rPr>
        <w:sym w:font="Symbol" w:char="F057"/>
      </w:r>
      <w:r w:rsidR="00111E92">
        <w:rPr>
          <w:sz w:val="24"/>
        </w:rPr>
        <w:t xml:space="preserve"> when the input impedance is real</w:t>
      </w:r>
      <w:r w:rsidR="004202B9">
        <w:rPr>
          <w:sz w:val="24"/>
        </w:rPr>
        <w:t xml:space="preserve"> (You can find </w:t>
      </w:r>
      <w:r w:rsidR="004202B9" w:rsidRPr="004202B9">
        <w:rPr>
          <w:i/>
          <w:sz w:val="24"/>
        </w:rPr>
        <w:t>R</w:t>
      </w:r>
      <w:r w:rsidR="004202B9">
        <w:rPr>
          <w:sz w:val="24"/>
        </w:rPr>
        <w:t xml:space="preserve"> numerically, for a given value of </w:t>
      </w:r>
      <w:r w:rsidR="004202B9" w:rsidRPr="004202B9">
        <w:rPr>
          <w:i/>
          <w:sz w:val="24"/>
        </w:rPr>
        <w:t>h</w:t>
      </w:r>
      <w:r w:rsidR="004202B9">
        <w:rPr>
          <w:sz w:val="24"/>
        </w:rPr>
        <w:t>.)</w:t>
      </w:r>
      <w:r w:rsidR="00111E92">
        <w:rPr>
          <w:sz w:val="24"/>
        </w:rPr>
        <w:t xml:space="preserve"> </w:t>
      </w:r>
      <w:r w:rsidR="000B3E99">
        <w:rPr>
          <w:sz w:val="24"/>
        </w:rPr>
        <w:t xml:space="preserve">Hence, for any given value of </w:t>
      </w:r>
      <w:r w:rsidR="000B3E99" w:rsidRPr="00096C94">
        <w:rPr>
          <w:i/>
          <w:sz w:val="24"/>
        </w:rPr>
        <w:t>h</w:t>
      </w:r>
      <w:r w:rsidR="000B3E99">
        <w:rPr>
          <w:sz w:val="24"/>
        </w:rPr>
        <w:t xml:space="preserve">, you should be able to calculate the input impedance as a function of frequency. </w:t>
      </w:r>
      <w:r w:rsidR="00066F75">
        <w:rPr>
          <w:sz w:val="24"/>
        </w:rPr>
        <w:t xml:space="preserve">Therefore, for any given </w:t>
      </w:r>
      <w:r w:rsidR="00066F75" w:rsidRPr="00066F75">
        <w:rPr>
          <w:i/>
          <w:sz w:val="24"/>
        </w:rPr>
        <w:t>h</w:t>
      </w:r>
      <w:r w:rsidR="00066F75">
        <w:rPr>
          <w:sz w:val="24"/>
        </w:rPr>
        <w:t xml:space="preserve">, you should be able to plot the bandwidth of the antenna, based on a definition of SWR &lt; 2. </w:t>
      </w:r>
    </w:p>
    <w:p w:rsidR="00066F75" w:rsidRDefault="00596103" w:rsidP="00596103">
      <w:pPr>
        <w:spacing w:after="240"/>
        <w:ind w:left="270" w:hanging="270"/>
        <w:jc w:val="both"/>
        <w:rPr>
          <w:sz w:val="24"/>
        </w:rPr>
      </w:pPr>
      <w:r>
        <w:rPr>
          <w:sz w:val="24"/>
        </w:rPr>
        <w:t xml:space="preserve">1) </w:t>
      </w:r>
      <w:r w:rsidR="00066F75">
        <w:rPr>
          <w:sz w:val="24"/>
        </w:rPr>
        <w:t xml:space="preserve">Make a plot of the percent bandwidth of the antenna vs. </w:t>
      </w:r>
      <w:r w:rsidR="00066F75" w:rsidRPr="00066F75">
        <w:rPr>
          <w:i/>
          <w:sz w:val="24"/>
        </w:rPr>
        <w:t>h</w:t>
      </w:r>
      <w:r w:rsidR="00066F75">
        <w:rPr>
          <w:sz w:val="24"/>
        </w:rPr>
        <w:t>/</w:t>
      </w:r>
      <w:r w:rsidR="00066F75" w:rsidRPr="00066F75">
        <w:rPr>
          <w:i/>
          <w:sz w:val="24"/>
        </w:rPr>
        <w:sym w:font="Symbol" w:char="F06C"/>
      </w:r>
      <w:r w:rsidR="00066F75" w:rsidRPr="00066F75">
        <w:rPr>
          <w:sz w:val="24"/>
          <w:vertAlign w:val="subscript"/>
        </w:rPr>
        <w:t>0</w:t>
      </w:r>
      <w:r w:rsidR="00066F75">
        <w:rPr>
          <w:sz w:val="24"/>
        </w:rPr>
        <w:t xml:space="preserve">, where </w:t>
      </w:r>
      <w:r w:rsidR="00066F75" w:rsidRPr="00066F75">
        <w:rPr>
          <w:i/>
          <w:sz w:val="24"/>
        </w:rPr>
        <w:sym w:font="Symbol" w:char="F06C"/>
      </w:r>
      <w:r w:rsidR="00066F75" w:rsidRPr="00066F75">
        <w:rPr>
          <w:sz w:val="24"/>
          <w:vertAlign w:val="subscript"/>
        </w:rPr>
        <w:t>0</w:t>
      </w:r>
      <w:r w:rsidR="00066F75">
        <w:rPr>
          <w:sz w:val="24"/>
          <w:vertAlign w:val="subscript"/>
        </w:rPr>
        <w:t xml:space="preserve"> </w:t>
      </w:r>
      <w:r w:rsidR="00066F75">
        <w:rPr>
          <w:sz w:val="24"/>
        </w:rPr>
        <w:t>is the free-space wavelength at 1.575 GHz.</w:t>
      </w:r>
      <w:r w:rsidR="00F107C9">
        <w:rPr>
          <w:sz w:val="24"/>
        </w:rPr>
        <w:t xml:space="preserve"> Plot up to </w:t>
      </w:r>
      <w:r w:rsidR="00F107C9" w:rsidRPr="00066F75">
        <w:rPr>
          <w:i/>
          <w:sz w:val="24"/>
        </w:rPr>
        <w:t>h</w:t>
      </w:r>
      <w:r w:rsidR="00F107C9">
        <w:rPr>
          <w:sz w:val="24"/>
        </w:rPr>
        <w:t>/</w:t>
      </w:r>
      <w:r w:rsidR="00F107C9" w:rsidRPr="00066F75">
        <w:rPr>
          <w:i/>
          <w:sz w:val="24"/>
        </w:rPr>
        <w:sym w:font="Symbol" w:char="F06C"/>
      </w:r>
      <w:r w:rsidR="00F107C9" w:rsidRPr="00066F75">
        <w:rPr>
          <w:sz w:val="24"/>
          <w:vertAlign w:val="subscript"/>
        </w:rPr>
        <w:t>0</w:t>
      </w:r>
      <w:r w:rsidR="00F107C9">
        <w:rPr>
          <w:sz w:val="24"/>
          <w:vertAlign w:val="subscript"/>
        </w:rPr>
        <w:t xml:space="preserve"> </w:t>
      </w:r>
      <w:r w:rsidR="00F107C9">
        <w:rPr>
          <w:sz w:val="24"/>
        </w:rPr>
        <w:t>= 0.1</w:t>
      </w:r>
      <w:r>
        <w:rPr>
          <w:sz w:val="24"/>
        </w:rPr>
        <w:t>.</w:t>
      </w:r>
      <w:r w:rsidR="00066F75">
        <w:rPr>
          <w:sz w:val="24"/>
        </w:rPr>
        <w:t xml:space="preserve"> (Note: If the probe reactance increases to the point where the</w:t>
      </w:r>
      <w:r w:rsidR="007E22F3">
        <w:rPr>
          <w:sz w:val="24"/>
        </w:rPr>
        <w:t xml:space="preserve"> SWR never becomes less than 2</w:t>
      </w:r>
      <w:r w:rsidR="00066F75">
        <w:rPr>
          <w:sz w:val="24"/>
        </w:rPr>
        <w:t xml:space="preserve">, the bandwidth is said to be zero. </w:t>
      </w:r>
    </w:p>
    <w:p w:rsidR="00596103" w:rsidRPr="00066F75" w:rsidRDefault="00596103" w:rsidP="007026F9">
      <w:pPr>
        <w:spacing w:after="240"/>
        <w:jc w:val="both"/>
        <w:rPr>
          <w:sz w:val="24"/>
        </w:rPr>
      </w:pPr>
      <w:r>
        <w:rPr>
          <w:sz w:val="24"/>
        </w:rPr>
        <w:t xml:space="preserve">2) What value of the substrate thickness </w:t>
      </w:r>
      <w:r w:rsidRPr="00596103">
        <w:rPr>
          <w:i/>
          <w:sz w:val="24"/>
        </w:rPr>
        <w:t>h</w:t>
      </w:r>
      <w:r>
        <w:rPr>
          <w:sz w:val="24"/>
        </w:rPr>
        <w:t xml:space="preserve"> within the plotted range maximizes the bandwidth?</w:t>
      </w:r>
    </w:p>
    <w:sectPr w:rsidR="00596103" w:rsidRPr="00066F75" w:rsidSect="004A042A">
      <w:footerReference w:type="even" r:id="rId11"/>
      <w:footerReference w:type="default" r:id="rId12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91" w:rsidRDefault="00BA6491">
      <w:r>
        <w:separator/>
      </w:r>
    </w:p>
  </w:endnote>
  <w:endnote w:type="continuationSeparator" w:id="0">
    <w:p w:rsidR="00BA6491" w:rsidRDefault="00BA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09" w:rsidRDefault="00D05015" w:rsidP="00652C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47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709" w:rsidRDefault="00F447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09" w:rsidRDefault="00F44709" w:rsidP="00F65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ab/>
    </w:r>
    <w:r w:rsidR="00D05015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05015">
      <w:rPr>
        <w:rStyle w:val="PageNumber"/>
      </w:rPr>
      <w:fldChar w:fldCharType="separate"/>
    </w:r>
    <w:r w:rsidR="000D1DD6">
      <w:rPr>
        <w:rStyle w:val="PageNumber"/>
        <w:noProof/>
      </w:rPr>
      <w:t>1</w:t>
    </w:r>
    <w:r w:rsidR="00D05015">
      <w:rPr>
        <w:rStyle w:val="PageNumber"/>
      </w:rPr>
      <w:fldChar w:fldCharType="end"/>
    </w:r>
  </w:p>
  <w:p w:rsidR="00F44709" w:rsidRDefault="00F44709">
    <w:pPr>
      <w:pStyle w:val="Footer"/>
      <w:framePr w:wrap="around" w:vAnchor="text" w:hAnchor="margin" w:xAlign="center" w:y="1"/>
      <w:rPr>
        <w:rStyle w:val="PageNumber"/>
      </w:rPr>
    </w:pPr>
  </w:p>
  <w:p w:rsidR="00F44709" w:rsidRDefault="00F447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91" w:rsidRDefault="00BA6491">
      <w:r>
        <w:separator/>
      </w:r>
    </w:p>
  </w:footnote>
  <w:footnote w:type="continuationSeparator" w:id="0">
    <w:p w:rsidR="00BA6491" w:rsidRDefault="00BA6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F82"/>
    <w:multiLevelType w:val="singleLevel"/>
    <w:tmpl w:val="5DA264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2A355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8156C6"/>
    <w:multiLevelType w:val="singleLevel"/>
    <w:tmpl w:val="4978DF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1646480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FA16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806"/>
    <w:rsid w:val="00021C43"/>
    <w:rsid w:val="00066F75"/>
    <w:rsid w:val="0006710E"/>
    <w:rsid w:val="00096C94"/>
    <w:rsid w:val="000B1ED1"/>
    <w:rsid w:val="000B3E99"/>
    <w:rsid w:val="000D1DD6"/>
    <w:rsid w:val="000F3CF1"/>
    <w:rsid w:val="0010626D"/>
    <w:rsid w:val="00111E92"/>
    <w:rsid w:val="00134806"/>
    <w:rsid w:val="001811DD"/>
    <w:rsid w:val="001C7268"/>
    <w:rsid w:val="002324EF"/>
    <w:rsid w:val="00244911"/>
    <w:rsid w:val="00247B84"/>
    <w:rsid w:val="00283158"/>
    <w:rsid w:val="00290FD5"/>
    <w:rsid w:val="002945A6"/>
    <w:rsid w:val="002947A8"/>
    <w:rsid w:val="002D23F5"/>
    <w:rsid w:val="002D35C5"/>
    <w:rsid w:val="002D453B"/>
    <w:rsid w:val="002E30DF"/>
    <w:rsid w:val="002E6C8F"/>
    <w:rsid w:val="002E72AF"/>
    <w:rsid w:val="002F1994"/>
    <w:rsid w:val="00327C7B"/>
    <w:rsid w:val="00375E7E"/>
    <w:rsid w:val="0038325F"/>
    <w:rsid w:val="003A07E1"/>
    <w:rsid w:val="003B07CB"/>
    <w:rsid w:val="003E1152"/>
    <w:rsid w:val="003F5B31"/>
    <w:rsid w:val="0040275A"/>
    <w:rsid w:val="004035FF"/>
    <w:rsid w:val="004202B9"/>
    <w:rsid w:val="00477B8F"/>
    <w:rsid w:val="00486FEF"/>
    <w:rsid w:val="00492866"/>
    <w:rsid w:val="00496AAB"/>
    <w:rsid w:val="004A042A"/>
    <w:rsid w:val="004A664F"/>
    <w:rsid w:val="004B4E7D"/>
    <w:rsid w:val="004C679B"/>
    <w:rsid w:val="004D6F58"/>
    <w:rsid w:val="00512B1B"/>
    <w:rsid w:val="00570F51"/>
    <w:rsid w:val="00576F22"/>
    <w:rsid w:val="00585CDD"/>
    <w:rsid w:val="0059559A"/>
    <w:rsid w:val="00596103"/>
    <w:rsid w:val="005D0738"/>
    <w:rsid w:val="0060130A"/>
    <w:rsid w:val="00627213"/>
    <w:rsid w:val="00652C6F"/>
    <w:rsid w:val="006611B1"/>
    <w:rsid w:val="006A61EF"/>
    <w:rsid w:val="006C4EE1"/>
    <w:rsid w:val="006C718C"/>
    <w:rsid w:val="006F0F57"/>
    <w:rsid w:val="007026F9"/>
    <w:rsid w:val="00710B59"/>
    <w:rsid w:val="007211A9"/>
    <w:rsid w:val="00733BB3"/>
    <w:rsid w:val="0076025C"/>
    <w:rsid w:val="00772722"/>
    <w:rsid w:val="00774D60"/>
    <w:rsid w:val="007C2625"/>
    <w:rsid w:val="007D0E5D"/>
    <w:rsid w:val="007E22F3"/>
    <w:rsid w:val="0080200D"/>
    <w:rsid w:val="00810B96"/>
    <w:rsid w:val="008D3622"/>
    <w:rsid w:val="00903D96"/>
    <w:rsid w:val="00921048"/>
    <w:rsid w:val="00945B70"/>
    <w:rsid w:val="009615BA"/>
    <w:rsid w:val="00985E7C"/>
    <w:rsid w:val="00A20DCF"/>
    <w:rsid w:val="00A35B4E"/>
    <w:rsid w:val="00A444A5"/>
    <w:rsid w:val="00A90A3B"/>
    <w:rsid w:val="00AB6736"/>
    <w:rsid w:val="00AD1C64"/>
    <w:rsid w:val="00AF7D89"/>
    <w:rsid w:val="00B066CC"/>
    <w:rsid w:val="00B433E2"/>
    <w:rsid w:val="00B4615F"/>
    <w:rsid w:val="00B73CC2"/>
    <w:rsid w:val="00B845C0"/>
    <w:rsid w:val="00BA6491"/>
    <w:rsid w:val="00BB5872"/>
    <w:rsid w:val="00BC0364"/>
    <w:rsid w:val="00BC6D10"/>
    <w:rsid w:val="00BE5A99"/>
    <w:rsid w:val="00C004CB"/>
    <w:rsid w:val="00C15733"/>
    <w:rsid w:val="00C248B6"/>
    <w:rsid w:val="00C25FF5"/>
    <w:rsid w:val="00C33913"/>
    <w:rsid w:val="00C611DF"/>
    <w:rsid w:val="00C645C8"/>
    <w:rsid w:val="00C7077A"/>
    <w:rsid w:val="00CE0904"/>
    <w:rsid w:val="00CE1E0D"/>
    <w:rsid w:val="00D05015"/>
    <w:rsid w:val="00D330C8"/>
    <w:rsid w:val="00D339A1"/>
    <w:rsid w:val="00DE0293"/>
    <w:rsid w:val="00DF4FDB"/>
    <w:rsid w:val="00DF72A9"/>
    <w:rsid w:val="00E87FA5"/>
    <w:rsid w:val="00E900C6"/>
    <w:rsid w:val="00F107C9"/>
    <w:rsid w:val="00F32635"/>
    <w:rsid w:val="00F44709"/>
    <w:rsid w:val="00F65FC4"/>
    <w:rsid w:val="00F7656A"/>
    <w:rsid w:val="00F91365"/>
    <w:rsid w:val="00FB69AB"/>
    <w:rsid w:val="00FD55B8"/>
    <w:rsid w:val="00F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50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015"/>
  </w:style>
  <w:style w:type="paragraph" w:styleId="Header">
    <w:name w:val="header"/>
    <w:basedOn w:val="Normal"/>
    <w:rsid w:val="00D0501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6340</vt:lpstr>
    </vt:vector>
  </TitlesOfParts>
  <Company>EM LAB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6340</dc:title>
  <dc:creator>David R. Jackson</dc:creator>
  <cp:lastModifiedBy>Reviewer</cp:lastModifiedBy>
  <cp:revision>3</cp:revision>
  <cp:lastPrinted>2011-03-01T23:31:00Z</cp:lastPrinted>
  <dcterms:created xsi:type="dcterms:W3CDTF">2015-04-15T13:42:00Z</dcterms:created>
  <dcterms:modified xsi:type="dcterms:W3CDTF">2015-05-15T19:06:00Z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