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w:t>
      </w:r>
      <w:r w:rsidR="00361AE2" w:rsidRPr="00361AE2">
        <w:rPr>
          <w:color w:val="FF0000"/>
        </w:rPr>
        <w:t>SOLUTION</w:t>
      </w:r>
      <w:r>
        <w:t>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E92E32">
        <w:rPr>
          <w:rFonts w:cs="Arial"/>
        </w:rPr>
        <w:t>6382</w:t>
      </w:r>
    </w:p>
    <w:p w:rsidR="000E2E7A" w:rsidRDefault="00E92E32" w:rsidP="000E2E7A">
      <w:pPr>
        <w:pStyle w:val="Heading4"/>
        <w:rPr>
          <w:rFonts w:cs="Arial"/>
          <w:sz w:val="28"/>
        </w:rPr>
      </w:pPr>
      <w:r>
        <w:rPr>
          <w:rFonts w:cs="Arial"/>
          <w:sz w:val="28"/>
        </w:rPr>
        <w:t>Engineering Analysis I</w:t>
      </w:r>
    </w:p>
    <w:p w:rsidR="00EB5B62" w:rsidRPr="00EB5B62" w:rsidRDefault="00EB5B62" w:rsidP="00EB5B62"/>
    <w:p w:rsidR="000E2E7A" w:rsidRDefault="005375A7" w:rsidP="000E2E7A">
      <w:pPr>
        <w:tabs>
          <w:tab w:val="left" w:pos="720"/>
          <w:tab w:val="left" w:pos="6480"/>
        </w:tabs>
        <w:spacing w:line="280" w:lineRule="atLeast"/>
        <w:jc w:val="center"/>
        <w:rPr>
          <w:rFonts w:ascii="Arial" w:hAnsi="Arial" w:cs="Arial"/>
          <w:b/>
          <w:sz w:val="28"/>
        </w:rPr>
      </w:pPr>
      <w:r>
        <w:rPr>
          <w:rFonts w:ascii="Arial" w:hAnsi="Arial" w:cs="Arial"/>
          <w:b/>
          <w:sz w:val="28"/>
        </w:rPr>
        <w:t xml:space="preserve">Exam </w:t>
      </w:r>
      <w:r w:rsidR="00E92E32">
        <w:rPr>
          <w:rFonts w:ascii="Arial" w:hAnsi="Arial" w:cs="Arial"/>
          <w:b/>
          <w:sz w:val="28"/>
        </w:rPr>
        <w:t>1</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295E23" w:rsidP="000E2E7A">
      <w:pPr>
        <w:pStyle w:val="Heading4"/>
        <w:rPr>
          <w:rFonts w:cs="Arial"/>
          <w:color w:val="000000"/>
          <w:sz w:val="28"/>
        </w:rPr>
      </w:pPr>
      <w:r>
        <w:rPr>
          <w:rFonts w:cs="Arial"/>
          <w:color w:val="000000"/>
          <w:sz w:val="28"/>
        </w:rPr>
        <w:t xml:space="preserve">Nov. </w:t>
      </w:r>
      <w:r w:rsidR="00714EDE">
        <w:rPr>
          <w:rFonts w:cs="Arial"/>
          <w:color w:val="000000"/>
          <w:sz w:val="28"/>
        </w:rPr>
        <w:t>8</w:t>
      </w:r>
      <w:r w:rsidR="00B54AFE">
        <w:rPr>
          <w:rFonts w:cs="Arial"/>
          <w:color w:val="000000"/>
          <w:sz w:val="28"/>
        </w:rPr>
        <w:t>, 201</w:t>
      </w:r>
      <w:r w:rsidR="00A17631">
        <w:rPr>
          <w:rFonts w:cs="Arial"/>
          <w:color w:val="000000"/>
          <w:sz w:val="28"/>
        </w:rPr>
        <w:t>7</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320ACF">
        <w:rPr>
          <w:rFonts w:ascii="Arial" w:hAnsi="Arial"/>
          <w:sz w:val="28"/>
        </w:rPr>
        <w:t xml:space="preserve">Calculators are allowed. Cell phones are not allowed. Laptops are allowed but they must not be used to access the </w:t>
      </w:r>
      <w:r w:rsidR="00E92E32">
        <w:rPr>
          <w:rFonts w:ascii="Arial" w:hAnsi="Arial"/>
          <w:sz w:val="28"/>
        </w:rPr>
        <w:t xml:space="preserve">Internet </w:t>
      </w:r>
      <w:r w:rsidR="00320ACF">
        <w:rPr>
          <w:rFonts w:ascii="Arial" w:hAnsi="Arial"/>
          <w:sz w:val="28"/>
        </w:rPr>
        <w:t>during the exam</w:t>
      </w:r>
      <w:r w:rsidR="00E92E32">
        <w:rPr>
          <w:rFonts w:ascii="Arial" w:hAnsi="Arial"/>
          <w:sz w:val="28"/>
        </w:rPr>
        <w:t>.</w:t>
      </w:r>
      <w:r w:rsidR="00C63473">
        <w:rPr>
          <w:rFonts w:ascii="Arial" w:hAnsi="Arial"/>
          <w:sz w:val="28"/>
        </w:rPr>
        <w:t xml:space="preserve"> </w:t>
      </w:r>
      <w:r w:rsidR="00AC24DE">
        <w:rPr>
          <w:rFonts w:ascii="Arial" w:hAnsi="Arial"/>
          <w:sz w:val="28"/>
        </w:rPr>
        <w:t xml:space="preserve">They can only be used to display material such as the class notes that you already have stored on your laptop.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w:t>
      </w:r>
      <w:r w:rsidR="00E92E32">
        <w:rPr>
          <w:rFonts w:ascii="Arial" w:hAnsi="Arial"/>
          <w:sz w:val="28"/>
        </w:rPr>
        <w:t xml:space="preserve">clearly </w:t>
      </w:r>
      <w:r w:rsidR="000F573F">
        <w:rPr>
          <w:rFonts w:ascii="Arial" w:hAnsi="Arial"/>
          <w:sz w:val="28"/>
        </w:rPr>
        <w:t>shown.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Pr="00E92E32" w:rsidRDefault="000E2E7A" w:rsidP="00E92E32">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396AD1">
      <w:pPr>
        <w:tabs>
          <w:tab w:val="left" w:pos="720"/>
          <w:tab w:val="left" w:pos="6480"/>
        </w:tabs>
        <w:spacing w:after="240" w:line="280" w:lineRule="atLeast"/>
        <w:ind w:firstLine="0"/>
        <w:jc w:val="both"/>
        <w:rPr>
          <w:rFonts w:ascii="Arial" w:hAnsi="Arial"/>
          <w:sz w:val="28"/>
        </w:rPr>
      </w:pPr>
      <w:r>
        <w:rPr>
          <w:rFonts w:ascii="Arial" w:hAnsi="Arial"/>
          <w:sz w:val="28"/>
        </w:rPr>
        <w:br w:type="page"/>
      </w:r>
    </w:p>
    <w:p w:rsidR="00BC1A89" w:rsidRDefault="00BC1A89" w:rsidP="00BC1A89">
      <w:pPr>
        <w:pStyle w:val="MTDisplayEquation"/>
      </w:pPr>
      <w:r>
        <w:lastRenderedPageBreak/>
        <w:t xml:space="preserve">Problem </w:t>
      </w:r>
      <w:r w:rsidR="00646E63">
        <w:t>1</w:t>
      </w:r>
      <w:r>
        <w:t xml:space="preserve"> (</w:t>
      </w:r>
      <w:r w:rsidR="00D20E41">
        <w:t>2</w:t>
      </w:r>
      <w:r w:rsidR="00DE3B6F">
        <w:t>5</w:t>
      </w:r>
      <w:r>
        <w:t xml:space="preserve"> pts.) </w:t>
      </w:r>
    </w:p>
    <w:p w:rsidR="005F7AEA" w:rsidRDefault="005F7AEA" w:rsidP="00BC1A89">
      <w:pPr>
        <w:ind w:firstLine="0"/>
        <w:jc w:val="both"/>
        <w:rPr>
          <w:rFonts w:ascii="Arial" w:hAnsi="Arial" w:cs="Arial"/>
          <w:bCs/>
          <w:sz w:val="28"/>
        </w:rPr>
      </w:pPr>
    </w:p>
    <w:p w:rsidR="00FE3F8A" w:rsidRPr="005F7AEA" w:rsidRDefault="004E7F92" w:rsidP="00BC1A89">
      <w:pPr>
        <w:ind w:firstLine="0"/>
        <w:jc w:val="both"/>
        <w:rPr>
          <w:szCs w:val="24"/>
        </w:rPr>
      </w:pPr>
      <w:r>
        <w:rPr>
          <w:bCs/>
          <w:szCs w:val="24"/>
        </w:rPr>
        <w:t>Evaluate the following Cauchy principal value integral by using complex analysis:</w:t>
      </w:r>
    </w:p>
    <w:p w:rsidR="009B03FB" w:rsidRDefault="009B03FB" w:rsidP="00BC1A89">
      <w:pPr>
        <w:ind w:firstLine="0"/>
        <w:jc w:val="both"/>
      </w:pPr>
    </w:p>
    <w:p w:rsidR="00DE7CD5" w:rsidRDefault="00DD1BEF" w:rsidP="00D45AB1">
      <w:r>
        <w:rPr>
          <w:noProof/>
        </w:rPr>
        <w:pict>
          <v:shapetype id="_x0000_t32" coordsize="21600,21600" o:spt="32" o:oned="t" path="m,l21600,21600e" filled="f">
            <v:path arrowok="t" fillok="f" o:connecttype="none"/>
            <o:lock v:ext="edit" shapetype="t"/>
          </v:shapetype>
          <v:shape id="_x0000_s1444" type="#_x0000_t32" style="position:absolute;left:0;text-align:left;margin-left:56.4pt;margin-top:19.4pt;width:9pt;height:0;z-index:251984896" o:connectortype="straight" strokeweight="1.5pt"/>
        </w:pict>
      </w:r>
      <w:r w:rsidR="0075438A" w:rsidRPr="004E7F92">
        <w:rPr>
          <w:position w:val="-36"/>
        </w:rPr>
        <w:object w:dxaOrig="2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39pt" o:ole="">
            <v:imagedata r:id="rId8" o:title=""/>
          </v:shape>
          <o:OLEObject Type="Embed" ProgID="Equation.DSMT4" ShapeID="_x0000_i1025" DrawAspect="Content" ObjectID="_1573272364" r:id="rId9"/>
        </w:object>
      </w:r>
      <w:r w:rsidR="00D45AB1">
        <w:t>.</w:t>
      </w:r>
    </w:p>
    <w:p w:rsidR="005F7AEA" w:rsidRDefault="005F7AEA" w:rsidP="00C70F3E">
      <w:pPr>
        <w:jc w:val="both"/>
      </w:pPr>
    </w:p>
    <w:p w:rsidR="00CD5980" w:rsidRDefault="004E7F92" w:rsidP="00C44B0A">
      <w:pPr>
        <w:spacing w:after="240"/>
        <w:ind w:firstLine="0"/>
        <w:jc w:val="both"/>
      </w:pPr>
      <w:r>
        <w:t xml:space="preserve">Note that </w:t>
      </w:r>
      <w:r w:rsidR="00C44B0A">
        <w:t xml:space="preserve">there </w:t>
      </w:r>
      <w:r>
        <w:t>are poles on the real axis, so the integral is defined in the Cauchy principal value sense.</w:t>
      </w:r>
    </w:p>
    <w:p w:rsidR="001B3A77" w:rsidRDefault="001B3A77" w:rsidP="005F7AEA">
      <w:pPr>
        <w:spacing w:after="240"/>
        <w:ind w:firstLine="0"/>
      </w:pPr>
    </w:p>
    <w:p w:rsidR="001B3A77" w:rsidRPr="001B3A77" w:rsidRDefault="001B3A77" w:rsidP="005F7AEA">
      <w:pPr>
        <w:spacing w:after="240"/>
        <w:ind w:firstLine="0"/>
        <w:rPr>
          <w:color w:val="FF0000"/>
        </w:rPr>
      </w:pPr>
      <w:r w:rsidRPr="001B3A77">
        <w:rPr>
          <w:color w:val="FF0000"/>
        </w:rPr>
        <w:t>Solution</w:t>
      </w:r>
    </w:p>
    <w:p w:rsidR="001B3A77" w:rsidRDefault="001B3A77" w:rsidP="008C170C">
      <w:pPr>
        <w:spacing w:after="240"/>
        <w:ind w:firstLine="0"/>
        <w:jc w:val="both"/>
      </w:pPr>
      <w:r>
        <w:t xml:space="preserve">We choose a contour that detours above the poles on the real axis at </w:t>
      </w:r>
      <w:r w:rsidRPr="001B3A77">
        <w:rPr>
          <w:i/>
        </w:rPr>
        <w:t>x</w:t>
      </w:r>
      <w:r>
        <w:t xml:space="preserve"> = -2 and </w:t>
      </w:r>
      <w:r w:rsidRPr="001B3A77">
        <w:rPr>
          <w:i/>
        </w:rPr>
        <w:t>x</w:t>
      </w:r>
      <w:r>
        <w:t xml:space="preserve"> = 1, and then is closed in the upper half plane, enclosing the pole at </w:t>
      </w:r>
      <w:r w:rsidRPr="001B3A77">
        <w:rPr>
          <w:i/>
        </w:rPr>
        <w:t>z</w:t>
      </w:r>
      <w:r>
        <w:t xml:space="preserve"> = </w:t>
      </w:r>
      <w:proofErr w:type="spellStart"/>
      <w:r w:rsidRPr="001B3A77">
        <w:rPr>
          <w:i/>
        </w:rPr>
        <w:t>i</w:t>
      </w:r>
      <w:proofErr w:type="spellEnd"/>
      <w:r>
        <w:t>. We then have</w:t>
      </w:r>
    </w:p>
    <w:p w:rsidR="00CB2D32" w:rsidRDefault="001B3A77" w:rsidP="001B3A77">
      <w:pPr>
        <w:pStyle w:val="MTDisplayEquation"/>
        <w:tabs>
          <w:tab w:val="clear" w:pos="4680"/>
        </w:tabs>
      </w:pPr>
      <w:r w:rsidRPr="001B3A77">
        <w:rPr>
          <w:position w:val="-14"/>
        </w:rPr>
        <w:object w:dxaOrig="3879" w:dyaOrig="400">
          <v:shape id="_x0000_i1029" type="#_x0000_t75" style="width:193.8pt;height:19.8pt" o:ole="">
            <v:imagedata r:id="rId10" o:title=""/>
          </v:shape>
          <o:OLEObject Type="Embed" ProgID="Equation.DSMT4" ShapeID="_x0000_i1029" DrawAspect="Content" ObjectID="_1573272365" r:id="rId11"/>
        </w:object>
      </w:r>
    </w:p>
    <w:p w:rsidR="00F10988" w:rsidRPr="00F10988" w:rsidRDefault="00F10988" w:rsidP="001B3A77">
      <w:pPr>
        <w:pStyle w:val="MTDisplayEquation"/>
        <w:tabs>
          <w:tab w:val="clear" w:pos="4680"/>
        </w:tabs>
        <w:rPr>
          <w:rFonts w:ascii="Times New Roman" w:hAnsi="Times New Roman" w:cs="Times New Roman"/>
          <w:sz w:val="24"/>
          <w:szCs w:val="24"/>
        </w:rPr>
      </w:pPr>
    </w:p>
    <w:p w:rsidR="00F10988" w:rsidRPr="00F10988" w:rsidRDefault="00F10988" w:rsidP="001B3A77">
      <w:pPr>
        <w:pStyle w:val="MTDisplayEquation"/>
        <w:tabs>
          <w:tab w:val="clear" w:pos="4680"/>
        </w:tabs>
        <w:rPr>
          <w:rFonts w:ascii="Times New Roman" w:hAnsi="Times New Roman" w:cs="Times New Roman"/>
          <w:sz w:val="24"/>
          <w:szCs w:val="24"/>
        </w:rPr>
      </w:pPr>
      <w:r w:rsidRPr="00F10988">
        <w:rPr>
          <w:rFonts w:ascii="Times New Roman" w:hAnsi="Times New Roman" w:cs="Times New Roman"/>
          <w:sz w:val="24"/>
          <w:szCs w:val="24"/>
        </w:rPr>
        <w:t>so that</w:t>
      </w:r>
    </w:p>
    <w:p w:rsidR="00F10988" w:rsidRPr="00F10988" w:rsidRDefault="00F10988" w:rsidP="001B3A77">
      <w:pPr>
        <w:pStyle w:val="MTDisplayEquation"/>
        <w:tabs>
          <w:tab w:val="clear" w:pos="4680"/>
        </w:tabs>
        <w:rPr>
          <w:rFonts w:ascii="Times New Roman" w:hAnsi="Times New Roman" w:cs="Times New Roman"/>
          <w:sz w:val="24"/>
          <w:szCs w:val="24"/>
        </w:rPr>
      </w:pPr>
    </w:p>
    <w:p w:rsidR="00CB2D32" w:rsidRPr="00F10988" w:rsidRDefault="00F10988" w:rsidP="00F10988">
      <w:pPr>
        <w:pStyle w:val="MTDisplayEquation"/>
        <w:tabs>
          <w:tab w:val="clear" w:pos="4680"/>
        </w:tabs>
        <w:rPr>
          <w:rFonts w:ascii="Times New Roman" w:hAnsi="Times New Roman" w:cs="Times New Roman"/>
          <w:sz w:val="24"/>
          <w:szCs w:val="24"/>
        </w:rPr>
      </w:pPr>
      <w:r w:rsidRPr="00F10988">
        <w:rPr>
          <w:rFonts w:ascii="Times New Roman" w:hAnsi="Times New Roman" w:cs="Times New Roman"/>
          <w:position w:val="-14"/>
          <w:sz w:val="24"/>
          <w:szCs w:val="24"/>
        </w:rPr>
        <w:object w:dxaOrig="3900" w:dyaOrig="400">
          <v:shape id="_x0000_i1030" type="#_x0000_t75" style="width:195pt;height:19.8pt" o:ole="">
            <v:imagedata r:id="rId12" o:title=""/>
          </v:shape>
          <o:OLEObject Type="Embed" ProgID="Equation.DSMT4" ShapeID="_x0000_i1030" DrawAspect="Content" ObjectID="_1573272366" r:id="rId13"/>
        </w:object>
      </w:r>
      <w:r w:rsidRPr="00F10988">
        <w:rPr>
          <w:rFonts w:ascii="Times New Roman" w:hAnsi="Times New Roman" w:cs="Times New Roman"/>
          <w:sz w:val="24"/>
          <w:szCs w:val="24"/>
        </w:rPr>
        <w:t>.</w:t>
      </w:r>
    </w:p>
    <w:p w:rsidR="00F10988" w:rsidRPr="00F10988" w:rsidRDefault="00F10988" w:rsidP="00F10988">
      <w:pPr>
        <w:pStyle w:val="MTDisplayEquation"/>
        <w:tabs>
          <w:tab w:val="clear" w:pos="4680"/>
        </w:tabs>
        <w:rPr>
          <w:rFonts w:ascii="Times New Roman" w:hAnsi="Times New Roman" w:cs="Times New Roman"/>
          <w:sz w:val="24"/>
          <w:szCs w:val="24"/>
        </w:rPr>
      </w:pPr>
    </w:p>
    <w:p w:rsidR="00D45AB1" w:rsidRDefault="001B3A77" w:rsidP="00F10988">
      <w:pPr>
        <w:pStyle w:val="MTDisplayEquation"/>
        <w:tabs>
          <w:tab w:val="clear" w:pos="4680"/>
        </w:tabs>
        <w:rPr>
          <w:rFonts w:ascii="Times New Roman" w:hAnsi="Times New Roman" w:cs="Times New Roman"/>
          <w:sz w:val="24"/>
          <w:szCs w:val="24"/>
        </w:rPr>
      </w:pPr>
      <w:r w:rsidRPr="00F10988">
        <w:rPr>
          <w:rFonts w:ascii="Times New Roman" w:hAnsi="Times New Roman" w:cs="Times New Roman"/>
          <w:sz w:val="24"/>
          <w:szCs w:val="24"/>
        </w:rPr>
        <w:t xml:space="preserve"> </w:t>
      </w:r>
      <w:r w:rsidR="00AF3269">
        <w:rPr>
          <w:rFonts w:ascii="Times New Roman" w:hAnsi="Times New Roman" w:cs="Times New Roman"/>
          <w:sz w:val="24"/>
          <w:szCs w:val="24"/>
        </w:rPr>
        <w:t>A residue calculation yields</w:t>
      </w:r>
    </w:p>
    <w:p w:rsidR="00AF3269" w:rsidRDefault="00AF3269" w:rsidP="00F10988">
      <w:pPr>
        <w:pStyle w:val="MTDisplayEquation"/>
        <w:tabs>
          <w:tab w:val="clear" w:pos="4680"/>
        </w:tabs>
        <w:rPr>
          <w:rFonts w:ascii="Times New Roman" w:hAnsi="Times New Roman" w:cs="Times New Roman"/>
          <w:sz w:val="24"/>
          <w:szCs w:val="24"/>
        </w:rPr>
      </w:pPr>
    </w:p>
    <w:p w:rsidR="00AF3269" w:rsidRPr="00F10988" w:rsidRDefault="00AF3269" w:rsidP="00AF3269">
      <w:pPr>
        <w:pStyle w:val="MTDisplayEquation"/>
      </w:pPr>
      <w:r w:rsidRPr="00AF3269">
        <w:rPr>
          <w:position w:val="-32"/>
        </w:rPr>
        <w:object w:dxaOrig="2580" w:dyaOrig="700">
          <v:shape id="_x0000_i1031" type="#_x0000_t75" style="width:129pt;height:34.8pt" o:ole="">
            <v:imagedata r:id="rId14" o:title=""/>
          </v:shape>
          <o:OLEObject Type="Embed" ProgID="Equation.DSMT4" ShapeID="_x0000_i1031" DrawAspect="Content" ObjectID="_1573272367" r:id="rId15"/>
        </w:object>
      </w:r>
      <w:r>
        <w:t xml:space="preserve"> </w:t>
      </w:r>
    </w:p>
    <w:p w:rsidR="00AF3269" w:rsidRDefault="00AF3269">
      <w:pPr>
        <w:ind w:firstLine="0"/>
        <w:rPr>
          <w:rFonts w:ascii="Arial" w:hAnsi="Arial" w:cs="Arial"/>
          <w:b/>
          <w:sz w:val="28"/>
          <w:szCs w:val="28"/>
        </w:rPr>
      </w:pPr>
    </w:p>
    <w:p w:rsidR="00AF3269" w:rsidRDefault="00AF3269">
      <w:pPr>
        <w:ind w:firstLine="0"/>
        <w:rPr>
          <w:rFonts w:ascii="Arial" w:hAnsi="Arial" w:cs="Arial"/>
          <w:b/>
          <w:szCs w:val="24"/>
        </w:rPr>
      </w:pPr>
      <w:r w:rsidRPr="00AF3269">
        <w:rPr>
          <w:rFonts w:ascii="Arial" w:hAnsi="Arial" w:cs="Arial"/>
          <w:b/>
          <w:position w:val="-32"/>
          <w:szCs w:val="24"/>
        </w:rPr>
        <w:object w:dxaOrig="1920" w:dyaOrig="700">
          <v:shape id="_x0000_i1032" type="#_x0000_t75" style="width:96pt;height:34.8pt" o:ole="">
            <v:imagedata r:id="rId16" o:title=""/>
          </v:shape>
          <o:OLEObject Type="Embed" ProgID="Equation.DSMT4" ShapeID="_x0000_i1032" DrawAspect="Content" ObjectID="_1573272368" r:id="rId17"/>
        </w:object>
      </w:r>
    </w:p>
    <w:p w:rsidR="00AF3269" w:rsidRDefault="00AF3269">
      <w:pPr>
        <w:ind w:firstLine="0"/>
        <w:rPr>
          <w:rFonts w:ascii="Arial" w:hAnsi="Arial" w:cs="Arial"/>
          <w:b/>
          <w:szCs w:val="24"/>
        </w:rPr>
      </w:pPr>
    </w:p>
    <w:p w:rsidR="00AF3269" w:rsidRPr="00B362AB" w:rsidRDefault="00AF3269">
      <w:pPr>
        <w:ind w:firstLine="0"/>
        <w:rPr>
          <w:szCs w:val="24"/>
        </w:rPr>
      </w:pPr>
      <w:r w:rsidRPr="00AF3269">
        <w:rPr>
          <w:rFonts w:ascii="Arial" w:hAnsi="Arial" w:cs="Arial"/>
          <w:b/>
          <w:position w:val="-32"/>
          <w:szCs w:val="24"/>
        </w:rPr>
        <w:object w:dxaOrig="1620" w:dyaOrig="700">
          <v:shape id="_x0000_i1033" type="#_x0000_t75" style="width:81pt;height:34.8pt" o:ole="">
            <v:imagedata r:id="rId18" o:title=""/>
          </v:shape>
          <o:OLEObject Type="Embed" ProgID="Equation.DSMT4" ShapeID="_x0000_i1033" DrawAspect="Content" ObjectID="_1573272369" r:id="rId19"/>
        </w:object>
      </w:r>
      <w:r w:rsidRPr="00B362AB">
        <w:rPr>
          <w:szCs w:val="24"/>
        </w:rPr>
        <w:t>.</w:t>
      </w:r>
    </w:p>
    <w:p w:rsidR="00B362AB" w:rsidRDefault="00B362AB">
      <w:pPr>
        <w:ind w:firstLine="0"/>
        <w:rPr>
          <w:sz w:val="28"/>
          <w:szCs w:val="28"/>
        </w:rPr>
      </w:pPr>
    </w:p>
    <w:p w:rsidR="00B362AB" w:rsidRPr="00B362AB" w:rsidRDefault="00B362AB">
      <w:pPr>
        <w:ind w:firstLine="0"/>
        <w:rPr>
          <w:szCs w:val="24"/>
        </w:rPr>
      </w:pPr>
      <w:r w:rsidRPr="00B362AB">
        <w:rPr>
          <w:szCs w:val="24"/>
        </w:rPr>
        <w:t>We then have</w:t>
      </w:r>
    </w:p>
    <w:p w:rsidR="00B362AB" w:rsidRPr="00B362AB" w:rsidRDefault="00B362AB">
      <w:pPr>
        <w:ind w:firstLine="0"/>
        <w:rPr>
          <w:szCs w:val="24"/>
        </w:rPr>
      </w:pPr>
    </w:p>
    <w:p w:rsidR="00B362AB" w:rsidRDefault="00B362AB">
      <w:pPr>
        <w:ind w:firstLine="0"/>
        <w:rPr>
          <w:szCs w:val="24"/>
        </w:rPr>
      </w:pPr>
      <w:r w:rsidRPr="00B362AB">
        <w:rPr>
          <w:position w:val="-32"/>
          <w:szCs w:val="24"/>
        </w:rPr>
        <w:object w:dxaOrig="2799" w:dyaOrig="700">
          <v:shape id="_x0000_i1034" type="#_x0000_t75" style="width:139.8pt;height:34.8pt" o:ole="">
            <v:imagedata r:id="rId20" o:title=""/>
          </v:shape>
          <o:OLEObject Type="Embed" ProgID="Equation.DSMT4" ShapeID="_x0000_i1034" DrawAspect="Content" ObjectID="_1573272370" r:id="rId21"/>
        </w:object>
      </w:r>
    </w:p>
    <w:p w:rsidR="00B362AB" w:rsidRDefault="00B362AB">
      <w:pPr>
        <w:ind w:firstLine="0"/>
        <w:rPr>
          <w:szCs w:val="24"/>
        </w:rPr>
      </w:pPr>
    </w:p>
    <w:p w:rsidR="00B362AB" w:rsidRDefault="00B362AB">
      <w:pPr>
        <w:ind w:firstLine="0"/>
        <w:rPr>
          <w:szCs w:val="24"/>
        </w:rPr>
      </w:pPr>
      <w:r>
        <w:rPr>
          <w:szCs w:val="24"/>
        </w:rPr>
        <w:t>or</w:t>
      </w:r>
    </w:p>
    <w:p w:rsidR="00B362AB" w:rsidRDefault="00B362AB">
      <w:pPr>
        <w:ind w:firstLine="0"/>
        <w:rPr>
          <w:szCs w:val="24"/>
        </w:rPr>
      </w:pPr>
    </w:p>
    <w:p w:rsidR="00686D46" w:rsidRDefault="00686D46">
      <w:pPr>
        <w:ind w:firstLine="0"/>
        <w:rPr>
          <w:rFonts w:ascii="Arial" w:hAnsi="Arial" w:cs="Arial"/>
          <w:b/>
          <w:sz w:val="28"/>
          <w:szCs w:val="28"/>
        </w:rPr>
      </w:pPr>
      <w:r>
        <w:rPr>
          <w:rFonts w:ascii="Arial" w:hAnsi="Arial" w:cs="Arial"/>
          <w:b/>
          <w:sz w:val="28"/>
          <w:szCs w:val="28"/>
        </w:rPr>
        <w:br w:type="page"/>
      </w:r>
    </w:p>
    <w:p w:rsidR="00686D46" w:rsidRDefault="00686D46">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686D46" w:rsidRDefault="00686D46">
      <w:pPr>
        <w:ind w:firstLine="0"/>
        <w:rPr>
          <w:rFonts w:ascii="Arial" w:hAnsi="Arial" w:cs="Arial"/>
          <w:b/>
          <w:sz w:val="28"/>
          <w:szCs w:val="28"/>
        </w:rPr>
      </w:pPr>
    </w:p>
    <w:p w:rsidR="00B362AB" w:rsidRDefault="00B362AB">
      <w:pPr>
        <w:ind w:firstLine="0"/>
        <w:rPr>
          <w:szCs w:val="24"/>
        </w:rPr>
      </w:pPr>
      <w:r w:rsidRPr="00B362AB">
        <w:rPr>
          <w:position w:val="-32"/>
          <w:szCs w:val="24"/>
        </w:rPr>
        <w:object w:dxaOrig="2180" w:dyaOrig="700">
          <v:shape id="_x0000_i1035" type="#_x0000_t75" style="width:109.2pt;height:34.8pt" o:ole="">
            <v:imagedata r:id="rId22" o:title=""/>
          </v:shape>
          <o:OLEObject Type="Embed" ProgID="Equation.DSMT4" ShapeID="_x0000_i1035" DrawAspect="Content" ObjectID="_1573272371" r:id="rId23"/>
        </w:object>
      </w:r>
    </w:p>
    <w:p w:rsidR="00B362AB" w:rsidRDefault="00B362AB">
      <w:pPr>
        <w:ind w:firstLine="0"/>
        <w:rPr>
          <w:szCs w:val="24"/>
        </w:rPr>
      </w:pPr>
    </w:p>
    <w:p w:rsidR="00B362AB" w:rsidRDefault="00B362AB" w:rsidP="00B362AB">
      <w:pPr>
        <w:ind w:firstLine="0"/>
        <w:rPr>
          <w:szCs w:val="24"/>
        </w:rPr>
      </w:pPr>
      <w:r>
        <w:rPr>
          <w:szCs w:val="24"/>
        </w:rPr>
        <w:t>or</w:t>
      </w:r>
    </w:p>
    <w:p w:rsidR="00B362AB" w:rsidRDefault="00B362AB">
      <w:pPr>
        <w:ind w:firstLine="0"/>
        <w:rPr>
          <w:szCs w:val="24"/>
        </w:rPr>
      </w:pPr>
    </w:p>
    <w:p w:rsidR="00B362AB" w:rsidRDefault="00B362AB">
      <w:pPr>
        <w:ind w:firstLine="0"/>
        <w:rPr>
          <w:szCs w:val="24"/>
        </w:rPr>
      </w:pPr>
      <w:r w:rsidRPr="00B362AB">
        <w:rPr>
          <w:position w:val="-34"/>
          <w:szCs w:val="24"/>
        </w:rPr>
        <w:object w:dxaOrig="2600" w:dyaOrig="800">
          <v:shape id="_x0000_i1036" type="#_x0000_t75" style="width:130.2pt;height:40.2pt" o:ole="">
            <v:imagedata r:id="rId24" o:title=""/>
          </v:shape>
          <o:OLEObject Type="Embed" ProgID="Equation.DSMT4" ShapeID="_x0000_i1036" DrawAspect="Content" ObjectID="_1573272372" r:id="rId25"/>
        </w:object>
      </w:r>
    </w:p>
    <w:p w:rsidR="00F07B9B" w:rsidRDefault="00F07B9B">
      <w:pPr>
        <w:ind w:firstLine="0"/>
        <w:rPr>
          <w:szCs w:val="24"/>
        </w:rPr>
      </w:pPr>
    </w:p>
    <w:p w:rsidR="00F07B9B" w:rsidRDefault="00F07B9B" w:rsidP="00F07B9B">
      <w:pPr>
        <w:ind w:firstLine="0"/>
        <w:rPr>
          <w:szCs w:val="24"/>
        </w:rPr>
      </w:pPr>
      <w:r>
        <w:rPr>
          <w:szCs w:val="24"/>
        </w:rPr>
        <w:t>or</w:t>
      </w:r>
    </w:p>
    <w:p w:rsidR="00B362AB" w:rsidRDefault="00B362AB">
      <w:pPr>
        <w:ind w:firstLine="0"/>
        <w:rPr>
          <w:szCs w:val="24"/>
        </w:rPr>
      </w:pPr>
    </w:p>
    <w:p w:rsidR="00B362AB" w:rsidRDefault="00B52D2A">
      <w:pPr>
        <w:ind w:firstLine="0"/>
        <w:rPr>
          <w:szCs w:val="24"/>
        </w:rPr>
      </w:pPr>
      <w:r w:rsidRPr="00B362AB">
        <w:rPr>
          <w:position w:val="-34"/>
          <w:szCs w:val="24"/>
        </w:rPr>
        <w:object w:dxaOrig="2600" w:dyaOrig="800">
          <v:shape id="_x0000_i1037" type="#_x0000_t75" style="width:130.2pt;height:40.2pt" o:ole="">
            <v:imagedata r:id="rId26" o:title=""/>
          </v:shape>
          <o:OLEObject Type="Embed" ProgID="Equation.DSMT4" ShapeID="_x0000_i1037" DrawAspect="Content" ObjectID="_1573272373" r:id="rId27"/>
        </w:object>
      </w:r>
      <w:r>
        <w:rPr>
          <w:szCs w:val="24"/>
        </w:rPr>
        <w:t>.</w:t>
      </w:r>
    </w:p>
    <w:p w:rsidR="00B52D2A" w:rsidRDefault="00B52D2A">
      <w:pPr>
        <w:ind w:firstLine="0"/>
        <w:rPr>
          <w:szCs w:val="24"/>
        </w:rPr>
      </w:pPr>
    </w:p>
    <w:p w:rsidR="00B52D2A" w:rsidRDefault="00B52D2A">
      <w:pPr>
        <w:ind w:firstLine="0"/>
        <w:rPr>
          <w:szCs w:val="24"/>
        </w:rPr>
      </w:pPr>
      <w:r>
        <w:rPr>
          <w:szCs w:val="24"/>
        </w:rPr>
        <w:t>This simplifies to</w:t>
      </w:r>
    </w:p>
    <w:p w:rsidR="00B52D2A" w:rsidRPr="00B362AB" w:rsidRDefault="00B52D2A">
      <w:pPr>
        <w:ind w:firstLine="0"/>
        <w:rPr>
          <w:szCs w:val="24"/>
        </w:rPr>
      </w:pPr>
    </w:p>
    <w:p w:rsidR="00B52D2A" w:rsidRDefault="00B52D2A">
      <w:pPr>
        <w:ind w:firstLine="0"/>
        <w:rPr>
          <w:szCs w:val="24"/>
        </w:rPr>
      </w:pPr>
      <w:r w:rsidRPr="00B52D2A">
        <w:rPr>
          <w:position w:val="-24"/>
          <w:szCs w:val="24"/>
        </w:rPr>
        <w:object w:dxaOrig="900" w:dyaOrig="620">
          <v:shape id="_x0000_i1038" type="#_x0000_t75" style="width:45pt;height:31.2pt" o:ole="" filled="t" fillcolor="#ff9">
            <v:imagedata r:id="rId28" o:title=""/>
          </v:shape>
          <o:OLEObject Type="Embed" ProgID="Equation.DSMT4" ShapeID="_x0000_i1038" DrawAspect="Content" ObjectID="_1573272374" r:id="rId29"/>
        </w:object>
      </w:r>
      <w:r>
        <w:rPr>
          <w:szCs w:val="24"/>
        </w:rPr>
        <w:t>.</w:t>
      </w:r>
    </w:p>
    <w:p w:rsidR="00B362AB" w:rsidRDefault="00B362AB">
      <w:pPr>
        <w:ind w:firstLine="0"/>
        <w:rPr>
          <w:rFonts w:ascii="Arial" w:hAnsi="Arial" w:cs="Arial"/>
          <w:b/>
          <w:sz w:val="28"/>
          <w:szCs w:val="28"/>
        </w:rPr>
      </w:pPr>
      <w:r>
        <w:rPr>
          <w:rFonts w:ascii="Arial" w:hAnsi="Arial" w:cs="Arial"/>
          <w:b/>
          <w:sz w:val="28"/>
          <w:szCs w:val="28"/>
        </w:rPr>
        <w:br w:type="page"/>
      </w:r>
    </w:p>
    <w:p w:rsidR="00AE25CD" w:rsidRDefault="00AE25CD" w:rsidP="00AE25CD">
      <w:pPr>
        <w:pStyle w:val="MTDisplayEquation"/>
      </w:pPr>
      <w:r>
        <w:lastRenderedPageBreak/>
        <w:t xml:space="preserve">Problem </w:t>
      </w:r>
      <w:r w:rsidR="00646E63">
        <w:t>2</w:t>
      </w:r>
      <w:r w:rsidR="00D20E41">
        <w:t xml:space="preserve"> (2</w:t>
      </w:r>
      <w:r w:rsidR="00DE3B6F">
        <w:t>5</w:t>
      </w:r>
      <w:r>
        <w:t xml:space="preserve"> pts.) </w:t>
      </w:r>
    </w:p>
    <w:p w:rsidR="00AE25CD" w:rsidRDefault="00AE25CD">
      <w:pPr>
        <w:ind w:firstLine="0"/>
      </w:pPr>
    </w:p>
    <w:p w:rsidR="003231DC" w:rsidRPr="005F7AEA" w:rsidRDefault="00C44B0A" w:rsidP="003231DC">
      <w:pPr>
        <w:ind w:firstLine="0"/>
        <w:jc w:val="both"/>
        <w:rPr>
          <w:szCs w:val="24"/>
        </w:rPr>
      </w:pPr>
      <w:r>
        <w:rPr>
          <w:bCs/>
          <w:szCs w:val="24"/>
        </w:rPr>
        <w:t>Evaluate the following integral using complex analysis:</w:t>
      </w:r>
    </w:p>
    <w:p w:rsidR="00C44B0A" w:rsidRDefault="00C44B0A" w:rsidP="003231DC"/>
    <w:p w:rsidR="003231DC" w:rsidRDefault="00C44B0A" w:rsidP="003231DC">
      <w:r w:rsidRPr="00C44B0A">
        <w:rPr>
          <w:position w:val="-32"/>
        </w:rPr>
        <w:object w:dxaOrig="1420" w:dyaOrig="760">
          <v:shape id="_x0000_i1026" type="#_x0000_t75" style="width:70.8pt;height:37.2pt" o:ole="">
            <v:imagedata r:id="rId30" o:title=""/>
          </v:shape>
          <o:OLEObject Type="Embed" ProgID="Equation.DSMT4" ShapeID="_x0000_i1026" DrawAspect="Content" ObjectID="_1573272375" r:id="rId31"/>
        </w:object>
      </w:r>
      <w:r w:rsidR="003231DC">
        <w:t>.</w:t>
      </w:r>
    </w:p>
    <w:p w:rsidR="003231DC" w:rsidRDefault="003231DC" w:rsidP="00705EBA">
      <w:pPr>
        <w:ind w:firstLine="0"/>
      </w:pPr>
    </w:p>
    <w:p w:rsidR="00985C15" w:rsidRDefault="00985C15" w:rsidP="00985C15">
      <w:pPr>
        <w:spacing w:after="240"/>
        <w:ind w:firstLine="0"/>
      </w:pPr>
    </w:p>
    <w:p w:rsidR="00985C15" w:rsidRPr="001B3A77" w:rsidRDefault="00985C15" w:rsidP="00985C15">
      <w:pPr>
        <w:spacing w:after="240"/>
        <w:ind w:firstLine="0"/>
        <w:rPr>
          <w:color w:val="FF0000"/>
        </w:rPr>
      </w:pPr>
      <w:r w:rsidRPr="001B3A77">
        <w:rPr>
          <w:color w:val="FF0000"/>
        </w:rPr>
        <w:t>Solution</w:t>
      </w:r>
    </w:p>
    <w:p w:rsidR="00985C15" w:rsidRDefault="00985C15" w:rsidP="008C170C">
      <w:pPr>
        <w:spacing w:after="240"/>
        <w:ind w:firstLine="0"/>
        <w:jc w:val="both"/>
      </w:pPr>
      <w:r>
        <w:t>We choose to put the branch cut along the positive real axis</w:t>
      </w:r>
      <w:r w:rsidR="00330A19">
        <w:t xml:space="preserve">, and assume that the angle </w:t>
      </w:r>
      <w:r w:rsidR="00330A19">
        <w:sym w:font="Symbol" w:char="F071"/>
      </w:r>
      <w:r w:rsidR="00330A19">
        <w:t xml:space="preserve"> is in th</w:t>
      </w:r>
      <w:r w:rsidR="008C170C">
        <w:t>e</w:t>
      </w:r>
      <w:r w:rsidR="00330A19">
        <w:t xml:space="preserve"> range 0 &lt; </w:t>
      </w:r>
      <w:r w:rsidR="00330A19" w:rsidRPr="00330A19">
        <w:rPr>
          <w:i/>
        </w:rPr>
        <w:sym w:font="Symbol" w:char="F071"/>
      </w:r>
      <w:r w:rsidR="00330A19">
        <w:t xml:space="preserve"> &lt; 2</w:t>
      </w:r>
      <w:r w:rsidR="00330A19" w:rsidRPr="00330A19">
        <w:rPr>
          <w:i/>
        </w:rPr>
        <w:sym w:font="Symbol" w:char="F070"/>
      </w:r>
      <w:r>
        <w:t xml:space="preserve">. We then choose a contour that runs along the real axis from the origin to infinity just above the branch cut, then arcs along a large circular arc to reach the positive real axis at infinity just below the real axis, and then comes in along the real axis just below the branch cut to reach the origin. </w:t>
      </w:r>
      <w:r w:rsidR="000C388F">
        <w:t xml:space="preserve"> The origin is surrounded by an arc of a circle of vanishingly small radius. The small arc patch gives a zero contribution as the radius of the small circle approaches zero. </w:t>
      </w:r>
      <w:r>
        <w:t>This path encloses a simple po</w:t>
      </w:r>
      <w:r w:rsidR="00330A19">
        <w:t>l</w:t>
      </w:r>
      <w:r>
        <w:t xml:space="preserve">e at </w:t>
      </w:r>
      <w:r w:rsidRPr="00985C15">
        <w:rPr>
          <w:i/>
        </w:rPr>
        <w:t>z</w:t>
      </w:r>
      <w:r>
        <w:t xml:space="preserve"> = </w:t>
      </w:r>
      <w:proofErr w:type="spellStart"/>
      <w:r w:rsidRPr="00985C15">
        <w:rPr>
          <w:i/>
        </w:rPr>
        <w:t>i</w:t>
      </w:r>
      <w:proofErr w:type="spellEnd"/>
      <w:r>
        <w:t xml:space="preserve"> and a simple pole at </w:t>
      </w:r>
      <w:r>
        <w:rPr>
          <w:i/>
        </w:rPr>
        <w:t>z</w:t>
      </w:r>
      <w:r>
        <w:t xml:space="preserve"> = -</w:t>
      </w:r>
      <w:proofErr w:type="spellStart"/>
      <w:r w:rsidRPr="00985C15">
        <w:rPr>
          <w:i/>
        </w:rPr>
        <w:t>i</w:t>
      </w:r>
      <w:proofErr w:type="spellEnd"/>
      <w:r>
        <w:t>. We then have</w:t>
      </w:r>
    </w:p>
    <w:p w:rsidR="00985C15" w:rsidRDefault="00330A19" w:rsidP="00985C15">
      <w:pPr>
        <w:pStyle w:val="MTDisplayEquation"/>
        <w:tabs>
          <w:tab w:val="clear" w:pos="4680"/>
        </w:tabs>
      </w:pPr>
      <w:r w:rsidRPr="00330A19">
        <w:rPr>
          <w:position w:val="-16"/>
        </w:rPr>
        <w:object w:dxaOrig="3660" w:dyaOrig="440">
          <v:shape id="_x0000_i1039" type="#_x0000_t75" style="width:183pt;height:22.2pt" o:ole="">
            <v:imagedata r:id="rId32" o:title=""/>
          </v:shape>
          <o:OLEObject Type="Embed" ProgID="Equation.DSMT4" ShapeID="_x0000_i1039" DrawAspect="Content" ObjectID="_1573272376" r:id="rId33"/>
        </w:object>
      </w:r>
    </w:p>
    <w:p w:rsidR="00985C15" w:rsidRPr="00F10988" w:rsidRDefault="00985C15" w:rsidP="00985C15">
      <w:pPr>
        <w:pStyle w:val="MTDisplayEquation"/>
        <w:tabs>
          <w:tab w:val="clear" w:pos="4680"/>
        </w:tabs>
        <w:rPr>
          <w:rFonts w:ascii="Times New Roman" w:hAnsi="Times New Roman" w:cs="Times New Roman"/>
          <w:sz w:val="24"/>
          <w:szCs w:val="24"/>
        </w:rPr>
      </w:pPr>
    </w:p>
    <w:p w:rsidR="00686D46" w:rsidRDefault="00686D46">
      <w:pPr>
        <w:ind w:firstLine="0"/>
      </w:pPr>
      <w:r>
        <w:t>so</w:t>
      </w:r>
    </w:p>
    <w:p w:rsidR="00686D46" w:rsidRDefault="00686D46">
      <w:pPr>
        <w:ind w:firstLine="0"/>
      </w:pPr>
    </w:p>
    <w:p w:rsidR="00323071" w:rsidRDefault="00323071">
      <w:pPr>
        <w:ind w:firstLine="0"/>
      </w:pPr>
      <w:r w:rsidRPr="00330A19">
        <w:rPr>
          <w:position w:val="-16"/>
        </w:rPr>
        <w:object w:dxaOrig="2760" w:dyaOrig="440">
          <v:shape id="_x0000_i1040" type="#_x0000_t75" style="width:138pt;height:22.2pt" o:ole="">
            <v:imagedata r:id="rId34" o:title=""/>
          </v:shape>
          <o:OLEObject Type="Embed" ProgID="Equation.DSMT4" ShapeID="_x0000_i1040" DrawAspect="Content" ObjectID="_1573272377" r:id="rId35"/>
        </w:object>
      </w:r>
    </w:p>
    <w:p w:rsidR="00323071" w:rsidRDefault="00323071">
      <w:pPr>
        <w:ind w:firstLine="0"/>
      </w:pPr>
    </w:p>
    <w:p w:rsidR="00323071" w:rsidRDefault="00323071">
      <w:pPr>
        <w:ind w:firstLine="0"/>
      </w:pPr>
      <w:r>
        <w:t>or</w:t>
      </w:r>
    </w:p>
    <w:p w:rsidR="00323071" w:rsidRDefault="00323071">
      <w:pPr>
        <w:ind w:firstLine="0"/>
      </w:pPr>
    </w:p>
    <w:p w:rsidR="00323071" w:rsidRDefault="00323071">
      <w:pPr>
        <w:ind w:firstLine="0"/>
      </w:pPr>
      <w:r w:rsidRPr="00330A19">
        <w:rPr>
          <w:position w:val="-16"/>
        </w:rPr>
        <w:object w:dxaOrig="2520" w:dyaOrig="440">
          <v:shape id="_x0000_i1041" type="#_x0000_t75" style="width:126pt;height:22.2pt" o:ole="">
            <v:imagedata r:id="rId36" o:title=""/>
          </v:shape>
          <o:OLEObject Type="Embed" ProgID="Equation.DSMT4" ShapeID="_x0000_i1041" DrawAspect="Content" ObjectID="_1573272378" r:id="rId37"/>
        </w:object>
      </w:r>
      <w:r>
        <w:t>.</w:t>
      </w:r>
    </w:p>
    <w:p w:rsidR="00323071" w:rsidRDefault="00323071">
      <w:pPr>
        <w:ind w:firstLine="0"/>
      </w:pPr>
    </w:p>
    <w:p w:rsidR="00323071" w:rsidRDefault="00323071">
      <w:pPr>
        <w:ind w:firstLine="0"/>
      </w:pPr>
      <w:r>
        <w:t>We then have</w:t>
      </w:r>
    </w:p>
    <w:p w:rsidR="00323071" w:rsidRDefault="00323071">
      <w:pPr>
        <w:ind w:firstLine="0"/>
      </w:pPr>
    </w:p>
    <w:p w:rsidR="00323071" w:rsidRDefault="00323071">
      <w:pPr>
        <w:ind w:firstLine="0"/>
      </w:pPr>
      <w:r w:rsidRPr="00323071">
        <w:rPr>
          <w:position w:val="-24"/>
        </w:rPr>
        <w:object w:dxaOrig="1920" w:dyaOrig="680">
          <v:shape id="_x0000_i1042" type="#_x0000_t75" style="width:96pt;height:34.2pt" o:ole="">
            <v:imagedata r:id="rId38" o:title=""/>
          </v:shape>
          <o:OLEObject Type="Embed" ProgID="Equation.DSMT4" ShapeID="_x0000_i1042" DrawAspect="Content" ObjectID="_1573272379" r:id="rId39"/>
        </w:object>
      </w:r>
    </w:p>
    <w:p w:rsidR="00323071" w:rsidRDefault="00323071">
      <w:pPr>
        <w:ind w:firstLine="0"/>
      </w:pPr>
    </w:p>
    <w:p w:rsidR="00323071" w:rsidRDefault="00323071">
      <w:pPr>
        <w:ind w:firstLine="0"/>
      </w:pPr>
      <w:r w:rsidRPr="00323071">
        <w:rPr>
          <w:position w:val="-24"/>
        </w:rPr>
        <w:object w:dxaOrig="2299" w:dyaOrig="680">
          <v:shape id="_x0000_i1043" type="#_x0000_t75" style="width:115.2pt;height:34.2pt" o:ole="">
            <v:imagedata r:id="rId40" o:title=""/>
          </v:shape>
          <o:OLEObject Type="Embed" ProgID="Equation.DSMT4" ShapeID="_x0000_i1043" DrawAspect="Content" ObjectID="_1573272380" r:id="rId41"/>
        </w:object>
      </w:r>
      <w:r>
        <w:t>.</w:t>
      </w:r>
    </w:p>
    <w:p w:rsidR="00323071" w:rsidRDefault="00323071">
      <w:pPr>
        <w:ind w:firstLine="0"/>
      </w:pPr>
    </w:p>
    <w:p w:rsidR="00323071" w:rsidRDefault="00323071">
      <w:pPr>
        <w:ind w:firstLine="0"/>
      </w:pPr>
      <w:r>
        <w:t>Hence,</w:t>
      </w:r>
    </w:p>
    <w:p w:rsidR="00323071" w:rsidRDefault="00323071">
      <w:pPr>
        <w:ind w:firstLine="0"/>
      </w:pPr>
    </w:p>
    <w:p w:rsidR="00323071" w:rsidRDefault="00323071">
      <w:pPr>
        <w:ind w:firstLine="0"/>
      </w:pPr>
      <w:r w:rsidRPr="00323071">
        <w:rPr>
          <w:position w:val="-32"/>
        </w:rPr>
        <w:object w:dxaOrig="2060" w:dyaOrig="760">
          <v:shape id="_x0000_i1044" type="#_x0000_t75" style="width:103.2pt;height:37.8pt" o:ole="">
            <v:imagedata r:id="rId42" o:title=""/>
          </v:shape>
          <o:OLEObject Type="Embed" ProgID="Equation.DSMT4" ShapeID="_x0000_i1044" DrawAspect="Content" ObjectID="_1573272381" r:id="rId43"/>
        </w:object>
      </w:r>
      <w:r>
        <w:t>.</w:t>
      </w:r>
    </w:p>
    <w:p w:rsidR="00323071" w:rsidRDefault="00323071">
      <w:pPr>
        <w:ind w:firstLine="0"/>
      </w:pPr>
    </w:p>
    <w:p w:rsidR="001C3D1C" w:rsidRDefault="001C3D1C" w:rsidP="001C3D1C">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1C3D1C" w:rsidRDefault="001C3D1C">
      <w:pPr>
        <w:ind w:firstLine="0"/>
      </w:pPr>
    </w:p>
    <w:p w:rsidR="00C44B0A" w:rsidRDefault="00323071">
      <w:pPr>
        <w:ind w:firstLine="0"/>
      </w:pPr>
      <w:r>
        <w:t>Simplifying, we have</w:t>
      </w:r>
    </w:p>
    <w:p w:rsidR="00323071" w:rsidRDefault="00323071" w:rsidP="00FD708D">
      <w:pPr>
        <w:ind w:firstLine="0"/>
        <w:rPr>
          <w:rFonts w:ascii="Arial" w:hAnsi="Arial" w:cs="Arial"/>
          <w:b/>
          <w:sz w:val="28"/>
          <w:szCs w:val="28"/>
        </w:rPr>
      </w:pPr>
    </w:p>
    <w:p w:rsidR="00323071" w:rsidRDefault="00323071" w:rsidP="00FD708D">
      <w:pPr>
        <w:ind w:firstLine="0"/>
      </w:pPr>
      <w:r w:rsidRPr="00323071">
        <w:rPr>
          <w:position w:val="-24"/>
        </w:rPr>
        <w:object w:dxaOrig="1900" w:dyaOrig="620">
          <v:shape id="_x0000_i1045" type="#_x0000_t75" style="width:94.8pt;height:31.2pt" o:ole="">
            <v:imagedata r:id="rId44" o:title=""/>
          </v:shape>
          <o:OLEObject Type="Embed" ProgID="Equation.DSMT4" ShapeID="_x0000_i1045" DrawAspect="Content" ObjectID="_1573272382" r:id="rId45"/>
        </w:object>
      </w:r>
    </w:p>
    <w:p w:rsidR="00323071" w:rsidRDefault="00323071" w:rsidP="00FD708D">
      <w:pPr>
        <w:ind w:firstLine="0"/>
      </w:pPr>
    </w:p>
    <w:p w:rsidR="00323071" w:rsidRDefault="00323071" w:rsidP="00FD708D">
      <w:pPr>
        <w:ind w:firstLine="0"/>
      </w:pPr>
      <w:r>
        <w:t>or</w:t>
      </w:r>
    </w:p>
    <w:p w:rsidR="00323071" w:rsidRDefault="00323071" w:rsidP="00FD708D">
      <w:pPr>
        <w:ind w:firstLine="0"/>
      </w:pPr>
    </w:p>
    <w:p w:rsidR="00323071" w:rsidRDefault="009450A7" w:rsidP="00FD708D">
      <w:pPr>
        <w:ind w:firstLine="0"/>
      </w:pPr>
      <w:r w:rsidRPr="00323071">
        <w:rPr>
          <w:position w:val="-24"/>
        </w:rPr>
        <w:object w:dxaOrig="3100" w:dyaOrig="620">
          <v:shape id="_x0000_i1046" type="#_x0000_t75" style="width:154.8pt;height:31.2pt" o:ole="">
            <v:imagedata r:id="rId46" o:title=""/>
          </v:shape>
          <o:OLEObject Type="Embed" ProgID="Equation.DSMT4" ShapeID="_x0000_i1046" DrawAspect="Content" ObjectID="_1573272383" r:id="rId47"/>
        </w:object>
      </w:r>
    </w:p>
    <w:p w:rsidR="009450A7" w:rsidRDefault="009450A7" w:rsidP="00FD708D">
      <w:pPr>
        <w:ind w:firstLine="0"/>
      </w:pPr>
    </w:p>
    <w:p w:rsidR="009450A7" w:rsidRDefault="009450A7" w:rsidP="00FD708D">
      <w:pPr>
        <w:ind w:firstLine="0"/>
      </w:pPr>
      <w:r>
        <w:t>or</w:t>
      </w:r>
    </w:p>
    <w:p w:rsidR="009450A7" w:rsidRDefault="009450A7" w:rsidP="00FD708D">
      <w:pPr>
        <w:ind w:firstLine="0"/>
      </w:pPr>
    </w:p>
    <w:p w:rsidR="009450A7" w:rsidRDefault="009450A7" w:rsidP="00FD708D">
      <w:pPr>
        <w:ind w:firstLine="0"/>
      </w:pPr>
    </w:p>
    <w:p w:rsidR="00323071" w:rsidRDefault="009450A7" w:rsidP="00FD708D">
      <w:pPr>
        <w:ind w:firstLine="0"/>
      </w:pPr>
      <w:r w:rsidRPr="009450A7">
        <w:rPr>
          <w:position w:val="-14"/>
        </w:rPr>
        <w:object w:dxaOrig="1579" w:dyaOrig="400">
          <v:shape id="_x0000_i1047" type="#_x0000_t75" style="width:79.2pt;height:19.8pt" o:ole="">
            <v:imagedata r:id="rId48" o:title=""/>
          </v:shape>
          <o:OLEObject Type="Embed" ProgID="Equation.DSMT4" ShapeID="_x0000_i1047" DrawAspect="Content" ObjectID="_1573272384" r:id="rId49"/>
        </w:object>
      </w:r>
    </w:p>
    <w:p w:rsidR="009450A7" w:rsidRDefault="009450A7" w:rsidP="00FD708D">
      <w:pPr>
        <w:ind w:firstLine="0"/>
      </w:pPr>
    </w:p>
    <w:p w:rsidR="009450A7" w:rsidRDefault="009450A7" w:rsidP="00FD708D">
      <w:pPr>
        <w:ind w:firstLine="0"/>
      </w:pPr>
      <w:r>
        <w:t>or</w:t>
      </w:r>
    </w:p>
    <w:p w:rsidR="009450A7" w:rsidRDefault="009450A7" w:rsidP="00FD708D">
      <w:pPr>
        <w:ind w:firstLine="0"/>
      </w:pPr>
    </w:p>
    <w:p w:rsidR="009450A7" w:rsidRDefault="00DA7EF4" w:rsidP="00FD708D">
      <w:pPr>
        <w:ind w:firstLine="0"/>
      </w:pPr>
      <w:r w:rsidRPr="002765E9">
        <w:rPr>
          <w:position w:val="-26"/>
        </w:rPr>
        <w:object w:dxaOrig="780" w:dyaOrig="639">
          <v:shape id="_x0000_i1048" type="#_x0000_t75" style="width:39pt;height:31.8pt" o:ole="" filled="t" fillcolor="#ff9">
            <v:imagedata r:id="rId50" o:title=""/>
          </v:shape>
          <o:OLEObject Type="Embed" ProgID="Equation.DSMT4" ShapeID="_x0000_i1048" DrawAspect="Content" ObjectID="_1573272385" r:id="rId51"/>
        </w:object>
      </w:r>
      <w:r w:rsidR="002765E9">
        <w:t>.</w:t>
      </w:r>
    </w:p>
    <w:p w:rsidR="002765E9" w:rsidRDefault="002765E9" w:rsidP="00FD708D">
      <w:pPr>
        <w:ind w:firstLine="0"/>
      </w:pPr>
    </w:p>
    <w:p w:rsidR="002765E9" w:rsidRDefault="002765E9" w:rsidP="00FD708D">
      <w:pPr>
        <w:ind w:firstLine="0"/>
      </w:pPr>
    </w:p>
    <w:p w:rsidR="00323071" w:rsidRDefault="00323071" w:rsidP="00FD708D">
      <w:pPr>
        <w:ind w:firstLine="0"/>
      </w:pPr>
    </w:p>
    <w:p w:rsidR="00FD708D" w:rsidRPr="00A66E49" w:rsidRDefault="00FD708D" w:rsidP="00FD708D">
      <w:pPr>
        <w:ind w:firstLine="0"/>
        <w:rPr>
          <w:rFonts w:ascii="Arial" w:hAnsi="Arial" w:cs="Arial"/>
          <w:bCs/>
          <w:sz w:val="28"/>
          <w:szCs w:val="28"/>
        </w:rPr>
      </w:pPr>
      <w:r w:rsidRPr="00A66E49">
        <w:rPr>
          <w:rFonts w:ascii="Arial" w:hAnsi="Arial" w:cs="Arial"/>
          <w:bCs/>
          <w:sz w:val="28"/>
          <w:szCs w:val="28"/>
        </w:rPr>
        <w:br w:type="page"/>
      </w:r>
    </w:p>
    <w:p w:rsidR="00FD708D" w:rsidRDefault="00FD708D" w:rsidP="00223E39">
      <w:pPr>
        <w:pStyle w:val="MTDisplayEquation"/>
      </w:pPr>
    </w:p>
    <w:p w:rsidR="00223E39" w:rsidRDefault="00223E39" w:rsidP="00223E39">
      <w:pPr>
        <w:pStyle w:val="MTDisplayEquation"/>
      </w:pPr>
      <w:r>
        <w:t>Problem 3 (2</w:t>
      </w:r>
      <w:r w:rsidR="00DE3B6F">
        <w:t>5</w:t>
      </w:r>
      <w:r>
        <w:t xml:space="preserve"> pts.) </w:t>
      </w:r>
    </w:p>
    <w:p w:rsidR="00223E39" w:rsidRDefault="00223E39" w:rsidP="00C70F3E">
      <w:pPr>
        <w:ind w:firstLine="0"/>
        <w:jc w:val="both"/>
      </w:pPr>
    </w:p>
    <w:p w:rsidR="000D1787" w:rsidRDefault="000D1787" w:rsidP="00FC0EA1">
      <w:pPr>
        <w:ind w:firstLine="0"/>
        <w:jc w:val="both"/>
      </w:pPr>
      <w:r>
        <w:t xml:space="preserve">Consider the geometry shown below. It consists of two semi-infinite metal plates, one for </w:t>
      </w:r>
      <w:r w:rsidRPr="000D1787">
        <w:rPr>
          <w:i/>
        </w:rPr>
        <w:t>x</w:t>
      </w:r>
      <w:r>
        <w:t xml:space="preserve"> &gt; 0 and one for </w:t>
      </w:r>
      <w:r w:rsidRPr="000D1787">
        <w:rPr>
          <w:i/>
        </w:rPr>
        <w:t>x</w:t>
      </w:r>
      <w:r>
        <w:t xml:space="preserve"> &lt; 0. The geometry is infinite in the </w:t>
      </w:r>
      <w:r w:rsidRPr="000D1787">
        <w:rPr>
          <w:i/>
        </w:rPr>
        <w:t>z</w:t>
      </w:r>
      <w:r>
        <w:t xml:space="preserve"> direction. Note that there is an insulating gap at the origin.</w:t>
      </w:r>
    </w:p>
    <w:p w:rsidR="000D1787" w:rsidRDefault="000D1787" w:rsidP="00FC0EA1">
      <w:pPr>
        <w:ind w:firstLine="0"/>
        <w:jc w:val="both"/>
      </w:pPr>
    </w:p>
    <w:p w:rsidR="00C6209A" w:rsidRDefault="000D1787" w:rsidP="000D1787">
      <w:pPr>
        <w:ind w:left="270" w:hanging="270"/>
        <w:jc w:val="both"/>
      </w:pPr>
      <w:r>
        <w:t xml:space="preserve">a) </w:t>
      </w:r>
      <w:r w:rsidR="00007A1C">
        <w:t xml:space="preserve">Use conformal mapping to solve for the potential </w:t>
      </w:r>
      <w:r>
        <w:t>in</w:t>
      </w:r>
      <w:r w:rsidR="00007A1C">
        <w:t xml:space="preserve"> the region </w:t>
      </w:r>
      <w:r w:rsidRPr="000D1787">
        <w:rPr>
          <w:i/>
        </w:rPr>
        <w:t>y</w:t>
      </w:r>
      <w:r>
        <w:t xml:space="preserve"> &gt; 0</w:t>
      </w:r>
      <w:r w:rsidR="00007A1C">
        <w:t xml:space="preserve">. </w:t>
      </w:r>
      <w:r w:rsidR="00FC0EA1">
        <w:t xml:space="preserve">As part of your solution, draw carefully what the geometry looks like in the </w:t>
      </w:r>
      <w:r w:rsidR="00FC0EA1" w:rsidRPr="00FC0EA1">
        <w:rPr>
          <w:i/>
        </w:rPr>
        <w:t>w</w:t>
      </w:r>
      <w:r w:rsidR="00FC0EA1">
        <w:t xml:space="preserve"> plane. </w:t>
      </w:r>
    </w:p>
    <w:p w:rsidR="000D1787" w:rsidRDefault="000D1787" w:rsidP="00FC0EA1">
      <w:pPr>
        <w:ind w:firstLine="0"/>
        <w:jc w:val="both"/>
      </w:pPr>
    </w:p>
    <w:p w:rsidR="000D1787" w:rsidRDefault="000D1787" w:rsidP="00FC0EA1">
      <w:pPr>
        <w:ind w:firstLine="0"/>
        <w:jc w:val="both"/>
      </w:pPr>
      <w:r>
        <w:t xml:space="preserve">b) Solve for the surface charge density on the </w:t>
      </w:r>
      <w:r w:rsidR="000434DB">
        <w:t xml:space="preserve">upper surface of the </w:t>
      </w:r>
      <w:r>
        <w:t xml:space="preserve">metal plate for </w:t>
      </w:r>
      <w:r w:rsidRPr="000D1787">
        <w:rPr>
          <w:i/>
        </w:rPr>
        <w:t>x</w:t>
      </w:r>
      <w:r>
        <w:t xml:space="preserve"> &gt; 0.</w:t>
      </w:r>
    </w:p>
    <w:p w:rsidR="000D1787" w:rsidRDefault="000D1787" w:rsidP="00FC0EA1">
      <w:pPr>
        <w:ind w:firstLine="0"/>
        <w:jc w:val="both"/>
      </w:pPr>
    </w:p>
    <w:p w:rsidR="00C6209A" w:rsidRDefault="00C6209A" w:rsidP="003231DC">
      <w:pPr>
        <w:ind w:firstLine="0"/>
      </w:pPr>
    </w:p>
    <w:p w:rsidR="003231DC" w:rsidRDefault="00007A1C" w:rsidP="003231DC">
      <w:pPr>
        <w:ind w:firstLine="0"/>
      </w:pPr>
      <w:r>
        <w:t xml:space="preserve">Hint: Consider the mapping </w:t>
      </w:r>
      <w:r w:rsidRPr="00007A1C">
        <w:rPr>
          <w:i/>
        </w:rPr>
        <w:t>w</w:t>
      </w:r>
      <w:r>
        <w:t xml:space="preserve"> = </w:t>
      </w:r>
      <w:proofErr w:type="spellStart"/>
      <w:r>
        <w:t>ln</w:t>
      </w:r>
      <w:proofErr w:type="spellEnd"/>
      <w:r w:rsidR="00C6209A" w:rsidRPr="00C6209A">
        <w:rPr>
          <w:sz w:val="6"/>
          <w:szCs w:val="6"/>
        </w:rPr>
        <w:t xml:space="preserve"> </w:t>
      </w:r>
      <w:r>
        <w:t>(</w:t>
      </w:r>
      <w:r w:rsidRPr="00007A1C">
        <w:rPr>
          <w:i/>
        </w:rPr>
        <w:t>z</w:t>
      </w:r>
      <w:r>
        <w:t>).</w:t>
      </w:r>
    </w:p>
    <w:p w:rsidR="003231DC" w:rsidRDefault="003231DC" w:rsidP="003231DC"/>
    <w:p w:rsidR="003231DC" w:rsidRDefault="003231DC" w:rsidP="003231DC"/>
    <w:p w:rsidR="00007A1C" w:rsidRDefault="00007A1C" w:rsidP="00007A1C">
      <w:pPr>
        <w:pStyle w:val="MTDisplayEquation"/>
      </w:pPr>
      <w:r>
        <w:tab/>
        <w:t xml:space="preserve"> </w:t>
      </w:r>
    </w:p>
    <w:p w:rsidR="00007A1C" w:rsidRDefault="00DD1BEF">
      <w:pPr>
        <w:ind w:firstLine="0"/>
        <w:rPr>
          <w:rFonts w:ascii="Arial" w:hAnsi="Arial" w:cs="Arial"/>
          <w:b/>
          <w:sz w:val="28"/>
          <w:szCs w:val="28"/>
        </w:rPr>
      </w:pPr>
      <w:r>
        <w:rPr>
          <w:rFonts w:ascii="Arial" w:hAnsi="Arial" w:cs="Arial"/>
          <w:b/>
          <w:noProof/>
          <w:sz w:val="28"/>
          <w:szCs w:val="28"/>
        </w:rPr>
        <w:pict>
          <v:shape id="_x0000_s1445" type="#_x0000_t32" style="position:absolute;margin-left:51pt;margin-top:138.9pt;width:138pt;height:0;z-index:251998208" o:connectortype="straight" strokeweight="3pt"/>
        </w:pict>
      </w:r>
      <w:r>
        <w:rPr>
          <w:rFonts w:ascii="Arial" w:hAnsi="Arial" w:cs="Arial"/>
          <w:b/>
          <w:noProof/>
          <w:sz w:val="28"/>
          <w:szCs w:val="28"/>
        </w:rPr>
        <w:pict>
          <v:shape id="_x0000_s1437" type="#_x0000_t75" style="position:absolute;margin-left:113.75pt;margin-top:117.4pt;width:19.2pt;height:14.3pt;z-index:251993088" o:regroupid="52">
            <v:imagedata r:id="rId52" o:title=""/>
          </v:shape>
          <o:OLEObject Type="Embed" ProgID="Equation.DSMT4" ShapeID="_x0000_s1437" DrawAspect="Content" ObjectID="_1573272405" r:id="rId53"/>
        </w:pict>
      </w:r>
      <w:r>
        <w:rPr>
          <w:rFonts w:ascii="Arial" w:hAnsi="Arial" w:cs="Arial"/>
          <w:b/>
          <w:noProof/>
          <w:sz w:val="28"/>
          <w:szCs w:val="28"/>
        </w:rPr>
        <w:pict>
          <v:shape id="_x0000_s1435" type="#_x0000_t75" style="position:absolute;margin-left:244.55pt;margin-top:116.4pt;width:19.4pt;height:15.3pt;z-index:251991040" o:regroupid="52">
            <v:imagedata r:id="rId54" o:title=""/>
          </v:shape>
          <o:OLEObject Type="Embed" ProgID="Equation.DSMT4" ShapeID="_x0000_s1435" DrawAspect="Content" ObjectID="_1573272406" r:id="rId55"/>
        </w:pict>
      </w:r>
      <w:r>
        <w:rPr>
          <w:rFonts w:ascii="Arial" w:hAnsi="Arial" w:cs="Arial"/>
          <w:b/>
          <w:noProof/>
          <w:sz w:val="28"/>
          <w:szCs w:val="28"/>
        </w:rPr>
        <w:pict>
          <v:shape id="_x0000_s1446" type="#_x0000_t32" style="position:absolute;margin-left:196.8pt;margin-top:138.9pt;width:138pt;height:0;z-index:251999232" o:connectortype="straight" strokeweight="3pt"/>
        </w:pict>
      </w:r>
      <w:r>
        <w:rPr>
          <w:rFonts w:ascii="Arial" w:hAnsi="Arial" w:cs="Arial"/>
          <w:b/>
          <w:noProof/>
          <w:sz w:val="28"/>
          <w:szCs w:val="28"/>
        </w:rPr>
        <w:pict>
          <v:shape id="_x0000_s1430" type="#_x0000_t75" style="position:absolute;margin-left:346.55pt;margin-top:130.2pt;width:15pt;height:15.85pt;z-index:251987968" o:regroupid="52">
            <v:imagedata r:id="rId56" o:title=""/>
          </v:shape>
          <o:OLEObject Type="Embed" ProgID="Equation.DSMT4" ShapeID="_x0000_s1430" DrawAspect="Content" ObjectID="_1573272407" r:id="rId57"/>
        </w:pict>
      </w:r>
      <w:r>
        <w:rPr>
          <w:rFonts w:ascii="Arial" w:hAnsi="Arial" w:cs="Arial"/>
          <w:b/>
          <w:noProof/>
          <w:sz w:val="28"/>
          <w:szCs w:val="28"/>
        </w:rPr>
        <w:pict>
          <v:oval id="_x0000_s1433" style="position:absolute;margin-left:189.6pt;margin-top:135.2pt;width:6.6pt;height:6.6pt;z-index:251997184" o:regroupid="52" fillcolor="white [3212]" strokecolor="black [3213]"/>
        </w:pict>
      </w:r>
      <w:r>
        <w:rPr>
          <w:rFonts w:ascii="Arial" w:hAnsi="Arial" w:cs="Arial"/>
          <w:b/>
          <w:noProof/>
          <w:sz w:val="28"/>
          <w:szCs w:val="28"/>
        </w:rPr>
        <w:pict>
          <v:shape id="_x0000_s1429" type="#_x0000_t32" style="position:absolute;margin-left:192.6pt;margin-top:26.5pt;width:.05pt;height:163.8pt;z-index:251996160" o:connectortype="straight" o:regroupid="52" strokeweight="1pt"/>
        </w:pict>
      </w:r>
      <w:r>
        <w:rPr>
          <w:rFonts w:ascii="Arial" w:hAnsi="Arial" w:cs="Arial"/>
          <w:b/>
          <w:noProof/>
          <w:sz w:val="28"/>
          <w:szCs w:val="28"/>
        </w:rPr>
        <w:pict>
          <v:shape id="_x0000_s1431" type="#_x0000_t75" style="position:absolute;margin-left:185.15pt;margin-top:.6pt;width:16.5pt;height:18.75pt;z-index:251988992" o:regroupid="52">
            <v:imagedata r:id="rId58" o:title=""/>
          </v:shape>
          <o:OLEObject Type="Embed" ProgID="Equation.DSMT4" ShapeID="_x0000_s1431" DrawAspect="Content" ObjectID="_1573272408" r:id="rId59"/>
        </w:pict>
      </w:r>
      <w:r>
        <w:rPr>
          <w:rFonts w:ascii="Arial" w:hAnsi="Arial" w:cs="Arial"/>
          <w:b/>
          <w:noProof/>
          <w:sz w:val="28"/>
          <w:szCs w:val="28"/>
        </w:rPr>
        <w:pict>
          <v:shape id="_x0000_s1428" type="#_x0000_t32" style="position:absolute;margin-left:86.4pt;margin-top:138.7pt;width:222pt;height:0;z-index:251986944" o:connectortype="straight" o:regroupid="52" strokeweight="1pt"/>
        </w:pict>
      </w:r>
      <w:r w:rsidR="00007A1C">
        <w:rPr>
          <w:rFonts w:ascii="Arial" w:hAnsi="Arial" w:cs="Arial"/>
          <w:b/>
          <w:sz w:val="28"/>
          <w:szCs w:val="28"/>
        </w:rPr>
        <w:br w:type="page"/>
      </w:r>
    </w:p>
    <w:p w:rsidR="002430CB" w:rsidRDefault="00B33FFE" w:rsidP="00B33FFE">
      <w:pPr>
        <w:ind w:firstLine="0"/>
        <w:rPr>
          <w:rFonts w:ascii="Arial" w:hAnsi="Arial" w:cs="Arial"/>
          <w:b/>
          <w:sz w:val="28"/>
          <w:szCs w:val="28"/>
        </w:rPr>
      </w:pPr>
      <w:r w:rsidRPr="00A66E49">
        <w:rPr>
          <w:rFonts w:ascii="Arial" w:hAnsi="Arial" w:cs="Arial"/>
          <w:b/>
          <w:sz w:val="28"/>
          <w:szCs w:val="28"/>
        </w:rPr>
        <w:lastRenderedPageBreak/>
        <w:t>Room for Work</w:t>
      </w:r>
    </w:p>
    <w:p w:rsidR="002430CB" w:rsidRDefault="002430CB" w:rsidP="00B33FFE">
      <w:pPr>
        <w:ind w:firstLine="0"/>
        <w:rPr>
          <w:rFonts w:ascii="Arial" w:hAnsi="Arial" w:cs="Arial"/>
          <w:b/>
          <w:sz w:val="28"/>
          <w:szCs w:val="28"/>
        </w:rPr>
      </w:pPr>
    </w:p>
    <w:p w:rsidR="00B33FFE" w:rsidRDefault="00B33FFE">
      <w:pPr>
        <w:ind w:firstLine="0"/>
        <w:rPr>
          <w:rFonts w:ascii="Arial" w:hAnsi="Arial" w:cs="Arial"/>
          <w:bCs/>
          <w:sz w:val="28"/>
        </w:rPr>
      </w:pPr>
    </w:p>
    <w:p w:rsidR="001C3D1C" w:rsidRPr="001B3A77" w:rsidRDefault="001C3D1C" w:rsidP="001C3D1C">
      <w:pPr>
        <w:spacing w:after="240"/>
        <w:ind w:firstLine="0"/>
        <w:rPr>
          <w:color w:val="FF0000"/>
        </w:rPr>
      </w:pPr>
      <w:r w:rsidRPr="001B3A77">
        <w:rPr>
          <w:color w:val="FF0000"/>
        </w:rPr>
        <w:t>Solution</w:t>
      </w:r>
    </w:p>
    <w:p w:rsidR="001C3D1C" w:rsidRDefault="001C3D1C" w:rsidP="001C3D1C">
      <w:pPr>
        <w:spacing w:after="240"/>
        <w:ind w:firstLine="0"/>
        <w:jc w:val="both"/>
      </w:pPr>
      <w:r>
        <w:t xml:space="preserve">The mapping maps the geometry into an infinite parallel-plate structure, with 1 [V] along a conductor in the </w:t>
      </w:r>
      <w:r w:rsidRPr="001C3D1C">
        <w:rPr>
          <w:i/>
        </w:rPr>
        <w:t>w</w:t>
      </w:r>
      <w:r>
        <w:t xml:space="preserve"> plane that lies on the </w:t>
      </w:r>
      <w:r w:rsidRPr="001C3D1C">
        <w:rPr>
          <w:i/>
        </w:rPr>
        <w:t>v</w:t>
      </w:r>
      <w:r>
        <w:t xml:space="preserve"> = 0 axis, and a conductor of 0 [V] that lies along the horizontal line </w:t>
      </w:r>
      <w:r w:rsidRPr="001C3D1C">
        <w:rPr>
          <w:i/>
        </w:rPr>
        <w:t>v</w:t>
      </w:r>
      <w:r>
        <w:t xml:space="preserve"> = </w:t>
      </w:r>
      <w:r w:rsidRPr="001C3D1C">
        <w:rPr>
          <w:i/>
        </w:rPr>
        <w:sym w:font="Symbol" w:char="F070"/>
      </w:r>
      <w:r>
        <w:t xml:space="preserve">. The potential is then </w:t>
      </w:r>
    </w:p>
    <w:p w:rsidR="001C3D1C" w:rsidRDefault="006861C7" w:rsidP="001C3D1C">
      <w:pPr>
        <w:pStyle w:val="MTDisplayEquation"/>
        <w:tabs>
          <w:tab w:val="clear" w:pos="4680"/>
        </w:tabs>
      </w:pPr>
      <w:r w:rsidRPr="006861C7">
        <w:rPr>
          <w:position w:val="-24"/>
        </w:rPr>
        <w:object w:dxaOrig="980" w:dyaOrig="620">
          <v:shape id="_x0000_i1049" type="#_x0000_t75" style="width:49.2pt;height:31.2pt" o:ole="">
            <v:imagedata r:id="rId60" o:title=""/>
          </v:shape>
          <o:OLEObject Type="Embed" ProgID="Equation.DSMT4" ShapeID="_x0000_i1049" DrawAspect="Content" ObjectID="_1573272386" r:id="rId61"/>
        </w:object>
      </w:r>
      <w:r>
        <w:t>.</w:t>
      </w:r>
    </w:p>
    <w:p w:rsidR="006861C7" w:rsidRDefault="006861C7" w:rsidP="001C3D1C">
      <w:pPr>
        <w:pStyle w:val="MTDisplayEquation"/>
        <w:tabs>
          <w:tab w:val="clear" w:pos="4680"/>
        </w:tabs>
      </w:pPr>
    </w:p>
    <w:p w:rsidR="006861C7" w:rsidRDefault="006861C7" w:rsidP="001C3D1C">
      <w:pPr>
        <w:pStyle w:val="MTDisplayEquation"/>
        <w:tabs>
          <w:tab w:val="clear" w:pos="4680"/>
        </w:tabs>
        <w:rPr>
          <w:rFonts w:ascii="Times New Roman" w:hAnsi="Times New Roman" w:cs="Times New Roman"/>
          <w:sz w:val="24"/>
          <w:szCs w:val="24"/>
        </w:rPr>
      </w:pPr>
      <w:r w:rsidRPr="006861C7">
        <w:rPr>
          <w:rFonts w:ascii="Times New Roman" w:hAnsi="Times New Roman" w:cs="Times New Roman"/>
          <w:sz w:val="24"/>
          <w:szCs w:val="24"/>
        </w:rPr>
        <w:t xml:space="preserve">Hence, in the original </w:t>
      </w:r>
      <w:r w:rsidRPr="006861C7">
        <w:rPr>
          <w:rFonts w:ascii="Times New Roman" w:hAnsi="Times New Roman" w:cs="Times New Roman"/>
          <w:i/>
          <w:sz w:val="24"/>
          <w:szCs w:val="24"/>
        </w:rPr>
        <w:t>z</w:t>
      </w:r>
      <w:r w:rsidRPr="006861C7">
        <w:rPr>
          <w:rFonts w:ascii="Times New Roman" w:hAnsi="Times New Roman" w:cs="Times New Roman"/>
          <w:sz w:val="24"/>
          <w:szCs w:val="24"/>
        </w:rPr>
        <w:t xml:space="preserve"> plane we have</w:t>
      </w:r>
    </w:p>
    <w:p w:rsidR="006861C7" w:rsidRDefault="006861C7" w:rsidP="001C3D1C">
      <w:pPr>
        <w:pStyle w:val="MTDisplayEquation"/>
        <w:tabs>
          <w:tab w:val="clear" w:pos="4680"/>
        </w:tabs>
        <w:rPr>
          <w:rFonts w:ascii="Times New Roman" w:hAnsi="Times New Roman" w:cs="Times New Roman"/>
          <w:sz w:val="24"/>
          <w:szCs w:val="24"/>
        </w:rPr>
      </w:pPr>
    </w:p>
    <w:p w:rsidR="006861C7" w:rsidRDefault="006861C7" w:rsidP="001C3D1C">
      <w:pPr>
        <w:pStyle w:val="MTDisplayEquation"/>
        <w:tabs>
          <w:tab w:val="clear" w:pos="4680"/>
        </w:tabs>
      </w:pPr>
      <w:r w:rsidRPr="006861C7">
        <w:rPr>
          <w:position w:val="-24"/>
        </w:rPr>
        <w:object w:dxaOrig="1540" w:dyaOrig="660">
          <v:shape id="_x0000_i1050" type="#_x0000_t75" style="width:76.8pt;height:33pt" o:ole="">
            <v:imagedata r:id="rId62" o:title=""/>
          </v:shape>
          <o:OLEObject Type="Embed" ProgID="Equation.DSMT4" ShapeID="_x0000_i1050" DrawAspect="Content" ObjectID="_1573272387" r:id="rId63"/>
        </w:object>
      </w:r>
      <w:r>
        <w:t>.</w:t>
      </w:r>
    </w:p>
    <w:p w:rsidR="006861C7" w:rsidRDefault="006861C7" w:rsidP="001C3D1C">
      <w:pPr>
        <w:pStyle w:val="MTDisplayEquation"/>
        <w:tabs>
          <w:tab w:val="clear" w:pos="4680"/>
        </w:tabs>
      </w:pPr>
    </w:p>
    <w:p w:rsidR="006861C7" w:rsidRDefault="00C944AD" w:rsidP="001C3D1C">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Hence, we have</w:t>
      </w:r>
    </w:p>
    <w:p w:rsidR="00C944AD" w:rsidRDefault="00C944AD" w:rsidP="001C3D1C">
      <w:pPr>
        <w:pStyle w:val="MTDisplayEquation"/>
        <w:tabs>
          <w:tab w:val="clear" w:pos="4680"/>
        </w:tabs>
        <w:rPr>
          <w:rFonts w:ascii="Times New Roman" w:hAnsi="Times New Roman" w:cs="Times New Roman"/>
          <w:sz w:val="24"/>
          <w:szCs w:val="24"/>
        </w:rPr>
      </w:pPr>
    </w:p>
    <w:p w:rsidR="00C944AD" w:rsidRDefault="00097AE7" w:rsidP="001C3D1C">
      <w:pPr>
        <w:pStyle w:val="MTDisplayEquation"/>
        <w:tabs>
          <w:tab w:val="clear" w:pos="4680"/>
        </w:tabs>
      </w:pPr>
      <w:r w:rsidRPr="006861C7">
        <w:rPr>
          <w:position w:val="-24"/>
        </w:rPr>
        <w:object w:dxaOrig="1560" w:dyaOrig="660">
          <v:shape id="_x0000_i1051" type="#_x0000_t75" style="width:78pt;height:33pt" o:ole="">
            <v:imagedata r:id="rId64" o:title=""/>
          </v:shape>
          <o:OLEObject Type="Embed" ProgID="Equation.DSMT4" ShapeID="_x0000_i1051" DrawAspect="Content" ObjectID="_1573272388" r:id="rId65"/>
        </w:object>
      </w:r>
    </w:p>
    <w:p w:rsidR="00097AE7" w:rsidRPr="00097AE7" w:rsidRDefault="00097AE7" w:rsidP="001C3D1C">
      <w:pPr>
        <w:pStyle w:val="MTDisplayEquation"/>
        <w:tabs>
          <w:tab w:val="clear" w:pos="4680"/>
        </w:tabs>
        <w:rPr>
          <w:rFonts w:ascii="Times New Roman" w:hAnsi="Times New Roman" w:cs="Times New Roman"/>
          <w:sz w:val="24"/>
          <w:szCs w:val="24"/>
        </w:rPr>
      </w:pPr>
    </w:p>
    <w:p w:rsidR="00097AE7" w:rsidRPr="00097AE7" w:rsidRDefault="00097AE7" w:rsidP="001C3D1C">
      <w:pPr>
        <w:pStyle w:val="MTDisplayEquation"/>
        <w:tabs>
          <w:tab w:val="clear" w:pos="4680"/>
        </w:tabs>
        <w:rPr>
          <w:rFonts w:ascii="Times New Roman" w:hAnsi="Times New Roman" w:cs="Times New Roman"/>
          <w:sz w:val="24"/>
          <w:szCs w:val="24"/>
        </w:rPr>
      </w:pPr>
      <w:r w:rsidRPr="00097AE7">
        <w:rPr>
          <w:rFonts w:ascii="Times New Roman" w:hAnsi="Times New Roman" w:cs="Times New Roman"/>
          <w:sz w:val="24"/>
          <w:szCs w:val="24"/>
        </w:rPr>
        <w:t>or</w:t>
      </w:r>
    </w:p>
    <w:p w:rsidR="00097AE7" w:rsidRPr="00097AE7" w:rsidRDefault="00097AE7" w:rsidP="001C3D1C">
      <w:pPr>
        <w:pStyle w:val="MTDisplayEquation"/>
        <w:tabs>
          <w:tab w:val="clear" w:pos="4680"/>
        </w:tabs>
        <w:rPr>
          <w:rFonts w:ascii="Times New Roman" w:hAnsi="Times New Roman" w:cs="Times New Roman"/>
          <w:sz w:val="24"/>
          <w:szCs w:val="24"/>
        </w:rPr>
      </w:pPr>
    </w:p>
    <w:p w:rsidR="00097AE7" w:rsidRPr="00097AE7" w:rsidRDefault="00DA7EF4" w:rsidP="00DF4735">
      <w:pPr>
        <w:pStyle w:val="MTDisplayEquation"/>
        <w:tabs>
          <w:tab w:val="clear" w:pos="4680"/>
        </w:tabs>
        <w:rPr>
          <w:rFonts w:ascii="Times New Roman" w:hAnsi="Times New Roman" w:cs="Times New Roman"/>
          <w:sz w:val="24"/>
          <w:szCs w:val="24"/>
        </w:rPr>
      </w:pPr>
      <w:r w:rsidRPr="00097AE7">
        <w:rPr>
          <w:rFonts w:ascii="Times New Roman" w:hAnsi="Times New Roman" w:cs="Times New Roman"/>
          <w:position w:val="-24"/>
          <w:sz w:val="24"/>
          <w:szCs w:val="24"/>
        </w:rPr>
        <w:object w:dxaOrig="1980" w:dyaOrig="660">
          <v:shape id="_x0000_i1052" type="#_x0000_t75" style="width:99pt;height:33pt" o:ole="" filled="t" fillcolor="#ff9">
            <v:imagedata r:id="rId66" o:title=""/>
          </v:shape>
          <o:OLEObject Type="Embed" ProgID="Equation.DSMT4" ShapeID="_x0000_i1052" DrawAspect="Content" ObjectID="_1573272389" r:id="rId67"/>
        </w:object>
      </w:r>
      <w:r w:rsidR="00097AE7" w:rsidRPr="00097AE7">
        <w:rPr>
          <w:rFonts w:ascii="Times New Roman" w:hAnsi="Times New Roman" w:cs="Times New Roman"/>
          <w:sz w:val="24"/>
          <w:szCs w:val="24"/>
        </w:rPr>
        <w:t>.</w:t>
      </w:r>
      <w:r w:rsidR="00DF4735">
        <w:rPr>
          <w:rFonts w:ascii="Times New Roman" w:hAnsi="Times New Roman" w:cs="Times New Roman"/>
          <w:sz w:val="24"/>
          <w:szCs w:val="24"/>
        </w:rPr>
        <w:tab/>
      </w:r>
    </w:p>
    <w:p w:rsidR="00097AE7" w:rsidRPr="00097AE7" w:rsidRDefault="00097AE7" w:rsidP="001C3D1C">
      <w:pPr>
        <w:pStyle w:val="MTDisplayEquation"/>
        <w:tabs>
          <w:tab w:val="clear" w:pos="4680"/>
        </w:tabs>
        <w:rPr>
          <w:rFonts w:ascii="Times New Roman" w:hAnsi="Times New Roman" w:cs="Times New Roman"/>
          <w:sz w:val="24"/>
          <w:szCs w:val="24"/>
        </w:rPr>
      </w:pPr>
    </w:p>
    <w:p w:rsidR="00097AE7" w:rsidRDefault="00097AE7" w:rsidP="001C3D1C">
      <w:pPr>
        <w:pStyle w:val="MTDisplayEquation"/>
        <w:tabs>
          <w:tab w:val="clear" w:pos="4680"/>
        </w:tabs>
      </w:pPr>
    </w:p>
    <w:p w:rsidR="00E6153F" w:rsidRPr="00E6153F" w:rsidRDefault="00E6153F" w:rsidP="001C3D1C">
      <w:pPr>
        <w:pStyle w:val="MTDisplayEquation"/>
        <w:tabs>
          <w:tab w:val="clear" w:pos="4680"/>
        </w:tabs>
        <w:rPr>
          <w:rFonts w:ascii="Times New Roman" w:hAnsi="Times New Roman" w:cs="Times New Roman"/>
          <w:sz w:val="24"/>
          <w:szCs w:val="24"/>
        </w:rPr>
      </w:pPr>
      <w:r w:rsidRPr="00E6153F">
        <w:rPr>
          <w:rFonts w:ascii="Times New Roman" w:hAnsi="Times New Roman" w:cs="Times New Roman"/>
          <w:sz w:val="24"/>
          <w:szCs w:val="24"/>
        </w:rPr>
        <w:t>For the surface charge density we have</w:t>
      </w:r>
    </w:p>
    <w:p w:rsidR="00E6153F" w:rsidRPr="00E6153F" w:rsidRDefault="00E6153F" w:rsidP="001C3D1C">
      <w:pPr>
        <w:pStyle w:val="MTDisplayEquation"/>
        <w:tabs>
          <w:tab w:val="clear" w:pos="4680"/>
        </w:tabs>
        <w:rPr>
          <w:rFonts w:ascii="Times New Roman" w:hAnsi="Times New Roman" w:cs="Times New Roman"/>
          <w:sz w:val="24"/>
          <w:szCs w:val="24"/>
        </w:rPr>
      </w:pPr>
    </w:p>
    <w:p w:rsidR="00E6153F" w:rsidRDefault="00F12694" w:rsidP="001C3D1C">
      <w:pPr>
        <w:pStyle w:val="MTDisplayEquation"/>
        <w:tabs>
          <w:tab w:val="clear" w:pos="4680"/>
        </w:tabs>
      </w:pPr>
      <w:r w:rsidRPr="00F12694">
        <w:rPr>
          <w:position w:val="-28"/>
        </w:rPr>
        <w:object w:dxaOrig="1280" w:dyaOrig="680">
          <v:shape id="_x0000_i1053" type="#_x0000_t75" style="width:64.2pt;height:34.2pt" o:ole="">
            <v:imagedata r:id="rId68" o:title=""/>
          </v:shape>
          <o:OLEObject Type="Embed" ProgID="Equation.DSMT4" ShapeID="_x0000_i1053" DrawAspect="Content" ObjectID="_1573272390" r:id="rId69"/>
        </w:object>
      </w:r>
      <w:r>
        <w:t>.</w:t>
      </w:r>
    </w:p>
    <w:p w:rsidR="00F12694" w:rsidRDefault="00F12694" w:rsidP="001C3D1C">
      <w:pPr>
        <w:pStyle w:val="MTDisplayEquation"/>
        <w:tabs>
          <w:tab w:val="clear" w:pos="4680"/>
        </w:tabs>
      </w:pPr>
    </w:p>
    <w:p w:rsidR="00F12694" w:rsidRPr="00F12694" w:rsidRDefault="00F12694" w:rsidP="001C3D1C">
      <w:pPr>
        <w:pStyle w:val="MTDisplayEquation"/>
        <w:tabs>
          <w:tab w:val="clear" w:pos="4680"/>
        </w:tabs>
        <w:rPr>
          <w:rFonts w:ascii="Times New Roman" w:hAnsi="Times New Roman" w:cs="Times New Roman"/>
          <w:sz w:val="24"/>
          <w:szCs w:val="24"/>
        </w:rPr>
      </w:pPr>
      <w:r w:rsidRPr="00F12694">
        <w:rPr>
          <w:rFonts w:ascii="Times New Roman" w:hAnsi="Times New Roman" w:cs="Times New Roman"/>
          <w:sz w:val="24"/>
          <w:szCs w:val="24"/>
        </w:rPr>
        <w:t>Hence we have</w:t>
      </w:r>
    </w:p>
    <w:p w:rsidR="00F12694" w:rsidRPr="00F12694" w:rsidRDefault="00F12694" w:rsidP="001C3D1C">
      <w:pPr>
        <w:pStyle w:val="MTDisplayEquation"/>
        <w:tabs>
          <w:tab w:val="clear" w:pos="4680"/>
        </w:tabs>
        <w:rPr>
          <w:rFonts w:ascii="Times New Roman" w:hAnsi="Times New Roman" w:cs="Times New Roman"/>
          <w:sz w:val="24"/>
          <w:szCs w:val="24"/>
        </w:rPr>
      </w:pPr>
    </w:p>
    <w:p w:rsidR="002E0BDF" w:rsidRDefault="00F12694" w:rsidP="001C3D1C">
      <w:pPr>
        <w:pStyle w:val="MTDisplayEquation"/>
        <w:tabs>
          <w:tab w:val="clear" w:pos="4680"/>
        </w:tabs>
      </w:pPr>
      <w:r w:rsidRPr="00F12694">
        <w:rPr>
          <w:position w:val="-28"/>
        </w:rPr>
        <w:object w:dxaOrig="2799" w:dyaOrig="680">
          <v:shape id="_x0000_i1054" type="#_x0000_t75" style="width:139.8pt;height:34.2pt" o:ole="">
            <v:imagedata r:id="rId70" o:title=""/>
          </v:shape>
          <o:OLEObject Type="Embed" ProgID="Equation.DSMT4" ShapeID="_x0000_i1054" DrawAspect="Content" ObjectID="_1573272391" r:id="rId71"/>
        </w:object>
      </w:r>
    </w:p>
    <w:p w:rsidR="00F12694" w:rsidRDefault="00F12694" w:rsidP="001C3D1C">
      <w:pPr>
        <w:pStyle w:val="MTDisplayEquation"/>
        <w:tabs>
          <w:tab w:val="clear" w:pos="4680"/>
        </w:tabs>
      </w:pPr>
    </w:p>
    <w:p w:rsidR="00F12694" w:rsidRDefault="00F12694" w:rsidP="001C3D1C">
      <w:pPr>
        <w:pStyle w:val="MTDisplayEquation"/>
        <w:tabs>
          <w:tab w:val="clear" w:pos="4680"/>
        </w:tabs>
      </w:pPr>
      <w:r>
        <w:t>so</w:t>
      </w:r>
    </w:p>
    <w:p w:rsidR="00F12694" w:rsidRDefault="00F12694" w:rsidP="001C3D1C">
      <w:pPr>
        <w:pStyle w:val="MTDisplayEquation"/>
        <w:tabs>
          <w:tab w:val="clear" w:pos="4680"/>
        </w:tabs>
      </w:pPr>
    </w:p>
    <w:p w:rsidR="002E0BDF" w:rsidRPr="00F12694" w:rsidRDefault="00DA7EF4" w:rsidP="001C3D1C">
      <w:pPr>
        <w:pStyle w:val="MTDisplayEquation"/>
        <w:tabs>
          <w:tab w:val="clear" w:pos="4680"/>
        </w:tabs>
      </w:pPr>
      <w:r w:rsidRPr="00F12694">
        <w:rPr>
          <w:position w:val="-24"/>
        </w:rPr>
        <w:object w:dxaOrig="1780" w:dyaOrig="620">
          <v:shape id="_x0000_i1055" type="#_x0000_t75" style="width:88.8pt;height:31.2pt" o:ole="" filled="t" fillcolor="#ff9">
            <v:imagedata r:id="rId72" o:title=""/>
          </v:shape>
          <o:OLEObject Type="Embed" ProgID="Equation.DSMT4" ShapeID="_x0000_i1055" DrawAspect="Content" ObjectID="_1573272392" r:id="rId73"/>
        </w:object>
      </w:r>
      <w:r w:rsidR="00F12694">
        <w:t>.</w:t>
      </w:r>
    </w:p>
    <w:p w:rsidR="00F055DD" w:rsidRDefault="00F055DD" w:rsidP="00F055DD">
      <w:pPr>
        <w:pStyle w:val="MTDisplayEquation"/>
      </w:pPr>
      <w:r>
        <w:lastRenderedPageBreak/>
        <w:t xml:space="preserve">Problem </w:t>
      </w:r>
      <w:r w:rsidR="006E3445">
        <w:t>4</w:t>
      </w:r>
      <w:r w:rsidR="00EB53E5">
        <w:t xml:space="preserve"> </w:t>
      </w:r>
      <w:r>
        <w:t>(</w:t>
      </w:r>
      <w:r w:rsidR="006E3445">
        <w:t>2</w:t>
      </w:r>
      <w:r w:rsidR="00DE3B6F">
        <w:t>5</w:t>
      </w:r>
      <w:r>
        <w:t xml:space="preserve"> pts.) </w:t>
      </w:r>
    </w:p>
    <w:p w:rsidR="00690FFD" w:rsidRDefault="00690FFD" w:rsidP="00F055DD">
      <w:pPr>
        <w:pStyle w:val="MTDisplayEquation"/>
      </w:pPr>
    </w:p>
    <w:p w:rsidR="00B26A3E" w:rsidRDefault="00B26A3E" w:rsidP="00690FFD">
      <w:pPr>
        <w:ind w:firstLine="0"/>
      </w:pPr>
      <w:r>
        <w:t xml:space="preserve">Consider the function </w:t>
      </w:r>
    </w:p>
    <w:p w:rsidR="00D01A92" w:rsidRDefault="00D01A92" w:rsidP="00690FFD">
      <w:pPr>
        <w:ind w:firstLine="0"/>
        <w:rPr>
          <w:rFonts w:ascii="Arial" w:hAnsi="Arial" w:cs="Arial"/>
          <w:b/>
          <w:sz w:val="28"/>
          <w:szCs w:val="28"/>
        </w:rPr>
      </w:pPr>
    </w:p>
    <w:p w:rsidR="00690FFD" w:rsidRDefault="00EE483D" w:rsidP="00397833">
      <w:r w:rsidRPr="00EE483D">
        <w:rPr>
          <w:position w:val="-34"/>
        </w:rPr>
        <w:object w:dxaOrig="2340" w:dyaOrig="720">
          <v:shape id="_x0000_i1027" type="#_x0000_t75" style="width:117pt;height:34.8pt" o:ole="">
            <v:imagedata r:id="rId74" o:title=""/>
          </v:shape>
          <o:OLEObject Type="Embed" ProgID="Equation.DSMT4" ShapeID="_x0000_i1027" DrawAspect="Content" ObjectID="_1573272393" r:id="rId75"/>
        </w:object>
      </w:r>
      <w:r w:rsidR="00B26A3E">
        <w:t>.</w:t>
      </w:r>
    </w:p>
    <w:p w:rsidR="00C91286" w:rsidRDefault="00C91286" w:rsidP="00EE483D">
      <w:pPr>
        <w:ind w:left="270" w:hanging="270"/>
        <w:rPr>
          <w:rFonts w:ascii="Arial" w:hAnsi="Arial" w:cs="Arial"/>
          <w:bCs/>
          <w:sz w:val="28"/>
          <w:szCs w:val="28"/>
        </w:rPr>
      </w:pPr>
    </w:p>
    <w:p w:rsidR="00B26A3E" w:rsidRDefault="00B26A3E" w:rsidP="00C91286">
      <w:pPr>
        <w:ind w:firstLine="0"/>
        <w:rPr>
          <w:szCs w:val="28"/>
        </w:rPr>
      </w:pPr>
      <w:r>
        <w:t xml:space="preserve">Find </w:t>
      </w:r>
      <w:r w:rsidR="00EE483D">
        <w:t>the complete</w:t>
      </w:r>
      <w:r>
        <w:t xml:space="preserve"> Laurent series expansion for the function</w:t>
      </w:r>
      <w:r w:rsidRPr="00A66E49">
        <w:rPr>
          <w:rFonts w:ascii="Arial" w:hAnsi="Arial" w:cs="Arial"/>
          <w:b/>
          <w:sz w:val="28"/>
          <w:szCs w:val="28"/>
        </w:rPr>
        <w:t xml:space="preserve"> </w:t>
      </w:r>
      <w:r w:rsidR="00397833">
        <w:rPr>
          <w:szCs w:val="28"/>
        </w:rPr>
        <w:t>that is valid in the</w:t>
      </w:r>
      <w:r>
        <w:rPr>
          <w:szCs w:val="28"/>
        </w:rPr>
        <w:t xml:space="preserve"> </w:t>
      </w:r>
      <w:r w:rsidR="00397833">
        <w:rPr>
          <w:szCs w:val="28"/>
        </w:rPr>
        <w:t>regio</w:t>
      </w:r>
      <w:r w:rsidR="00C91286">
        <w:rPr>
          <w:szCs w:val="28"/>
        </w:rPr>
        <w:t>n</w:t>
      </w:r>
      <w:r w:rsidRPr="00397833">
        <w:rPr>
          <w:position w:val="-14"/>
          <w:szCs w:val="28"/>
        </w:rPr>
        <w:object w:dxaOrig="1240" w:dyaOrig="400">
          <v:shape id="_x0000_i1028" type="#_x0000_t75" style="width:61.8pt;height:19.8pt" o:ole="">
            <v:imagedata r:id="rId76" o:title=""/>
          </v:shape>
          <o:OLEObject Type="Embed" ProgID="Equation.DSMT4" ShapeID="_x0000_i1028" DrawAspect="Content" ObjectID="_1573272394" r:id="rId77"/>
        </w:object>
      </w:r>
      <w:r>
        <w:rPr>
          <w:szCs w:val="28"/>
        </w:rPr>
        <w:t>.</w:t>
      </w:r>
      <w:r w:rsidR="00397833">
        <w:rPr>
          <w:szCs w:val="28"/>
        </w:rPr>
        <w:t xml:space="preserve"> </w:t>
      </w:r>
    </w:p>
    <w:p w:rsidR="00B26A3E" w:rsidRDefault="00B26A3E">
      <w:pPr>
        <w:ind w:firstLine="0"/>
        <w:rPr>
          <w:szCs w:val="28"/>
        </w:rPr>
      </w:pPr>
    </w:p>
    <w:p w:rsidR="007E3C30" w:rsidRDefault="007E3C30" w:rsidP="007E3C30">
      <w:pPr>
        <w:spacing w:after="240"/>
        <w:ind w:firstLine="0"/>
        <w:rPr>
          <w:color w:val="FF0000"/>
        </w:rPr>
      </w:pPr>
    </w:p>
    <w:p w:rsidR="007E3C30" w:rsidRPr="001B3A77" w:rsidRDefault="007E3C30" w:rsidP="007E3C30">
      <w:pPr>
        <w:spacing w:after="240"/>
        <w:ind w:firstLine="0"/>
        <w:rPr>
          <w:color w:val="FF0000"/>
        </w:rPr>
      </w:pPr>
      <w:r w:rsidRPr="001B3A77">
        <w:rPr>
          <w:color w:val="FF0000"/>
        </w:rPr>
        <w:t>Solution</w:t>
      </w:r>
    </w:p>
    <w:p w:rsidR="007E3C30" w:rsidRDefault="007E3C30" w:rsidP="007E3C30">
      <w:pPr>
        <w:spacing w:after="240"/>
        <w:ind w:firstLine="0"/>
        <w:jc w:val="both"/>
      </w:pPr>
      <w:r>
        <w:t xml:space="preserve">We can write </w:t>
      </w:r>
    </w:p>
    <w:p w:rsidR="007E3C30" w:rsidRDefault="007E3C30">
      <w:pPr>
        <w:ind w:firstLine="0"/>
      </w:pPr>
      <w:r w:rsidRPr="00EE483D">
        <w:rPr>
          <w:position w:val="-34"/>
        </w:rPr>
        <w:object w:dxaOrig="2600" w:dyaOrig="800">
          <v:shape id="_x0000_i1056" type="#_x0000_t75" style="width:130.2pt;height:38.4pt" o:ole="">
            <v:imagedata r:id="rId78" o:title=""/>
          </v:shape>
          <o:OLEObject Type="Embed" ProgID="Equation.DSMT4" ShapeID="_x0000_i1056" DrawAspect="Content" ObjectID="_1573272395" r:id="rId79"/>
        </w:object>
      </w:r>
      <w:r>
        <w:t>.</w:t>
      </w:r>
    </w:p>
    <w:p w:rsidR="007E3C30" w:rsidRDefault="007E3C30">
      <w:pPr>
        <w:ind w:firstLine="0"/>
      </w:pPr>
    </w:p>
    <w:p w:rsidR="004F469E" w:rsidRDefault="007E3C30">
      <w:pPr>
        <w:ind w:firstLine="0"/>
      </w:pPr>
      <w:r>
        <w:t xml:space="preserve">Hence, we need to find a Laurent series expansion for the term in parenthesis. </w:t>
      </w:r>
      <w:r w:rsidR="004F469E">
        <w:t>We use</w:t>
      </w:r>
      <w:r w:rsidR="005E7BB7">
        <w:t xml:space="preserve"> an partial fraction expansion to obtain </w:t>
      </w:r>
    </w:p>
    <w:p w:rsidR="004F469E" w:rsidRDefault="004F469E">
      <w:pPr>
        <w:ind w:firstLine="0"/>
      </w:pPr>
    </w:p>
    <w:p w:rsidR="00C91286" w:rsidRDefault="005E7BB7">
      <w:pPr>
        <w:ind w:firstLine="0"/>
      </w:pPr>
      <w:r w:rsidRPr="005E7BB7">
        <w:rPr>
          <w:position w:val="-32"/>
        </w:rPr>
        <w:object w:dxaOrig="2659" w:dyaOrig="700">
          <v:shape id="_x0000_i1057" type="#_x0000_t75" style="width:133.2pt;height:33.6pt" o:ole="">
            <v:imagedata r:id="rId80" o:title=""/>
          </v:shape>
          <o:OLEObject Type="Embed" ProgID="Equation.DSMT4" ShapeID="_x0000_i1057" DrawAspect="Content" ObjectID="_1573272396" r:id="rId81"/>
        </w:object>
      </w:r>
      <w:r>
        <w:t>.</w:t>
      </w:r>
    </w:p>
    <w:p w:rsidR="005E7BB7" w:rsidRDefault="005E7BB7">
      <w:pPr>
        <w:ind w:firstLine="0"/>
      </w:pPr>
    </w:p>
    <w:p w:rsidR="005E7BB7" w:rsidRDefault="00E43A2E">
      <w:pPr>
        <w:ind w:firstLine="0"/>
      </w:pPr>
      <w:r>
        <w:t>We then write</w:t>
      </w:r>
    </w:p>
    <w:p w:rsidR="00E43A2E" w:rsidRDefault="00E43A2E">
      <w:pPr>
        <w:ind w:firstLine="0"/>
      </w:pPr>
    </w:p>
    <w:p w:rsidR="00E43A2E" w:rsidRDefault="003C445D">
      <w:pPr>
        <w:ind w:firstLine="0"/>
      </w:pPr>
      <w:r w:rsidRPr="005E7BB7">
        <w:rPr>
          <w:position w:val="-32"/>
        </w:rPr>
        <w:object w:dxaOrig="2940" w:dyaOrig="700">
          <v:shape id="_x0000_i1058" type="#_x0000_t75" style="width:147pt;height:33.6pt" o:ole="">
            <v:imagedata r:id="rId82" o:title=""/>
          </v:shape>
          <o:OLEObject Type="Embed" ProgID="Equation.DSMT4" ShapeID="_x0000_i1058" DrawAspect="Content" ObjectID="_1573272397" r:id="rId83"/>
        </w:object>
      </w:r>
      <w:r w:rsidR="00505B3A">
        <w:t xml:space="preserve"> </w:t>
      </w:r>
    </w:p>
    <w:p w:rsidR="00505B3A" w:rsidRDefault="00505B3A">
      <w:pPr>
        <w:ind w:firstLine="0"/>
      </w:pPr>
    </w:p>
    <w:p w:rsidR="00505B3A" w:rsidRDefault="00505B3A">
      <w:pPr>
        <w:ind w:firstLine="0"/>
      </w:pPr>
      <w:r>
        <w:t>or</w:t>
      </w:r>
    </w:p>
    <w:p w:rsidR="00505B3A" w:rsidRDefault="00505B3A">
      <w:pPr>
        <w:ind w:firstLine="0"/>
      </w:pPr>
    </w:p>
    <w:p w:rsidR="003C445D" w:rsidRDefault="00B24D7D">
      <w:pPr>
        <w:ind w:firstLine="0"/>
      </w:pPr>
      <w:r w:rsidRPr="005E7BB7">
        <w:rPr>
          <w:position w:val="-32"/>
        </w:rPr>
        <w:object w:dxaOrig="3200" w:dyaOrig="700">
          <v:shape id="_x0000_i1059" type="#_x0000_t75" style="width:160.2pt;height:33.6pt" o:ole="">
            <v:imagedata r:id="rId84" o:title=""/>
          </v:shape>
          <o:OLEObject Type="Embed" ProgID="Equation.DSMT4" ShapeID="_x0000_i1059" DrawAspect="Content" ObjectID="_1573272398" r:id="rId85"/>
        </w:object>
      </w:r>
      <w:r w:rsidR="00C20D21">
        <w:t>.</w:t>
      </w:r>
    </w:p>
    <w:p w:rsidR="00B24D7D" w:rsidRDefault="00B24D7D">
      <w:pPr>
        <w:ind w:firstLine="0"/>
      </w:pPr>
    </w:p>
    <w:p w:rsidR="00B24D7D" w:rsidRDefault="00B24D7D">
      <w:pPr>
        <w:ind w:firstLine="0"/>
      </w:pPr>
      <w:r>
        <w:t>Using a geometric series, we then have</w:t>
      </w:r>
    </w:p>
    <w:p w:rsidR="00B24D7D" w:rsidRDefault="00B24D7D">
      <w:pPr>
        <w:ind w:firstLine="0"/>
      </w:pPr>
    </w:p>
    <w:p w:rsidR="00C20D21" w:rsidRDefault="00692B46">
      <w:pPr>
        <w:ind w:firstLine="0"/>
      </w:pPr>
      <w:r w:rsidRPr="00D55829">
        <w:rPr>
          <w:position w:val="-28"/>
        </w:rPr>
        <w:object w:dxaOrig="4360" w:dyaOrig="720">
          <v:shape id="_x0000_i1060" type="#_x0000_t75" style="width:217.8pt;height:34.8pt" o:ole="">
            <v:imagedata r:id="rId86" o:title=""/>
          </v:shape>
          <o:OLEObject Type="Embed" ProgID="Equation.DSMT4" ShapeID="_x0000_i1060" DrawAspect="Content" ObjectID="_1573272399" r:id="rId87"/>
        </w:object>
      </w:r>
      <w:r w:rsidR="00B24D7D">
        <w:t>.</w:t>
      </w:r>
    </w:p>
    <w:p w:rsidR="00D55829" w:rsidRDefault="00D55829">
      <w:pPr>
        <w:ind w:firstLine="0"/>
      </w:pPr>
    </w:p>
    <w:p w:rsidR="00D55829" w:rsidRDefault="00D55829">
      <w:pPr>
        <w:ind w:firstLine="0"/>
      </w:pPr>
      <w:r>
        <w:t>Hence, we have</w:t>
      </w:r>
    </w:p>
    <w:p w:rsidR="00D55829" w:rsidRDefault="00D55829">
      <w:pPr>
        <w:ind w:firstLine="0"/>
      </w:pPr>
    </w:p>
    <w:p w:rsidR="00D55829" w:rsidRDefault="00692B46">
      <w:pPr>
        <w:ind w:firstLine="0"/>
      </w:pPr>
      <w:r w:rsidRPr="00D55829">
        <w:rPr>
          <w:position w:val="-34"/>
        </w:rPr>
        <w:object w:dxaOrig="5300" w:dyaOrig="780">
          <v:shape id="_x0000_i1061" type="#_x0000_t75" style="width:265.2pt;height:37.8pt" o:ole="">
            <v:imagedata r:id="rId88" o:title=""/>
          </v:shape>
          <o:OLEObject Type="Embed" ProgID="Equation.DSMT4" ShapeID="_x0000_i1061" DrawAspect="Content" ObjectID="_1573272400" r:id="rId89"/>
        </w:object>
      </w:r>
    </w:p>
    <w:p w:rsidR="00D55829" w:rsidRDefault="00D55829">
      <w:pPr>
        <w:ind w:firstLine="0"/>
      </w:pPr>
    </w:p>
    <w:p w:rsidR="00D55829" w:rsidRDefault="00D55829">
      <w:pPr>
        <w:ind w:firstLine="0"/>
      </w:pPr>
      <w:r>
        <w:t>or</w:t>
      </w:r>
    </w:p>
    <w:p w:rsidR="00D55829" w:rsidRDefault="00D55829">
      <w:pPr>
        <w:ind w:firstLine="0"/>
      </w:pPr>
    </w:p>
    <w:p w:rsidR="00D55829" w:rsidRDefault="00D55829">
      <w:pPr>
        <w:ind w:firstLine="0"/>
      </w:pPr>
    </w:p>
    <w:p w:rsidR="00D55829" w:rsidRDefault="00692B46">
      <w:pPr>
        <w:ind w:firstLine="0"/>
      </w:pPr>
      <w:r w:rsidRPr="00D55829">
        <w:rPr>
          <w:position w:val="-34"/>
        </w:rPr>
        <w:object w:dxaOrig="5500" w:dyaOrig="740">
          <v:shape id="_x0000_i1062" type="#_x0000_t75" style="width:274.8pt;height:36pt" o:ole="">
            <v:imagedata r:id="rId90" o:title=""/>
          </v:shape>
          <o:OLEObject Type="Embed" ProgID="Equation.DSMT4" ShapeID="_x0000_i1062" DrawAspect="Content" ObjectID="_1573272401" r:id="rId91"/>
        </w:object>
      </w:r>
    </w:p>
    <w:p w:rsidR="008D182E" w:rsidRDefault="008D182E">
      <w:pPr>
        <w:ind w:firstLine="0"/>
      </w:pPr>
    </w:p>
    <w:p w:rsidR="008D182E" w:rsidRDefault="008D182E">
      <w:pPr>
        <w:ind w:firstLine="0"/>
      </w:pPr>
      <w:r>
        <w:t>or</w:t>
      </w:r>
    </w:p>
    <w:p w:rsidR="008D182E" w:rsidRDefault="008D182E">
      <w:pPr>
        <w:ind w:firstLine="0"/>
      </w:pPr>
    </w:p>
    <w:p w:rsidR="008D182E" w:rsidRDefault="008D182E">
      <w:pPr>
        <w:ind w:firstLine="0"/>
      </w:pPr>
    </w:p>
    <w:p w:rsidR="007F2FA5" w:rsidRDefault="00692B46">
      <w:pPr>
        <w:ind w:firstLine="0"/>
      </w:pPr>
      <w:r w:rsidRPr="008038C6">
        <w:rPr>
          <w:position w:val="-28"/>
        </w:rPr>
        <w:object w:dxaOrig="4900" w:dyaOrig="680">
          <v:shape id="_x0000_i1063" type="#_x0000_t75" style="width:244.8pt;height:33pt" o:ole="">
            <v:imagedata r:id="rId92" o:title=""/>
          </v:shape>
          <o:OLEObject Type="Embed" ProgID="Equation.DSMT4" ShapeID="_x0000_i1063" DrawAspect="Content" ObjectID="_1573272402" r:id="rId93"/>
        </w:object>
      </w:r>
    </w:p>
    <w:p w:rsidR="008038C6" w:rsidRDefault="008038C6">
      <w:pPr>
        <w:ind w:firstLine="0"/>
      </w:pPr>
    </w:p>
    <w:p w:rsidR="008038C6" w:rsidRDefault="008038C6">
      <w:pPr>
        <w:ind w:firstLine="0"/>
      </w:pPr>
      <w:r>
        <w:t>or</w:t>
      </w:r>
    </w:p>
    <w:p w:rsidR="008038C6" w:rsidRDefault="008038C6">
      <w:pPr>
        <w:ind w:firstLine="0"/>
      </w:pPr>
    </w:p>
    <w:p w:rsidR="008038C6" w:rsidRDefault="00692B46">
      <w:pPr>
        <w:ind w:firstLine="0"/>
      </w:pPr>
      <w:r w:rsidRPr="008038C6">
        <w:rPr>
          <w:position w:val="-28"/>
        </w:rPr>
        <w:object w:dxaOrig="4880" w:dyaOrig="680">
          <v:shape id="_x0000_i1064" type="#_x0000_t75" style="width:243.6pt;height:33pt" o:ole="" fillcolor="#ff9">
            <v:imagedata r:id="rId94" o:title=""/>
          </v:shape>
          <o:OLEObject Type="Embed" ProgID="Equation.DSMT4" ShapeID="_x0000_i1064" DrawAspect="Content" ObjectID="_1573272403" r:id="rId95"/>
        </w:object>
      </w:r>
    </w:p>
    <w:p w:rsidR="0082499D" w:rsidRDefault="0082499D">
      <w:pPr>
        <w:ind w:firstLine="0"/>
      </w:pPr>
    </w:p>
    <w:p w:rsidR="0082499D" w:rsidRDefault="0082499D">
      <w:pPr>
        <w:ind w:firstLine="0"/>
      </w:pPr>
      <w:r>
        <w:t>or</w:t>
      </w:r>
    </w:p>
    <w:p w:rsidR="0082499D" w:rsidRDefault="0082499D">
      <w:pPr>
        <w:ind w:firstLine="0"/>
      </w:pPr>
    </w:p>
    <w:p w:rsidR="0082499D" w:rsidRDefault="00692B46">
      <w:pPr>
        <w:ind w:firstLine="0"/>
      </w:pPr>
      <w:r w:rsidRPr="008038C6">
        <w:rPr>
          <w:position w:val="-28"/>
        </w:rPr>
        <w:object w:dxaOrig="3400" w:dyaOrig="680">
          <v:shape id="_x0000_i1065" type="#_x0000_t75" style="width:169.8pt;height:33pt" o:ole="" filled="t" fillcolor="#ff9">
            <v:imagedata r:id="rId96" o:title=""/>
          </v:shape>
          <o:OLEObject Type="Embed" ProgID="Equation.DSMT4" ShapeID="_x0000_i1065" DrawAspect="Content" ObjectID="_1573272404" r:id="rId97"/>
        </w:object>
      </w:r>
      <w:r w:rsidR="0082499D">
        <w:t>.</w:t>
      </w:r>
    </w:p>
    <w:p w:rsidR="00FE0F6E" w:rsidRDefault="00FE0F6E">
      <w:pPr>
        <w:ind w:firstLine="0"/>
      </w:pPr>
    </w:p>
    <w:p w:rsidR="00FE0F6E" w:rsidRDefault="00FE0F6E">
      <w:pPr>
        <w:ind w:firstLine="0"/>
      </w:pPr>
    </w:p>
    <w:p w:rsidR="0082499D" w:rsidRDefault="0082499D">
      <w:pPr>
        <w:ind w:firstLine="0"/>
      </w:pPr>
    </w:p>
    <w:p w:rsidR="0082499D" w:rsidRDefault="0082499D">
      <w:pPr>
        <w:ind w:firstLine="0"/>
      </w:pPr>
    </w:p>
    <w:p w:rsidR="004731AB" w:rsidRDefault="004731AB">
      <w:pPr>
        <w:ind w:firstLine="0"/>
      </w:pPr>
    </w:p>
    <w:p w:rsidR="004731AB" w:rsidRDefault="004731AB">
      <w:pPr>
        <w:ind w:firstLine="0"/>
      </w:pPr>
    </w:p>
    <w:p w:rsidR="008038C6" w:rsidRDefault="008038C6">
      <w:pPr>
        <w:ind w:firstLine="0"/>
      </w:pPr>
    </w:p>
    <w:p w:rsidR="008038C6" w:rsidRDefault="008038C6">
      <w:pPr>
        <w:ind w:firstLine="0"/>
      </w:pPr>
    </w:p>
    <w:p w:rsidR="008D182E" w:rsidRDefault="008D182E">
      <w:pPr>
        <w:ind w:firstLine="0"/>
      </w:pPr>
    </w:p>
    <w:p w:rsidR="008D182E" w:rsidRDefault="008D182E">
      <w:pPr>
        <w:ind w:firstLine="0"/>
      </w:pPr>
    </w:p>
    <w:p w:rsidR="007F2FA5" w:rsidRDefault="007F2FA5">
      <w:pPr>
        <w:ind w:firstLine="0"/>
      </w:pPr>
    </w:p>
    <w:p w:rsidR="00B24D7D" w:rsidRDefault="00B24D7D">
      <w:pPr>
        <w:ind w:firstLine="0"/>
      </w:pPr>
    </w:p>
    <w:p w:rsidR="00B24D7D" w:rsidRDefault="00B24D7D">
      <w:pPr>
        <w:ind w:firstLine="0"/>
      </w:pPr>
    </w:p>
    <w:p w:rsidR="00C20D21" w:rsidRDefault="00C20D21">
      <w:pPr>
        <w:ind w:firstLine="0"/>
      </w:pPr>
    </w:p>
    <w:p w:rsidR="003C445D" w:rsidRDefault="003C445D">
      <w:pPr>
        <w:ind w:firstLine="0"/>
        <w:rPr>
          <w:rFonts w:ascii="Arial" w:hAnsi="Arial" w:cs="Arial"/>
          <w:b/>
          <w:bCs/>
          <w:sz w:val="28"/>
          <w:szCs w:val="28"/>
        </w:rPr>
      </w:pPr>
    </w:p>
    <w:p w:rsidR="004F469E" w:rsidRDefault="004F469E">
      <w:pPr>
        <w:ind w:firstLine="0"/>
        <w:rPr>
          <w:rFonts w:ascii="Arial" w:hAnsi="Arial" w:cs="Arial"/>
          <w:b/>
          <w:bCs/>
          <w:sz w:val="28"/>
          <w:szCs w:val="28"/>
        </w:rPr>
      </w:pPr>
      <w:r>
        <w:rPr>
          <w:b/>
          <w:szCs w:val="28"/>
        </w:rPr>
        <w:br w:type="page"/>
      </w:r>
    </w:p>
    <w:p w:rsidR="00383A31" w:rsidRPr="000E2E7A" w:rsidRDefault="00F56225" w:rsidP="000E2E7A">
      <w:pPr>
        <w:pStyle w:val="MTDisplayEquation"/>
      </w:pPr>
      <w:r w:rsidRPr="00A66E49">
        <w:rPr>
          <w:b/>
          <w:szCs w:val="28"/>
        </w:rPr>
        <w:lastRenderedPageBreak/>
        <w:t>Room for Work</w:t>
      </w:r>
    </w:p>
    <w:sectPr w:rsidR="00383A31" w:rsidRPr="000E2E7A" w:rsidSect="001F1460">
      <w:footerReference w:type="even" r:id="rId98"/>
      <w:footerReference w:type="default" r:id="rId99"/>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E5" w:rsidRDefault="007E65E5">
      <w:r>
        <w:separator/>
      </w:r>
    </w:p>
  </w:endnote>
  <w:endnote w:type="continuationSeparator" w:id="0">
    <w:p w:rsidR="007E65E5" w:rsidRDefault="007E6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DD1BEF">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DD1BEF">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692B46">
      <w:rPr>
        <w:rStyle w:val="PageNumber"/>
        <w:noProof/>
      </w:rPr>
      <w:t>9</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E5" w:rsidRDefault="007E65E5">
      <w:r>
        <w:separator/>
      </w:r>
    </w:p>
  </w:footnote>
  <w:footnote w:type="continuationSeparator" w:id="0">
    <w:p w:rsidR="007E65E5" w:rsidRDefault="007E6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FA52C4C"/>
    <w:multiLevelType w:val="hybridMultilevel"/>
    <w:tmpl w:val="3DE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5515B"/>
    <w:multiLevelType w:val="singleLevel"/>
    <w:tmpl w:val="04090019"/>
    <w:lvl w:ilvl="0">
      <w:start w:val="1"/>
      <w:numFmt w:val="lowerLetter"/>
      <w:lvlText w:val="(%1)"/>
      <w:lvlJc w:val="left"/>
      <w:pPr>
        <w:tabs>
          <w:tab w:val="num" w:pos="360"/>
        </w:tabs>
        <w:ind w:left="360" w:hanging="360"/>
      </w:pPr>
    </w:lvl>
  </w:abstractNum>
  <w:abstractNum w:abstractNumId="4">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nsid w:val="316F27B9"/>
    <w:multiLevelType w:val="singleLevel"/>
    <w:tmpl w:val="0409000F"/>
    <w:lvl w:ilvl="0">
      <w:start w:val="1"/>
      <w:numFmt w:val="decimal"/>
      <w:lvlText w:val="%1."/>
      <w:lvlJc w:val="left"/>
      <w:pPr>
        <w:tabs>
          <w:tab w:val="num" w:pos="360"/>
        </w:tabs>
        <w:ind w:left="360" w:hanging="360"/>
      </w:pPr>
    </w:lvl>
  </w:abstractNum>
  <w:abstractNum w:abstractNumId="8">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nsid w:val="37C67737"/>
    <w:multiLevelType w:val="hybridMultilevel"/>
    <w:tmpl w:val="BA7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1">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EB40A3"/>
    <w:multiLevelType w:val="singleLevel"/>
    <w:tmpl w:val="0528464A"/>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A40746"/>
    <w:multiLevelType w:val="singleLevel"/>
    <w:tmpl w:val="976EC44E"/>
    <w:lvl w:ilvl="0">
      <w:start w:val="1"/>
      <w:numFmt w:val="decimal"/>
      <w:lvlText w:val="%1)"/>
      <w:lvlJc w:val="left"/>
      <w:pPr>
        <w:tabs>
          <w:tab w:val="num" w:pos="360"/>
        </w:tabs>
        <w:ind w:left="360" w:hanging="360"/>
      </w:pPr>
      <w:rPr>
        <w:rFonts w:hint="default"/>
        <w:b w:val="0"/>
        <w:i w:val="0"/>
      </w:rPr>
    </w:lvl>
  </w:abstractNum>
  <w:abstractNum w:abstractNumId="15">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6">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3"/>
  </w:num>
  <w:num w:numId="6">
    <w:abstractNumId w:val="10"/>
  </w:num>
  <w:num w:numId="7">
    <w:abstractNumId w:val="15"/>
  </w:num>
  <w:num w:numId="8">
    <w:abstractNumId w:val="1"/>
  </w:num>
  <w:num w:numId="9">
    <w:abstractNumId w:val="7"/>
  </w:num>
  <w:num w:numId="10">
    <w:abstractNumId w:val="6"/>
  </w:num>
  <w:num w:numId="11">
    <w:abstractNumId w:val="0"/>
  </w:num>
  <w:num w:numId="12">
    <w:abstractNumId w:val="4"/>
  </w:num>
  <w:num w:numId="13">
    <w:abstractNumId w:val="8"/>
  </w:num>
  <w:num w:numId="14">
    <w:abstractNumId w:val="11"/>
  </w:num>
  <w:num w:numId="15">
    <w:abstractNumId w:val="13"/>
  </w:num>
  <w:num w:numId="16">
    <w:abstractNumId w:val="16"/>
  </w:num>
  <w:num w:numId="17">
    <w:abstractNumId w:val="12"/>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82" fillcolor="white">
      <v:fill color="white"/>
      <o:colormru v:ext="edit" colors="#fc0,blue,#00c"/>
      <o:colormenu v:ext="edit" fillcolor="none [3212]" strokecolor="none [3213]"/>
    </o:shapedefaults>
  </w:hdrShapeDefaults>
  <w:footnotePr>
    <w:footnote w:id="-1"/>
    <w:footnote w:id="0"/>
  </w:footnotePr>
  <w:endnotePr>
    <w:endnote w:id="-1"/>
    <w:endnote w:id="0"/>
  </w:endnotePr>
  <w:compat/>
  <w:rsids>
    <w:rsidRoot w:val="00BF7FC0"/>
    <w:rsid w:val="00007A1C"/>
    <w:rsid w:val="00013276"/>
    <w:rsid w:val="00016C86"/>
    <w:rsid w:val="000172DE"/>
    <w:rsid w:val="000177BC"/>
    <w:rsid w:val="0002681B"/>
    <w:rsid w:val="00026BA4"/>
    <w:rsid w:val="000329CD"/>
    <w:rsid w:val="00034EC3"/>
    <w:rsid w:val="000353B2"/>
    <w:rsid w:val="00040AA1"/>
    <w:rsid w:val="000411D6"/>
    <w:rsid w:val="000434DB"/>
    <w:rsid w:val="00046930"/>
    <w:rsid w:val="00046DD6"/>
    <w:rsid w:val="000515AE"/>
    <w:rsid w:val="00053B12"/>
    <w:rsid w:val="00062756"/>
    <w:rsid w:val="0006465E"/>
    <w:rsid w:val="00066575"/>
    <w:rsid w:val="00066D27"/>
    <w:rsid w:val="000673FF"/>
    <w:rsid w:val="00071138"/>
    <w:rsid w:val="00080D36"/>
    <w:rsid w:val="00097AE7"/>
    <w:rsid w:val="000A10ED"/>
    <w:rsid w:val="000A2FD8"/>
    <w:rsid w:val="000A6C82"/>
    <w:rsid w:val="000B0EA6"/>
    <w:rsid w:val="000B3EEE"/>
    <w:rsid w:val="000B41B6"/>
    <w:rsid w:val="000B6F85"/>
    <w:rsid w:val="000C09C4"/>
    <w:rsid w:val="000C388F"/>
    <w:rsid w:val="000C4D61"/>
    <w:rsid w:val="000D1787"/>
    <w:rsid w:val="000D1EF6"/>
    <w:rsid w:val="000D23C8"/>
    <w:rsid w:val="000D70AD"/>
    <w:rsid w:val="000D72CA"/>
    <w:rsid w:val="000E1B37"/>
    <w:rsid w:val="000E2509"/>
    <w:rsid w:val="000E2E7A"/>
    <w:rsid w:val="000E6363"/>
    <w:rsid w:val="000E64AD"/>
    <w:rsid w:val="000E7F8C"/>
    <w:rsid w:val="000F06B4"/>
    <w:rsid w:val="000F164F"/>
    <w:rsid w:val="000F16AE"/>
    <w:rsid w:val="000F573F"/>
    <w:rsid w:val="00100376"/>
    <w:rsid w:val="0010647F"/>
    <w:rsid w:val="00106FCA"/>
    <w:rsid w:val="00110047"/>
    <w:rsid w:val="00113873"/>
    <w:rsid w:val="00114128"/>
    <w:rsid w:val="00115553"/>
    <w:rsid w:val="001175AD"/>
    <w:rsid w:val="0012563B"/>
    <w:rsid w:val="00136A72"/>
    <w:rsid w:val="0014024B"/>
    <w:rsid w:val="001406EC"/>
    <w:rsid w:val="0014391F"/>
    <w:rsid w:val="00155A20"/>
    <w:rsid w:val="00156373"/>
    <w:rsid w:val="00163532"/>
    <w:rsid w:val="00163E08"/>
    <w:rsid w:val="0016581E"/>
    <w:rsid w:val="00167F8C"/>
    <w:rsid w:val="0017728E"/>
    <w:rsid w:val="00177B17"/>
    <w:rsid w:val="0018111F"/>
    <w:rsid w:val="001869CD"/>
    <w:rsid w:val="00192701"/>
    <w:rsid w:val="001944C6"/>
    <w:rsid w:val="00194AEF"/>
    <w:rsid w:val="001A2F95"/>
    <w:rsid w:val="001A302B"/>
    <w:rsid w:val="001A32C4"/>
    <w:rsid w:val="001A4B00"/>
    <w:rsid w:val="001A4C90"/>
    <w:rsid w:val="001A5623"/>
    <w:rsid w:val="001B334B"/>
    <w:rsid w:val="001B3A77"/>
    <w:rsid w:val="001B70FB"/>
    <w:rsid w:val="001B715B"/>
    <w:rsid w:val="001C3D1C"/>
    <w:rsid w:val="001D7E61"/>
    <w:rsid w:val="001E7FE8"/>
    <w:rsid w:val="001F0B69"/>
    <w:rsid w:val="001F1460"/>
    <w:rsid w:val="001F2AED"/>
    <w:rsid w:val="001F3061"/>
    <w:rsid w:val="00202A6C"/>
    <w:rsid w:val="00205416"/>
    <w:rsid w:val="0021598D"/>
    <w:rsid w:val="00222C00"/>
    <w:rsid w:val="00223E39"/>
    <w:rsid w:val="00224101"/>
    <w:rsid w:val="00227DCE"/>
    <w:rsid w:val="002328DE"/>
    <w:rsid w:val="0023319D"/>
    <w:rsid w:val="00241F4E"/>
    <w:rsid w:val="002430CB"/>
    <w:rsid w:val="00246929"/>
    <w:rsid w:val="00250615"/>
    <w:rsid w:val="002721EB"/>
    <w:rsid w:val="00273E7D"/>
    <w:rsid w:val="002765E9"/>
    <w:rsid w:val="00276BDE"/>
    <w:rsid w:val="00285766"/>
    <w:rsid w:val="00292FA2"/>
    <w:rsid w:val="00293D06"/>
    <w:rsid w:val="002941D4"/>
    <w:rsid w:val="00295E23"/>
    <w:rsid w:val="002A12E7"/>
    <w:rsid w:val="002A23F0"/>
    <w:rsid w:val="002A26C0"/>
    <w:rsid w:val="002A2A86"/>
    <w:rsid w:val="002A2F5B"/>
    <w:rsid w:val="002A3C19"/>
    <w:rsid w:val="002B31BB"/>
    <w:rsid w:val="002C1F71"/>
    <w:rsid w:val="002C2352"/>
    <w:rsid w:val="002C6408"/>
    <w:rsid w:val="002C6D64"/>
    <w:rsid w:val="002D02CF"/>
    <w:rsid w:val="002D2A6E"/>
    <w:rsid w:val="002D39A4"/>
    <w:rsid w:val="002D418F"/>
    <w:rsid w:val="002D5C23"/>
    <w:rsid w:val="002E0BDF"/>
    <w:rsid w:val="002E1393"/>
    <w:rsid w:val="002E22E6"/>
    <w:rsid w:val="002E4C25"/>
    <w:rsid w:val="002E58B0"/>
    <w:rsid w:val="002E6FBB"/>
    <w:rsid w:val="00301FFE"/>
    <w:rsid w:val="00304710"/>
    <w:rsid w:val="003061DF"/>
    <w:rsid w:val="003145C0"/>
    <w:rsid w:val="00316C1C"/>
    <w:rsid w:val="00320ACF"/>
    <w:rsid w:val="0032267E"/>
    <w:rsid w:val="00323071"/>
    <w:rsid w:val="003231DC"/>
    <w:rsid w:val="00330A19"/>
    <w:rsid w:val="00332C79"/>
    <w:rsid w:val="00335F7B"/>
    <w:rsid w:val="003366A7"/>
    <w:rsid w:val="00336E8C"/>
    <w:rsid w:val="00343385"/>
    <w:rsid w:val="003448E1"/>
    <w:rsid w:val="00347AC8"/>
    <w:rsid w:val="00360DBC"/>
    <w:rsid w:val="00361AE2"/>
    <w:rsid w:val="003632C8"/>
    <w:rsid w:val="00367399"/>
    <w:rsid w:val="00372957"/>
    <w:rsid w:val="00372F4D"/>
    <w:rsid w:val="003753D1"/>
    <w:rsid w:val="00380F6E"/>
    <w:rsid w:val="0038104D"/>
    <w:rsid w:val="00381759"/>
    <w:rsid w:val="00381F7E"/>
    <w:rsid w:val="00383A31"/>
    <w:rsid w:val="00385B3C"/>
    <w:rsid w:val="0038701C"/>
    <w:rsid w:val="00396AD1"/>
    <w:rsid w:val="00397833"/>
    <w:rsid w:val="003A0963"/>
    <w:rsid w:val="003A53A9"/>
    <w:rsid w:val="003B1019"/>
    <w:rsid w:val="003B10E1"/>
    <w:rsid w:val="003B1117"/>
    <w:rsid w:val="003B2238"/>
    <w:rsid w:val="003B5BAE"/>
    <w:rsid w:val="003C13A7"/>
    <w:rsid w:val="003C25EE"/>
    <w:rsid w:val="003C2A6B"/>
    <w:rsid w:val="003C445D"/>
    <w:rsid w:val="003C48AA"/>
    <w:rsid w:val="003D122E"/>
    <w:rsid w:val="003D1294"/>
    <w:rsid w:val="003D42E3"/>
    <w:rsid w:val="003D4B2E"/>
    <w:rsid w:val="003D59D9"/>
    <w:rsid w:val="003E30EA"/>
    <w:rsid w:val="003E45FB"/>
    <w:rsid w:val="003E58DA"/>
    <w:rsid w:val="003E5992"/>
    <w:rsid w:val="003E73D7"/>
    <w:rsid w:val="003F240B"/>
    <w:rsid w:val="003F4AFB"/>
    <w:rsid w:val="003F5D76"/>
    <w:rsid w:val="003F680B"/>
    <w:rsid w:val="003F762D"/>
    <w:rsid w:val="0040196D"/>
    <w:rsid w:val="00402767"/>
    <w:rsid w:val="00404C14"/>
    <w:rsid w:val="0040626B"/>
    <w:rsid w:val="0040770C"/>
    <w:rsid w:val="00421F6D"/>
    <w:rsid w:val="00423137"/>
    <w:rsid w:val="00427A32"/>
    <w:rsid w:val="00441921"/>
    <w:rsid w:val="00444C8F"/>
    <w:rsid w:val="00445609"/>
    <w:rsid w:val="00454C2C"/>
    <w:rsid w:val="00454FEC"/>
    <w:rsid w:val="0045684E"/>
    <w:rsid w:val="00456ED5"/>
    <w:rsid w:val="00457AC8"/>
    <w:rsid w:val="0046732B"/>
    <w:rsid w:val="00467B86"/>
    <w:rsid w:val="004700D7"/>
    <w:rsid w:val="004731AB"/>
    <w:rsid w:val="004854D7"/>
    <w:rsid w:val="00495907"/>
    <w:rsid w:val="004975E8"/>
    <w:rsid w:val="004A51C8"/>
    <w:rsid w:val="004A7BE3"/>
    <w:rsid w:val="004A7C5A"/>
    <w:rsid w:val="004A7E11"/>
    <w:rsid w:val="004C27A9"/>
    <w:rsid w:val="004C7977"/>
    <w:rsid w:val="004D12DF"/>
    <w:rsid w:val="004E012E"/>
    <w:rsid w:val="004E0808"/>
    <w:rsid w:val="004E1556"/>
    <w:rsid w:val="004E54C5"/>
    <w:rsid w:val="004E566F"/>
    <w:rsid w:val="004E771F"/>
    <w:rsid w:val="004E7F92"/>
    <w:rsid w:val="004F0CA6"/>
    <w:rsid w:val="004F469E"/>
    <w:rsid w:val="004F4F09"/>
    <w:rsid w:val="005025ED"/>
    <w:rsid w:val="00503C04"/>
    <w:rsid w:val="00505B3A"/>
    <w:rsid w:val="00505C92"/>
    <w:rsid w:val="00513E8A"/>
    <w:rsid w:val="00515087"/>
    <w:rsid w:val="00517B19"/>
    <w:rsid w:val="005205EA"/>
    <w:rsid w:val="00520B35"/>
    <w:rsid w:val="00523E52"/>
    <w:rsid w:val="00526FEE"/>
    <w:rsid w:val="0053229D"/>
    <w:rsid w:val="005352D6"/>
    <w:rsid w:val="005375A7"/>
    <w:rsid w:val="0054145D"/>
    <w:rsid w:val="00545ADC"/>
    <w:rsid w:val="00552269"/>
    <w:rsid w:val="0055312B"/>
    <w:rsid w:val="00563CDA"/>
    <w:rsid w:val="00566E09"/>
    <w:rsid w:val="00567582"/>
    <w:rsid w:val="00572A34"/>
    <w:rsid w:val="00582346"/>
    <w:rsid w:val="00585C23"/>
    <w:rsid w:val="00586334"/>
    <w:rsid w:val="005871CE"/>
    <w:rsid w:val="005912C5"/>
    <w:rsid w:val="00594FAA"/>
    <w:rsid w:val="005A1BAC"/>
    <w:rsid w:val="005A2085"/>
    <w:rsid w:val="005A47A5"/>
    <w:rsid w:val="005A60DE"/>
    <w:rsid w:val="005A662A"/>
    <w:rsid w:val="005B15EC"/>
    <w:rsid w:val="005B2CD4"/>
    <w:rsid w:val="005B3F12"/>
    <w:rsid w:val="005B4955"/>
    <w:rsid w:val="005B5A58"/>
    <w:rsid w:val="005C7779"/>
    <w:rsid w:val="005D4D93"/>
    <w:rsid w:val="005D6E42"/>
    <w:rsid w:val="005D79C5"/>
    <w:rsid w:val="005E1AC8"/>
    <w:rsid w:val="005E7BB7"/>
    <w:rsid w:val="005F4B99"/>
    <w:rsid w:val="005F7668"/>
    <w:rsid w:val="005F7AEA"/>
    <w:rsid w:val="005F7F81"/>
    <w:rsid w:val="00600472"/>
    <w:rsid w:val="006063EB"/>
    <w:rsid w:val="00621ABF"/>
    <w:rsid w:val="00623980"/>
    <w:rsid w:val="0062767E"/>
    <w:rsid w:val="00630883"/>
    <w:rsid w:val="0064165D"/>
    <w:rsid w:val="00646AFB"/>
    <w:rsid w:val="00646E63"/>
    <w:rsid w:val="006526A9"/>
    <w:rsid w:val="006563E3"/>
    <w:rsid w:val="0065748F"/>
    <w:rsid w:val="006653B0"/>
    <w:rsid w:val="00667B30"/>
    <w:rsid w:val="00670C58"/>
    <w:rsid w:val="006720DA"/>
    <w:rsid w:val="006808C1"/>
    <w:rsid w:val="00682F1D"/>
    <w:rsid w:val="006861C7"/>
    <w:rsid w:val="00686D46"/>
    <w:rsid w:val="00690FFD"/>
    <w:rsid w:val="006916EA"/>
    <w:rsid w:val="00692B46"/>
    <w:rsid w:val="006931AB"/>
    <w:rsid w:val="006934F3"/>
    <w:rsid w:val="006940EC"/>
    <w:rsid w:val="00695D3A"/>
    <w:rsid w:val="006A186C"/>
    <w:rsid w:val="006A2394"/>
    <w:rsid w:val="006A6750"/>
    <w:rsid w:val="006A7549"/>
    <w:rsid w:val="006B05AA"/>
    <w:rsid w:val="006B1E7B"/>
    <w:rsid w:val="006B2086"/>
    <w:rsid w:val="006C3749"/>
    <w:rsid w:val="006C5D09"/>
    <w:rsid w:val="006D6486"/>
    <w:rsid w:val="006E14AB"/>
    <w:rsid w:val="006E269B"/>
    <w:rsid w:val="006E3445"/>
    <w:rsid w:val="006E4A87"/>
    <w:rsid w:val="006F59B9"/>
    <w:rsid w:val="006F7C6E"/>
    <w:rsid w:val="00704AA2"/>
    <w:rsid w:val="00704D27"/>
    <w:rsid w:val="00705EBA"/>
    <w:rsid w:val="007125D4"/>
    <w:rsid w:val="00714EDE"/>
    <w:rsid w:val="00720FC3"/>
    <w:rsid w:val="007257B2"/>
    <w:rsid w:val="00740D2F"/>
    <w:rsid w:val="0074476C"/>
    <w:rsid w:val="00746664"/>
    <w:rsid w:val="0075063F"/>
    <w:rsid w:val="007532AB"/>
    <w:rsid w:val="0075438A"/>
    <w:rsid w:val="00756649"/>
    <w:rsid w:val="00761C7E"/>
    <w:rsid w:val="00762B8F"/>
    <w:rsid w:val="007706ED"/>
    <w:rsid w:val="00772947"/>
    <w:rsid w:val="00777B45"/>
    <w:rsid w:val="0078505B"/>
    <w:rsid w:val="007867B6"/>
    <w:rsid w:val="00786995"/>
    <w:rsid w:val="007869F3"/>
    <w:rsid w:val="00790D2C"/>
    <w:rsid w:val="00792313"/>
    <w:rsid w:val="007932AB"/>
    <w:rsid w:val="00795954"/>
    <w:rsid w:val="007A171B"/>
    <w:rsid w:val="007B3816"/>
    <w:rsid w:val="007B6D3B"/>
    <w:rsid w:val="007C0471"/>
    <w:rsid w:val="007C058B"/>
    <w:rsid w:val="007C31E9"/>
    <w:rsid w:val="007C723B"/>
    <w:rsid w:val="007D01F7"/>
    <w:rsid w:val="007D7BBC"/>
    <w:rsid w:val="007E3C30"/>
    <w:rsid w:val="007E65E5"/>
    <w:rsid w:val="007F0D84"/>
    <w:rsid w:val="007F2823"/>
    <w:rsid w:val="007F2FA5"/>
    <w:rsid w:val="007F485D"/>
    <w:rsid w:val="007F4E21"/>
    <w:rsid w:val="007F7EF3"/>
    <w:rsid w:val="008038C6"/>
    <w:rsid w:val="0081321A"/>
    <w:rsid w:val="008135A2"/>
    <w:rsid w:val="008147B5"/>
    <w:rsid w:val="0081781F"/>
    <w:rsid w:val="00820316"/>
    <w:rsid w:val="00822C9A"/>
    <w:rsid w:val="0082499D"/>
    <w:rsid w:val="00832807"/>
    <w:rsid w:val="00836B43"/>
    <w:rsid w:val="0083748B"/>
    <w:rsid w:val="0084236B"/>
    <w:rsid w:val="00845E69"/>
    <w:rsid w:val="00853FAE"/>
    <w:rsid w:val="00854BF4"/>
    <w:rsid w:val="008748FE"/>
    <w:rsid w:val="00874954"/>
    <w:rsid w:val="00874CD7"/>
    <w:rsid w:val="00875E09"/>
    <w:rsid w:val="008767FA"/>
    <w:rsid w:val="00880C00"/>
    <w:rsid w:val="00882743"/>
    <w:rsid w:val="00884D52"/>
    <w:rsid w:val="008879A3"/>
    <w:rsid w:val="00893D26"/>
    <w:rsid w:val="008957AF"/>
    <w:rsid w:val="00896081"/>
    <w:rsid w:val="008C170C"/>
    <w:rsid w:val="008C30EA"/>
    <w:rsid w:val="008C64BD"/>
    <w:rsid w:val="008C78A0"/>
    <w:rsid w:val="008D182E"/>
    <w:rsid w:val="008D2508"/>
    <w:rsid w:val="008D5765"/>
    <w:rsid w:val="008D66A3"/>
    <w:rsid w:val="008E0BCC"/>
    <w:rsid w:val="008E1514"/>
    <w:rsid w:val="008E5425"/>
    <w:rsid w:val="008E61E0"/>
    <w:rsid w:val="00902852"/>
    <w:rsid w:val="00902CFF"/>
    <w:rsid w:val="009101B7"/>
    <w:rsid w:val="00911E1C"/>
    <w:rsid w:val="009322F6"/>
    <w:rsid w:val="00933904"/>
    <w:rsid w:val="00933C61"/>
    <w:rsid w:val="00934009"/>
    <w:rsid w:val="00934422"/>
    <w:rsid w:val="00936561"/>
    <w:rsid w:val="00936A04"/>
    <w:rsid w:val="009418D3"/>
    <w:rsid w:val="00942F0A"/>
    <w:rsid w:val="009431F7"/>
    <w:rsid w:val="00944FF3"/>
    <w:rsid w:val="009450A7"/>
    <w:rsid w:val="00951E04"/>
    <w:rsid w:val="009551FD"/>
    <w:rsid w:val="0095756E"/>
    <w:rsid w:val="00960F08"/>
    <w:rsid w:val="0096259A"/>
    <w:rsid w:val="00962DF2"/>
    <w:rsid w:val="00965060"/>
    <w:rsid w:val="009673AF"/>
    <w:rsid w:val="00971902"/>
    <w:rsid w:val="00973033"/>
    <w:rsid w:val="009736E8"/>
    <w:rsid w:val="00985B1B"/>
    <w:rsid w:val="00985C15"/>
    <w:rsid w:val="00993BAA"/>
    <w:rsid w:val="00993F2E"/>
    <w:rsid w:val="0099650D"/>
    <w:rsid w:val="009973E6"/>
    <w:rsid w:val="009A0DDF"/>
    <w:rsid w:val="009A29A3"/>
    <w:rsid w:val="009A32C4"/>
    <w:rsid w:val="009A64B1"/>
    <w:rsid w:val="009A78EE"/>
    <w:rsid w:val="009A7973"/>
    <w:rsid w:val="009B03FB"/>
    <w:rsid w:val="009B1EA4"/>
    <w:rsid w:val="009B667F"/>
    <w:rsid w:val="009C2261"/>
    <w:rsid w:val="009C7F9A"/>
    <w:rsid w:val="009D1428"/>
    <w:rsid w:val="009E2AD5"/>
    <w:rsid w:val="009F4CE0"/>
    <w:rsid w:val="00A076D7"/>
    <w:rsid w:val="00A10F10"/>
    <w:rsid w:val="00A111D3"/>
    <w:rsid w:val="00A17631"/>
    <w:rsid w:val="00A26882"/>
    <w:rsid w:val="00A277B3"/>
    <w:rsid w:val="00A309B6"/>
    <w:rsid w:val="00A41457"/>
    <w:rsid w:val="00A43919"/>
    <w:rsid w:val="00A50629"/>
    <w:rsid w:val="00A50E8D"/>
    <w:rsid w:val="00A54879"/>
    <w:rsid w:val="00A574BF"/>
    <w:rsid w:val="00A62FF1"/>
    <w:rsid w:val="00A66E49"/>
    <w:rsid w:val="00A67CDC"/>
    <w:rsid w:val="00A72E5B"/>
    <w:rsid w:val="00A74173"/>
    <w:rsid w:val="00A81A07"/>
    <w:rsid w:val="00A8339E"/>
    <w:rsid w:val="00A90C1B"/>
    <w:rsid w:val="00A92872"/>
    <w:rsid w:val="00AA1473"/>
    <w:rsid w:val="00AA4DD1"/>
    <w:rsid w:val="00AA5A13"/>
    <w:rsid w:val="00AB0AF6"/>
    <w:rsid w:val="00AB2BE9"/>
    <w:rsid w:val="00AC24DE"/>
    <w:rsid w:val="00AD2172"/>
    <w:rsid w:val="00AE25CD"/>
    <w:rsid w:val="00AE2DD5"/>
    <w:rsid w:val="00AE45F2"/>
    <w:rsid w:val="00AF12FD"/>
    <w:rsid w:val="00AF1ED8"/>
    <w:rsid w:val="00AF23B3"/>
    <w:rsid w:val="00AF2C79"/>
    <w:rsid w:val="00AF3269"/>
    <w:rsid w:val="00B02245"/>
    <w:rsid w:val="00B03E87"/>
    <w:rsid w:val="00B06F8F"/>
    <w:rsid w:val="00B229D1"/>
    <w:rsid w:val="00B24D7D"/>
    <w:rsid w:val="00B26A3E"/>
    <w:rsid w:val="00B2700B"/>
    <w:rsid w:val="00B33C86"/>
    <w:rsid w:val="00B33D01"/>
    <w:rsid w:val="00B33FFE"/>
    <w:rsid w:val="00B35DDC"/>
    <w:rsid w:val="00B362AB"/>
    <w:rsid w:val="00B37ED7"/>
    <w:rsid w:val="00B45B75"/>
    <w:rsid w:val="00B52D2A"/>
    <w:rsid w:val="00B54AFE"/>
    <w:rsid w:val="00B54D55"/>
    <w:rsid w:val="00B56ED9"/>
    <w:rsid w:val="00B577D6"/>
    <w:rsid w:val="00B61150"/>
    <w:rsid w:val="00B64EE9"/>
    <w:rsid w:val="00B76333"/>
    <w:rsid w:val="00B77BBF"/>
    <w:rsid w:val="00B8090F"/>
    <w:rsid w:val="00B903AB"/>
    <w:rsid w:val="00B9089A"/>
    <w:rsid w:val="00B90C24"/>
    <w:rsid w:val="00B91BEF"/>
    <w:rsid w:val="00B95811"/>
    <w:rsid w:val="00BA0C8D"/>
    <w:rsid w:val="00BB2E44"/>
    <w:rsid w:val="00BC1A89"/>
    <w:rsid w:val="00BC317C"/>
    <w:rsid w:val="00BC50D9"/>
    <w:rsid w:val="00BC7F9D"/>
    <w:rsid w:val="00BD07CA"/>
    <w:rsid w:val="00BD778B"/>
    <w:rsid w:val="00BF7FC0"/>
    <w:rsid w:val="00C0538A"/>
    <w:rsid w:val="00C12B35"/>
    <w:rsid w:val="00C12F9F"/>
    <w:rsid w:val="00C20D21"/>
    <w:rsid w:val="00C22BD6"/>
    <w:rsid w:val="00C2728D"/>
    <w:rsid w:val="00C32EFB"/>
    <w:rsid w:val="00C358D5"/>
    <w:rsid w:val="00C41F57"/>
    <w:rsid w:val="00C44489"/>
    <w:rsid w:val="00C44B0A"/>
    <w:rsid w:val="00C4702B"/>
    <w:rsid w:val="00C47184"/>
    <w:rsid w:val="00C47491"/>
    <w:rsid w:val="00C50857"/>
    <w:rsid w:val="00C54BCC"/>
    <w:rsid w:val="00C60D8B"/>
    <w:rsid w:val="00C6209A"/>
    <w:rsid w:val="00C63473"/>
    <w:rsid w:val="00C63743"/>
    <w:rsid w:val="00C63E7F"/>
    <w:rsid w:val="00C65CB2"/>
    <w:rsid w:val="00C6730A"/>
    <w:rsid w:val="00C7083E"/>
    <w:rsid w:val="00C70F3E"/>
    <w:rsid w:val="00C739E6"/>
    <w:rsid w:val="00C7497B"/>
    <w:rsid w:val="00C81BE3"/>
    <w:rsid w:val="00C8218D"/>
    <w:rsid w:val="00C82F4E"/>
    <w:rsid w:val="00C87459"/>
    <w:rsid w:val="00C91286"/>
    <w:rsid w:val="00C944AD"/>
    <w:rsid w:val="00CA1500"/>
    <w:rsid w:val="00CB2B43"/>
    <w:rsid w:val="00CB2D32"/>
    <w:rsid w:val="00CB4C32"/>
    <w:rsid w:val="00CB55C0"/>
    <w:rsid w:val="00CB6639"/>
    <w:rsid w:val="00CC06D7"/>
    <w:rsid w:val="00CC40DE"/>
    <w:rsid w:val="00CD027B"/>
    <w:rsid w:val="00CD48EE"/>
    <w:rsid w:val="00CD5980"/>
    <w:rsid w:val="00CD6292"/>
    <w:rsid w:val="00CE27F3"/>
    <w:rsid w:val="00CF1E3A"/>
    <w:rsid w:val="00CF2F85"/>
    <w:rsid w:val="00CF5BF7"/>
    <w:rsid w:val="00CF63C1"/>
    <w:rsid w:val="00CF77D4"/>
    <w:rsid w:val="00D01A70"/>
    <w:rsid w:val="00D01A92"/>
    <w:rsid w:val="00D01CBA"/>
    <w:rsid w:val="00D03F81"/>
    <w:rsid w:val="00D056DA"/>
    <w:rsid w:val="00D05B70"/>
    <w:rsid w:val="00D12FA0"/>
    <w:rsid w:val="00D20E41"/>
    <w:rsid w:val="00D2154F"/>
    <w:rsid w:val="00D22AE7"/>
    <w:rsid w:val="00D26D80"/>
    <w:rsid w:val="00D37332"/>
    <w:rsid w:val="00D45AB1"/>
    <w:rsid w:val="00D46503"/>
    <w:rsid w:val="00D5036B"/>
    <w:rsid w:val="00D51F69"/>
    <w:rsid w:val="00D55829"/>
    <w:rsid w:val="00D56C29"/>
    <w:rsid w:val="00D5710E"/>
    <w:rsid w:val="00D61171"/>
    <w:rsid w:val="00D62FA8"/>
    <w:rsid w:val="00D65947"/>
    <w:rsid w:val="00D733AC"/>
    <w:rsid w:val="00D73630"/>
    <w:rsid w:val="00D749D4"/>
    <w:rsid w:val="00D810E6"/>
    <w:rsid w:val="00D8468B"/>
    <w:rsid w:val="00D85279"/>
    <w:rsid w:val="00D93793"/>
    <w:rsid w:val="00D979ED"/>
    <w:rsid w:val="00DA67B4"/>
    <w:rsid w:val="00DA7844"/>
    <w:rsid w:val="00DA7923"/>
    <w:rsid w:val="00DA7EF4"/>
    <w:rsid w:val="00DB7E2C"/>
    <w:rsid w:val="00DC1C67"/>
    <w:rsid w:val="00DC317A"/>
    <w:rsid w:val="00DD1BEF"/>
    <w:rsid w:val="00DD616A"/>
    <w:rsid w:val="00DE3B6F"/>
    <w:rsid w:val="00DE3DEC"/>
    <w:rsid w:val="00DE7CD5"/>
    <w:rsid w:val="00DF4735"/>
    <w:rsid w:val="00DF6BBC"/>
    <w:rsid w:val="00DF6F32"/>
    <w:rsid w:val="00DF75B8"/>
    <w:rsid w:val="00E31342"/>
    <w:rsid w:val="00E33A0B"/>
    <w:rsid w:val="00E43A2E"/>
    <w:rsid w:val="00E50AF5"/>
    <w:rsid w:val="00E51862"/>
    <w:rsid w:val="00E54D39"/>
    <w:rsid w:val="00E559F9"/>
    <w:rsid w:val="00E60672"/>
    <w:rsid w:val="00E6153F"/>
    <w:rsid w:val="00E65061"/>
    <w:rsid w:val="00E671B0"/>
    <w:rsid w:val="00E74ACF"/>
    <w:rsid w:val="00E817AE"/>
    <w:rsid w:val="00E81A08"/>
    <w:rsid w:val="00E82196"/>
    <w:rsid w:val="00E90D99"/>
    <w:rsid w:val="00E92E32"/>
    <w:rsid w:val="00E97016"/>
    <w:rsid w:val="00EA4BA4"/>
    <w:rsid w:val="00EA50B7"/>
    <w:rsid w:val="00EB53E5"/>
    <w:rsid w:val="00EB5B62"/>
    <w:rsid w:val="00EC39F3"/>
    <w:rsid w:val="00EC4E8E"/>
    <w:rsid w:val="00EC5BCF"/>
    <w:rsid w:val="00ED135E"/>
    <w:rsid w:val="00ED30A8"/>
    <w:rsid w:val="00ED37D6"/>
    <w:rsid w:val="00ED64E6"/>
    <w:rsid w:val="00EE483D"/>
    <w:rsid w:val="00EE64F0"/>
    <w:rsid w:val="00EE6629"/>
    <w:rsid w:val="00EE78AD"/>
    <w:rsid w:val="00EF0C3E"/>
    <w:rsid w:val="00EF1128"/>
    <w:rsid w:val="00EF30DF"/>
    <w:rsid w:val="00F04F53"/>
    <w:rsid w:val="00F055DD"/>
    <w:rsid w:val="00F0797E"/>
    <w:rsid w:val="00F07B9B"/>
    <w:rsid w:val="00F10988"/>
    <w:rsid w:val="00F12694"/>
    <w:rsid w:val="00F17920"/>
    <w:rsid w:val="00F2351B"/>
    <w:rsid w:val="00F23DF7"/>
    <w:rsid w:val="00F3173F"/>
    <w:rsid w:val="00F33846"/>
    <w:rsid w:val="00F37EFA"/>
    <w:rsid w:val="00F4462E"/>
    <w:rsid w:val="00F478E1"/>
    <w:rsid w:val="00F47B57"/>
    <w:rsid w:val="00F53D29"/>
    <w:rsid w:val="00F5434E"/>
    <w:rsid w:val="00F56225"/>
    <w:rsid w:val="00F613B9"/>
    <w:rsid w:val="00F657EF"/>
    <w:rsid w:val="00F669C4"/>
    <w:rsid w:val="00F72E08"/>
    <w:rsid w:val="00F86901"/>
    <w:rsid w:val="00F947E8"/>
    <w:rsid w:val="00F979E9"/>
    <w:rsid w:val="00FB4B59"/>
    <w:rsid w:val="00FC04DC"/>
    <w:rsid w:val="00FC0EA1"/>
    <w:rsid w:val="00FC2B5D"/>
    <w:rsid w:val="00FC60A0"/>
    <w:rsid w:val="00FD47F6"/>
    <w:rsid w:val="00FD4E01"/>
    <w:rsid w:val="00FD58DF"/>
    <w:rsid w:val="00FD708D"/>
    <w:rsid w:val="00FE0D5C"/>
    <w:rsid w:val="00FE0F6E"/>
    <w:rsid w:val="00FE3F8A"/>
    <w:rsid w:val="00FF0EB3"/>
    <w:rsid w:val="00FF1CFD"/>
    <w:rsid w:val="00FF4691"/>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fillcolor="white">
      <v:fill color="white"/>
      <o:colormru v:ext="edit" colors="#fc0,blue,#00c"/>
      <o:colormenu v:ext="edit" fillcolor="none [3212]" strokecolor="none [3213]"/>
    </o:shapedefaults>
    <o:shapelayout v:ext="edit">
      <o:idmap v:ext="edit" data="1"/>
      <o:rules v:ext="edit">
        <o:r id="V:Rule6" type="connector" idref="#_x0000_s1428"/>
        <o:r id="V:Rule7" type="connector" idref="#_x0000_s1444"/>
        <o:r id="V:Rule8" type="connector" idref="#_x0000_s1429"/>
        <o:r id="V:Rule9" type="connector" idref="#_x0000_s1446"/>
        <o:r id="V:Rule10" type="connector" idref="#_x0000_s1445"/>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paragraph" w:customStyle="1" w:styleId="TextBody">
    <w:name w:val="TextBody"/>
    <w:basedOn w:val="Normal"/>
    <w:rsid w:val="006A2394"/>
    <w:pPr>
      <w:spacing w:line="480" w:lineRule="auto"/>
      <w:ind w:firstLine="0"/>
      <w:jc w:val="both"/>
    </w:pPr>
  </w:style>
  <w:style w:type="paragraph" w:styleId="ListParagraph">
    <w:name w:val="List Paragraph"/>
    <w:basedOn w:val="Normal"/>
    <w:uiPriority w:val="34"/>
    <w:qFormat/>
    <w:rsid w:val="00FE3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97"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1EF00A-23B8-4093-AD83-474FAD9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2135</TotalTime>
  <Pages>10</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356</cp:revision>
  <cp:lastPrinted>2014-03-19T20:37:00Z</cp:lastPrinted>
  <dcterms:created xsi:type="dcterms:W3CDTF">2012-10-02T17:56:00Z</dcterms:created>
  <dcterms:modified xsi:type="dcterms:W3CDTF">2017-11-27T12:56:00Z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