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9D6032">
      <w:pPr>
        <w:pStyle w:val="Heading1"/>
        <w:tabs>
          <w:tab w:val="clear" w:pos="720"/>
        </w:tabs>
        <w:ind w:firstLine="0"/>
      </w:pPr>
      <w:r>
        <w:t>Name: ___________</w:t>
      </w:r>
      <w:r w:rsidR="009D6032">
        <w:t>__________</w:t>
      </w:r>
      <w:r>
        <w:t>______________</w:t>
      </w:r>
      <w:r w:rsidR="009D6032">
        <w:t>_____</w:t>
      </w:r>
      <w:r>
        <w:t>______</w:t>
      </w:r>
      <w:r w:rsidR="009D6032">
        <w:t>__</w:t>
      </w:r>
      <w:r>
        <w:t>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C8596A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9736E8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4769F1">
        <w:rPr>
          <w:rFonts w:cs="Arial"/>
          <w:color w:val="000000"/>
          <w:sz w:val="28"/>
        </w:rPr>
        <w:t>9</w:t>
      </w:r>
      <w:r w:rsidR="00B54AFE">
        <w:rPr>
          <w:rFonts w:cs="Arial"/>
          <w:color w:val="000000"/>
          <w:sz w:val="28"/>
        </w:rPr>
        <w:t>, 201</w:t>
      </w:r>
      <w:r w:rsidR="004769F1">
        <w:rPr>
          <w:rFonts w:cs="Arial"/>
          <w:color w:val="000000"/>
          <w:sz w:val="28"/>
        </w:rPr>
        <w:t>6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E92E32">
        <w:rPr>
          <w:rFonts w:ascii="Arial" w:hAnsi="Arial"/>
          <w:sz w:val="28"/>
        </w:rPr>
        <w:t xml:space="preserve">Any electronic devices (laptops, etc.) that have communication functionality </w:t>
      </w:r>
      <w:r w:rsidR="004769F1">
        <w:rPr>
          <w:rFonts w:ascii="Arial" w:hAnsi="Arial"/>
          <w:sz w:val="28"/>
        </w:rPr>
        <w:t>are not allowed</w:t>
      </w:r>
      <w:r w:rsidR="00E92E32">
        <w:rPr>
          <w:rFonts w:ascii="Arial" w:hAnsi="Arial"/>
          <w:sz w:val="28"/>
        </w:rPr>
        <w:t>.</w:t>
      </w:r>
      <w:r w:rsidR="00C63473"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795954">
        <w:rPr>
          <w:rFonts w:ascii="Arial" w:hAnsi="Arial"/>
          <w:sz w:val="28"/>
        </w:rPr>
        <w:t>shown (this includes showing all relevant paths in the complex plane that you use to solve a problem).</w:t>
      </w:r>
      <w:r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38701C" w:rsidRDefault="0038701C" w:rsidP="0038701C">
      <w:pPr>
        <w:pStyle w:val="MTDisplayEquation"/>
      </w:pPr>
      <w:r>
        <w:lastRenderedPageBreak/>
        <w:t xml:space="preserve">Problem </w:t>
      </w:r>
      <w:r w:rsidR="00114128">
        <w:t>1</w:t>
      </w:r>
      <w:r>
        <w:t xml:space="preserve"> (</w:t>
      </w:r>
      <w:r w:rsidR="004D6E0D">
        <w:t>25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0F164F" w:rsidRDefault="000F164F" w:rsidP="001D7E61">
      <w:pPr>
        <w:ind w:firstLine="0"/>
        <w:jc w:val="both"/>
      </w:pPr>
      <w:r>
        <w:t>Evaluate the following integral</w:t>
      </w:r>
      <w:r w:rsidR="00911F64">
        <w:t xml:space="preserve"> as </w:t>
      </w:r>
      <w:r w:rsidR="00911F64">
        <w:sym w:font="Symbol" w:char="F057"/>
      </w:r>
      <w:r w:rsidR="00911F64">
        <w:t xml:space="preserve"> </w:t>
      </w:r>
      <w:r w:rsidR="00911F64">
        <w:sym w:font="Symbol" w:char="F0AE"/>
      </w:r>
      <w:r w:rsidR="00911F64">
        <w:t xml:space="preserve"> </w:t>
      </w:r>
      <w:r w:rsidR="00911F64">
        <w:sym w:font="Symbol" w:char="F0A5"/>
      </w:r>
      <w:r>
        <w:t>.</w:t>
      </w:r>
      <w:r w:rsidR="00C25D76">
        <w:t xml:space="preserve"> </w:t>
      </w:r>
    </w:p>
    <w:p w:rsidR="00900D0B" w:rsidRDefault="00900D0B" w:rsidP="001D7E61">
      <w:pPr>
        <w:ind w:firstLine="0"/>
        <w:jc w:val="both"/>
      </w:pPr>
    </w:p>
    <w:p w:rsidR="000F164F" w:rsidRDefault="006510C0" w:rsidP="001D7E61">
      <w:pPr>
        <w:ind w:firstLine="0"/>
        <w:jc w:val="both"/>
        <w:rPr>
          <w:rFonts w:eastAsia="MS Mincho"/>
        </w:rPr>
      </w:pPr>
      <w:r w:rsidRPr="006510C0">
        <w:rPr>
          <w:rFonts w:eastAsia="MS Mincho"/>
          <w:position w:val="-36"/>
        </w:rPr>
        <w:object w:dxaOrig="30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8pt;height:40.8pt" o:ole="">
            <v:imagedata r:id="rId8" o:title=""/>
          </v:shape>
          <o:OLEObject Type="Embed" ProgID="Equation.DSMT4" ShapeID="_x0000_i1025" DrawAspect="Content" ObjectID="_1669051000" r:id="rId9"/>
        </w:object>
      </w:r>
      <w:r w:rsidR="00474F20">
        <w:rPr>
          <w:rFonts w:eastAsia="MS Mincho"/>
        </w:rPr>
        <w:t>.</w:t>
      </w:r>
    </w:p>
    <w:p w:rsidR="00900D0B" w:rsidRDefault="00900D0B" w:rsidP="001D7E61">
      <w:pPr>
        <w:ind w:firstLine="0"/>
        <w:jc w:val="both"/>
        <w:rPr>
          <w:rFonts w:eastAsia="MS Mincho"/>
        </w:rPr>
      </w:pPr>
    </w:p>
    <w:p w:rsidR="00900D0B" w:rsidRDefault="00900D0B" w:rsidP="00900D0B">
      <w:pPr>
        <w:ind w:firstLine="0"/>
        <w:jc w:val="both"/>
      </w:pPr>
      <w:r>
        <w:t xml:space="preserve">The path </w:t>
      </w:r>
      <w:r w:rsidRPr="00C25D76">
        <w:rPr>
          <w:i/>
        </w:rPr>
        <w:t>C</w:t>
      </w:r>
      <w:r>
        <w:t xml:space="preserve"> is shown below, which lies along a 45</w:t>
      </w:r>
      <w:r w:rsidRPr="00BB2F2D">
        <w:rPr>
          <w:vertAlign w:val="superscript"/>
        </w:rPr>
        <w:t>o</w:t>
      </w:r>
      <w:r>
        <w:t xml:space="preserve"> line and goes through the origin, going from -(1+</w:t>
      </w:r>
      <w:r w:rsidR="006510C0" w:rsidRPr="006510C0">
        <w:rPr>
          <w:i/>
        </w:rPr>
        <w:t>i</w:t>
      </w:r>
      <w:r>
        <w:t>)</w:t>
      </w:r>
      <w:r>
        <w:sym w:font="Symbol" w:char="F0A5"/>
      </w:r>
      <w:r>
        <w:t xml:space="preserve"> to (1+</w:t>
      </w:r>
      <w:r w:rsidR="006510C0" w:rsidRPr="006510C0">
        <w:rPr>
          <w:i/>
        </w:rPr>
        <w:t>i</w:t>
      </w:r>
      <w:r>
        <w:t>)</w:t>
      </w:r>
      <w:r>
        <w:sym w:font="Symbol" w:char="F0A5"/>
      </w:r>
      <w:r>
        <w:t>.</w:t>
      </w:r>
    </w:p>
    <w:p w:rsidR="00900D0B" w:rsidRPr="00900D0B" w:rsidRDefault="00900D0B" w:rsidP="001D7E61">
      <w:pPr>
        <w:ind w:firstLine="0"/>
        <w:jc w:val="both"/>
        <w:rPr>
          <w:rFonts w:eastAsia="MS Mincho"/>
          <w:b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As part of your solution, clearly identify and sketch the path of steepest descent and the path of steepest ascent.  </w:t>
      </w:r>
    </w:p>
    <w:p w:rsidR="00C25D76" w:rsidRDefault="00C25D76" w:rsidP="001D7E61">
      <w:pPr>
        <w:ind w:firstLine="0"/>
        <w:jc w:val="both"/>
        <w:rPr>
          <w:rFonts w:eastAsia="MS Mincho"/>
        </w:rPr>
      </w:pPr>
    </w:p>
    <w:p w:rsidR="00C25D76" w:rsidRDefault="00C25D76" w:rsidP="001D7E61">
      <w:pPr>
        <w:ind w:firstLine="0"/>
        <w:jc w:val="both"/>
      </w:pPr>
    </w:p>
    <w:p w:rsidR="00222C00" w:rsidRDefault="009807C8" w:rsidP="001D7E61">
      <w:pPr>
        <w:ind w:firstLine="0"/>
        <w:jc w:val="both"/>
      </w:pPr>
      <w:r w:rsidRPr="009807C8">
        <w:rPr>
          <w:rFonts w:eastAsia="MS Mincho"/>
          <w:noProof/>
        </w:rPr>
        <w:pict>
          <v:shape id="_x0000_s1438" type="#_x0000_t75" style="position:absolute;left:0;text-align:left;margin-left:193.2pt;margin-top:5.2pt;width:16.5pt;height:19.7pt;z-index:251938816" o:regroupid="51">
            <v:imagedata r:id="rId10" o:title=""/>
          </v:shape>
          <o:OLEObject Type="Embed" ProgID="Equation.DSMT4" ShapeID="_x0000_s1438" DrawAspect="Content" ObjectID="_1669051053" r:id="rId11"/>
        </w:pict>
      </w:r>
    </w:p>
    <w:p w:rsidR="00222C00" w:rsidRDefault="00222C00" w:rsidP="001D7E61">
      <w:pPr>
        <w:ind w:firstLine="0"/>
        <w:jc w:val="both"/>
      </w:pPr>
    </w:p>
    <w:p w:rsidR="000E2509" w:rsidRDefault="009807C8" w:rsidP="001D7E61">
      <w:pPr>
        <w:ind w:firstLine="0"/>
        <w:jc w:val="both"/>
      </w:pPr>
      <w:r w:rsidRPr="009807C8">
        <w:rPr>
          <w:rFonts w:ascii="Arial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9" type="#_x0000_t32" style="position:absolute;left:0;text-align:left;margin-left:91.05pt;margin-top:122.7pt;width:220.2pt;height:0;rotation:45;flip:y;z-index:251939840" o:connectortype="straight" o:regroupid="51" strokecolor="red" strokeweight="2.25pt"/>
        </w:pict>
      </w:r>
      <w:r>
        <w:rPr>
          <w:noProof/>
        </w:rPr>
        <w:pict>
          <v:shape id="_x0000_s1410" type="#_x0000_t32" style="position:absolute;left:0;text-align:left;margin-left:200.8pt;margin-top:13.35pt;width:.05pt;height:227.4pt;z-index:251936768" o:connectortype="straight" o:regroupid="51"/>
        </w:pict>
      </w:r>
    </w:p>
    <w:p w:rsidR="000E2509" w:rsidRPr="000E2509" w:rsidRDefault="000E2509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0F164F" w:rsidRDefault="009807C8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441" type="#_x0000_t75" style="position:absolute;margin-left:258.45pt;margin-top:21.1pt;width:18pt;height:21.1pt;z-index:251941888" o:regroupid="51">
            <v:imagedata r:id="rId12" o:title=""/>
          </v:shape>
          <o:OLEObject Type="Embed" ProgID="Equation.DSMT4" ShapeID="_x0000_s1441" DrawAspect="Content" ObjectID="_1669051054" r:id="rId13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40" type="#_x0000_t32" style="position:absolute;margin-left:238.65pt;margin-top:9.05pt;width:20.85pt;height:20.95pt;flip:y;z-index:251940864" o:connectortype="straight" o:regroupid="51" strokecolor="red">
            <v:stroke endarrow="block" endarrowwidth="wide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37" type="#_x0000_t75" style="position:absolute;margin-left:334.2pt;margin-top:61pt;width:15pt;height:16.65pt;z-index:251937792" o:regroupid="51">
            <v:imagedata r:id="rId14" o:title=""/>
          </v:shape>
          <o:OLEObject Type="Embed" ProgID="Equation.DSMT4" ShapeID="_x0000_s1437" DrawAspect="Content" ObjectID="_1669051055" r:id="rId15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9" type="#_x0000_t32" style="position:absolute;margin-left:74.55pt;margin-top:68.2pt;width:246.6pt;height:.05pt;z-index:251935744" o:connectortype="straight" o:regroupid="51"/>
        </w:pict>
      </w:r>
      <w:r w:rsidR="000F164F">
        <w:rPr>
          <w:rFonts w:ascii="Arial" w:hAnsi="Arial" w:cs="Arial"/>
          <w:b/>
          <w:sz w:val="28"/>
          <w:szCs w:val="28"/>
        </w:rPr>
        <w:br w:type="page"/>
      </w:r>
    </w:p>
    <w:p w:rsidR="009F4AA4" w:rsidRPr="008A1B3A" w:rsidRDefault="008A1B3A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  <w:r w:rsidRPr="008A1B3A">
        <w:rPr>
          <w:rFonts w:ascii="Arial" w:hAnsi="Arial" w:cs="Arial"/>
          <w:b/>
          <w:color w:val="FF0000"/>
          <w:sz w:val="28"/>
          <w:szCs w:val="28"/>
        </w:rPr>
        <w:lastRenderedPageBreak/>
        <w:t>Solution</w:t>
      </w:r>
      <w:r w:rsidR="00A66E49" w:rsidRPr="008A1B3A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F2552B" w:rsidRPr="008A1B3A" w:rsidRDefault="00F2552B">
      <w:pPr>
        <w:ind w:firstLine="0"/>
        <w:rPr>
          <w:rFonts w:ascii="Arial" w:hAnsi="Arial" w:cs="Arial"/>
          <w:szCs w:val="24"/>
        </w:rPr>
      </w:pPr>
    </w:p>
    <w:p w:rsidR="00F2552B" w:rsidRDefault="00F2552B">
      <w:pPr>
        <w:ind w:firstLine="0"/>
        <w:rPr>
          <w:szCs w:val="24"/>
        </w:rPr>
      </w:pPr>
      <w:r w:rsidRPr="00F2552B">
        <w:rPr>
          <w:szCs w:val="24"/>
        </w:rPr>
        <w:t>We have</w:t>
      </w:r>
    </w:p>
    <w:p w:rsidR="00F2552B" w:rsidRDefault="00F2552B">
      <w:pPr>
        <w:ind w:firstLine="0"/>
        <w:rPr>
          <w:szCs w:val="24"/>
        </w:rPr>
      </w:pPr>
    </w:p>
    <w:p w:rsidR="00F2552B" w:rsidRDefault="008A1B3A" w:rsidP="003E4E2D">
      <w:pPr>
        <w:ind w:firstLine="90"/>
        <w:rPr>
          <w:szCs w:val="24"/>
        </w:rPr>
      </w:pPr>
      <w:r w:rsidRPr="008A1B3A">
        <w:rPr>
          <w:position w:val="-24"/>
        </w:rPr>
        <w:object w:dxaOrig="1380" w:dyaOrig="620">
          <v:shape id="_x0000_i1026" type="#_x0000_t75" style="width:69pt;height:30pt" o:ole="">
            <v:imagedata r:id="rId16" o:title=""/>
          </v:shape>
          <o:OLEObject Type="Embed" ProgID="Equation.DSMT4" ShapeID="_x0000_i1026" DrawAspect="Content" ObjectID="_1669051001" r:id="rId17"/>
        </w:object>
      </w:r>
    </w:p>
    <w:p w:rsidR="00F2552B" w:rsidRDefault="00F2552B">
      <w:pPr>
        <w:ind w:firstLine="0"/>
        <w:rPr>
          <w:szCs w:val="24"/>
        </w:rPr>
      </w:pPr>
    </w:p>
    <w:p w:rsidR="00F2552B" w:rsidRDefault="006510C0" w:rsidP="003E4E2D">
      <w:pPr>
        <w:pStyle w:val="MTDisplayEquation"/>
        <w:tabs>
          <w:tab w:val="clear" w:pos="4680"/>
          <w:tab w:val="clear" w:pos="9360"/>
        </w:tabs>
      </w:pPr>
      <w:r w:rsidRPr="00F2552B">
        <w:rPr>
          <w:position w:val="-54"/>
        </w:rPr>
        <w:object w:dxaOrig="2079" w:dyaOrig="1240">
          <v:shape id="_x0000_i1027" type="#_x0000_t75" style="width:103.8pt;height:61.8pt" o:ole="">
            <v:imagedata r:id="rId18" o:title=""/>
          </v:shape>
          <o:OLEObject Type="Embed" ProgID="Equation.DSMT4" ShapeID="_x0000_i1027" DrawAspect="Content" ObjectID="_1669051002" r:id="rId19"/>
        </w:object>
      </w:r>
      <w:r w:rsidR="00F2552B">
        <w:t xml:space="preserve"> </w:t>
      </w:r>
    </w:p>
    <w:p w:rsidR="00F2552B" w:rsidRDefault="00F2552B" w:rsidP="00F2552B">
      <w:pPr>
        <w:pStyle w:val="MTDisplayEquation"/>
        <w:tabs>
          <w:tab w:val="clear" w:pos="4680"/>
          <w:tab w:val="clear" w:pos="9360"/>
        </w:tabs>
        <w:ind w:firstLine="720"/>
      </w:pPr>
    </w:p>
    <w:p w:rsidR="00F2552B" w:rsidRDefault="003831D9" w:rsidP="003E4E2D">
      <w:pPr>
        <w:pStyle w:val="MTDisplayEquation"/>
        <w:tabs>
          <w:tab w:val="clear" w:pos="4680"/>
          <w:tab w:val="clear" w:pos="9360"/>
        </w:tabs>
      </w:pPr>
      <w:r w:rsidRPr="00F2552B">
        <w:rPr>
          <w:position w:val="-24"/>
        </w:rPr>
        <w:object w:dxaOrig="1820" w:dyaOrig="620">
          <v:shape id="_x0000_i1028" type="#_x0000_t75" style="width:91.8pt;height:31.2pt" o:ole="">
            <v:imagedata r:id="rId20" o:title=""/>
          </v:shape>
          <o:OLEObject Type="Embed" ProgID="Equation.DSMT4" ShapeID="_x0000_i1028" DrawAspect="Content" ObjectID="_1669051003" r:id="rId21"/>
        </w:object>
      </w:r>
      <w:r w:rsidR="00F2552B">
        <w:t>.</w:t>
      </w:r>
    </w:p>
    <w:p w:rsidR="00F2552B" w:rsidRDefault="00F2552B" w:rsidP="00F2552B">
      <w:pPr>
        <w:pStyle w:val="MTDisplayEquation"/>
        <w:tabs>
          <w:tab w:val="clear" w:pos="4680"/>
          <w:tab w:val="clear" w:pos="9360"/>
        </w:tabs>
        <w:ind w:firstLine="720"/>
      </w:pPr>
    </w:p>
    <w:p w:rsidR="00F2552B" w:rsidRDefault="00F2552B" w:rsidP="00F2552B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F2552B">
        <w:rPr>
          <w:rFonts w:ascii="Times New Roman" w:hAnsi="Times New Roman" w:cs="Times New Roman"/>
          <w:sz w:val="24"/>
          <w:szCs w:val="24"/>
        </w:rPr>
        <w:t xml:space="preserve">The </w:t>
      </w:r>
      <w:r w:rsidR="0022598B">
        <w:rPr>
          <w:rFonts w:ascii="Times New Roman" w:hAnsi="Times New Roman" w:cs="Times New Roman"/>
          <w:sz w:val="24"/>
          <w:szCs w:val="24"/>
        </w:rPr>
        <w:t xml:space="preserve">saddle point is </w:t>
      </w:r>
      <w:r w:rsidR="002F63B1">
        <w:rPr>
          <w:rFonts w:ascii="Times New Roman" w:hAnsi="Times New Roman" w:cs="Times New Roman"/>
          <w:sz w:val="24"/>
          <w:szCs w:val="24"/>
        </w:rPr>
        <w:t xml:space="preserve">located </w:t>
      </w:r>
      <w:r w:rsidR="0022598B">
        <w:rPr>
          <w:rFonts w:ascii="Times New Roman" w:hAnsi="Times New Roman" w:cs="Times New Roman"/>
          <w:sz w:val="24"/>
          <w:szCs w:val="24"/>
        </w:rPr>
        <w:t xml:space="preserve">at </w:t>
      </w:r>
    </w:p>
    <w:p w:rsidR="0022598B" w:rsidRPr="00F2552B" w:rsidRDefault="0022598B" w:rsidP="00F2552B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F2552B" w:rsidRDefault="0022598B" w:rsidP="003E4E2D">
      <w:pPr>
        <w:ind w:firstLine="0"/>
      </w:pPr>
      <w:r w:rsidRPr="0022598B">
        <w:rPr>
          <w:position w:val="-12"/>
        </w:rPr>
        <w:object w:dxaOrig="920" w:dyaOrig="360">
          <v:shape id="_x0000_i1029" type="#_x0000_t75" style="width:46.8pt;height:18pt" o:ole="">
            <v:imagedata r:id="rId22" o:title=""/>
          </v:shape>
          <o:OLEObject Type="Embed" ProgID="Equation.DSMT4" ShapeID="_x0000_i1029" DrawAspect="Content" ObjectID="_1669051004" r:id="rId23"/>
        </w:object>
      </w:r>
      <w:r>
        <w:t>.</w:t>
      </w:r>
    </w:p>
    <w:p w:rsidR="006510C0" w:rsidRDefault="006510C0" w:rsidP="003E4E2D">
      <w:pPr>
        <w:ind w:firstLine="0"/>
      </w:pPr>
    </w:p>
    <w:p w:rsidR="006510C0" w:rsidRDefault="006510C0" w:rsidP="003E4E2D">
      <w:pPr>
        <w:ind w:firstLine="0"/>
      </w:pPr>
      <w:r>
        <w:t>We then have</w:t>
      </w:r>
    </w:p>
    <w:p w:rsidR="008A1B3A" w:rsidRDefault="008A1B3A" w:rsidP="003E4E2D">
      <w:pPr>
        <w:ind w:firstLine="0"/>
      </w:pPr>
    </w:p>
    <w:p w:rsidR="008A1B3A" w:rsidRDefault="008A1B3A" w:rsidP="003E4E2D">
      <w:pPr>
        <w:ind w:firstLine="0"/>
      </w:pPr>
      <w:r w:rsidRPr="008A1B3A">
        <w:rPr>
          <w:position w:val="-34"/>
        </w:rPr>
        <w:object w:dxaOrig="2740" w:dyaOrig="720">
          <v:shape id="_x0000_i1030" type="#_x0000_t75" style="width:138pt;height:35.4pt" o:ole="">
            <v:imagedata r:id="rId24" o:title=""/>
          </v:shape>
          <o:OLEObject Type="Embed" ProgID="Equation.DSMT4" ShapeID="_x0000_i1030" DrawAspect="Content" ObjectID="_1669051005" r:id="rId25"/>
        </w:object>
      </w:r>
    </w:p>
    <w:p w:rsidR="006510C0" w:rsidRDefault="006510C0" w:rsidP="003E4E2D">
      <w:pPr>
        <w:ind w:firstLine="0"/>
      </w:pPr>
    </w:p>
    <w:p w:rsidR="006510C0" w:rsidRDefault="006510C0" w:rsidP="003E4E2D">
      <w:pPr>
        <w:ind w:firstLine="0"/>
      </w:pPr>
      <w:r w:rsidRPr="006510C0">
        <w:rPr>
          <w:position w:val="-14"/>
        </w:rPr>
        <w:object w:dxaOrig="1280" w:dyaOrig="400">
          <v:shape id="_x0000_i1031" type="#_x0000_t75" style="width:64.8pt;height:19.8pt" o:ole="">
            <v:imagedata r:id="rId26" o:title=""/>
          </v:shape>
          <o:OLEObject Type="Embed" ProgID="Equation.DSMT4" ShapeID="_x0000_i1031" DrawAspect="Content" ObjectID="_1669051006" r:id="rId27"/>
        </w:object>
      </w:r>
      <w:r>
        <w:t>.</w:t>
      </w:r>
    </w:p>
    <w:p w:rsidR="0022598B" w:rsidRDefault="0022598B" w:rsidP="002F63B1">
      <w:pPr>
        <w:ind w:firstLine="0"/>
      </w:pPr>
    </w:p>
    <w:p w:rsidR="002F63B1" w:rsidRDefault="00D2254C" w:rsidP="002F63B1">
      <w:pPr>
        <w:ind w:firstLine="0"/>
      </w:pPr>
      <w:r>
        <w:t xml:space="preserve">There is also a simple pole located at </w:t>
      </w:r>
      <w:r w:rsidRPr="00D2254C">
        <w:rPr>
          <w:i/>
        </w:rPr>
        <w:t>z</w:t>
      </w:r>
      <w:r>
        <w:t xml:space="preserve"> = </w:t>
      </w:r>
      <w:r>
        <w:sym w:font="Symbol" w:char="F0B1"/>
      </w:r>
      <w:r>
        <w:t xml:space="preserve"> </w:t>
      </w:r>
      <w:proofErr w:type="spellStart"/>
      <w:r w:rsidRPr="00D2254C">
        <w:rPr>
          <w:i/>
        </w:rPr>
        <w:t>i</w:t>
      </w:r>
      <w:proofErr w:type="spellEnd"/>
      <w:r>
        <w:t xml:space="preserve">. </w:t>
      </w:r>
    </w:p>
    <w:p w:rsidR="00AB1B15" w:rsidRDefault="00AB1B15" w:rsidP="002F63B1">
      <w:pPr>
        <w:ind w:firstLine="0"/>
      </w:pPr>
    </w:p>
    <w:p w:rsidR="00AB1B15" w:rsidRDefault="00AB1B15" w:rsidP="002F63B1">
      <w:pPr>
        <w:ind w:firstLine="0"/>
      </w:pPr>
      <w:r>
        <w:t xml:space="preserve">The SDP comes from </w:t>
      </w:r>
    </w:p>
    <w:p w:rsidR="0022598B" w:rsidRPr="00F2552B" w:rsidRDefault="0022598B" w:rsidP="0022598B">
      <w:pPr>
        <w:ind w:firstLine="90"/>
        <w:rPr>
          <w:b/>
          <w:szCs w:val="24"/>
        </w:rPr>
      </w:pPr>
    </w:p>
    <w:p w:rsidR="00AB1B15" w:rsidRDefault="00AB1B15">
      <w:pPr>
        <w:ind w:firstLine="0"/>
      </w:pPr>
      <w:r w:rsidRPr="00F2552B">
        <w:rPr>
          <w:position w:val="-14"/>
        </w:rPr>
        <w:object w:dxaOrig="3320" w:dyaOrig="400">
          <v:shape id="_x0000_i1032" type="#_x0000_t75" style="width:166.2pt;height:19.8pt" o:ole="">
            <v:imagedata r:id="rId28" o:title=""/>
          </v:shape>
          <o:OLEObject Type="Embed" ProgID="Equation.DSMT4" ShapeID="_x0000_i1032" DrawAspect="Content" ObjectID="_1669051007" r:id="rId29"/>
        </w:object>
      </w:r>
      <w:r>
        <w:t>.</w:t>
      </w:r>
    </w:p>
    <w:p w:rsidR="00AB1B15" w:rsidRDefault="00AB1B15">
      <w:pPr>
        <w:ind w:firstLine="0"/>
      </w:pPr>
    </w:p>
    <w:p w:rsidR="00AB1B15" w:rsidRDefault="00AB1B15">
      <w:pPr>
        <w:ind w:firstLine="0"/>
      </w:pPr>
      <w:r>
        <w:t>The may be simplified to</w:t>
      </w:r>
    </w:p>
    <w:p w:rsidR="00AB1B15" w:rsidRDefault="00AB1B15">
      <w:pPr>
        <w:ind w:firstLine="0"/>
      </w:pPr>
    </w:p>
    <w:p w:rsidR="00AB1B15" w:rsidRDefault="00AB1B15">
      <w:pPr>
        <w:ind w:firstLine="0"/>
      </w:pPr>
      <w:r w:rsidRPr="00F2552B">
        <w:rPr>
          <w:position w:val="-14"/>
        </w:rPr>
        <w:object w:dxaOrig="2120" w:dyaOrig="440">
          <v:shape id="_x0000_i1033" type="#_x0000_t75" style="width:106.8pt;height:22.8pt" o:ole="">
            <v:imagedata r:id="rId30" o:title=""/>
          </v:shape>
          <o:OLEObject Type="Embed" ProgID="Equation.DSMT4" ShapeID="_x0000_i1033" DrawAspect="Content" ObjectID="_1669051008" r:id="rId31"/>
        </w:object>
      </w:r>
    </w:p>
    <w:p w:rsidR="00AB1B15" w:rsidRDefault="00AB1B15">
      <w:pPr>
        <w:ind w:firstLine="0"/>
      </w:pPr>
    </w:p>
    <w:p w:rsidR="00AB1B15" w:rsidRDefault="00AB1B15">
      <w:pPr>
        <w:ind w:firstLine="0"/>
      </w:pPr>
      <w:r>
        <w:t>or</w:t>
      </w:r>
    </w:p>
    <w:p w:rsidR="00AB1B15" w:rsidRDefault="00AB1B15">
      <w:pPr>
        <w:ind w:firstLine="0"/>
      </w:pPr>
    </w:p>
    <w:p w:rsidR="00AB1B15" w:rsidRDefault="00AB1B15">
      <w:pPr>
        <w:ind w:firstLine="0"/>
      </w:pPr>
      <w:r w:rsidRPr="00F2552B">
        <w:rPr>
          <w:position w:val="-14"/>
        </w:rPr>
        <w:object w:dxaOrig="1760" w:dyaOrig="400">
          <v:shape id="_x0000_i1034" type="#_x0000_t75" style="width:88.8pt;height:19.8pt" o:ole="">
            <v:imagedata r:id="rId32" o:title=""/>
          </v:shape>
          <o:OLEObject Type="Embed" ProgID="Equation.DSMT4" ShapeID="_x0000_i1034" DrawAspect="Content" ObjectID="_1669051009" r:id="rId33"/>
        </w:object>
      </w:r>
      <w:r>
        <w:t>.</w:t>
      </w:r>
    </w:p>
    <w:p w:rsidR="00BB083C" w:rsidRDefault="00BB083C">
      <w:pPr>
        <w:ind w:firstLine="0"/>
      </w:pPr>
    </w:p>
    <w:p w:rsidR="00BB083C" w:rsidRDefault="00BB083C">
      <w:pPr>
        <w:ind w:firstLine="0"/>
      </w:pPr>
      <w:r>
        <w:t>We have:</w:t>
      </w:r>
    </w:p>
    <w:p w:rsidR="00BB083C" w:rsidRDefault="00BB083C">
      <w:pPr>
        <w:ind w:firstLine="0"/>
      </w:pPr>
    </w:p>
    <w:p w:rsidR="00BB083C" w:rsidRDefault="00BB083C">
      <w:pPr>
        <w:ind w:firstLine="0"/>
      </w:pPr>
      <w:r>
        <w:lastRenderedPageBreak/>
        <w:t xml:space="preserve">SDP: </w:t>
      </w:r>
      <w:r w:rsidRPr="00BB083C">
        <w:rPr>
          <w:position w:val="-10"/>
        </w:rPr>
        <w:object w:dxaOrig="1219" w:dyaOrig="320">
          <v:shape id="_x0000_i1035" type="#_x0000_t75" style="width:61.2pt;height:16.2pt" o:ole="">
            <v:imagedata r:id="rId34" o:title=""/>
          </v:shape>
          <o:OLEObject Type="Embed" ProgID="Equation.DSMT4" ShapeID="_x0000_i1035" DrawAspect="Content" ObjectID="_1669051010" r:id="rId35"/>
        </w:object>
      </w:r>
      <w:r>
        <w:t xml:space="preserve"> </w:t>
      </w:r>
    </w:p>
    <w:p w:rsidR="00BB083C" w:rsidRDefault="00BB083C">
      <w:pPr>
        <w:ind w:firstLine="0"/>
      </w:pPr>
      <w:r>
        <w:t xml:space="preserve">SAP: </w:t>
      </w:r>
      <w:r w:rsidRPr="00BB083C">
        <w:rPr>
          <w:position w:val="-14"/>
        </w:rPr>
        <w:object w:dxaOrig="1579" w:dyaOrig="400">
          <v:shape id="_x0000_i1036" type="#_x0000_t75" style="width:79.8pt;height:19.8pt" o:ole="">
            <v:imagedata r:id="rId36" o:title=""/>
          </v:shape>
          <o:OLEObject Type="Embed" ProgID="Equation.DSMT4" ShapeID="_x0000_i1036" DrawAspect="Content" ObjectID="_1669051011" r:id="rId37"/>
        </w:object>
      </w:r>
      <w:r>
        <w:t>.</w:t>
      </w:r>
    </w:p>
    <w:p w:rsidR="00BB083C" w:rsidRDefault="00BB083C">
      <w:pPr>
        <w:ind w:firstLine="0"/>
      </w:pPr>
    </w:p>
    <w:p w:rsidR="00BB083C" w:rsidRDefault="003E4E2D">
      <w:pPr>
        <w:ind w:firstLine="0"/>
      </w:pPr>
      <w:r>
        <w:t>The</w:t>
      </w:r>
      <w:r w:rsidR="00BB083C">
        <w:t xml:space="preserve"> saddle-point recipe </w:t>
      </w:r>
      <w:r>
        <w:t>is</w:t>
      </w:r>
    </w:p>
    <w:p w:rsidR="00BB083C" w:rsidRDefault="00BB083C">
      <w:pPr>
        <w:ind w:firstLine="0"/>
      </w:pPr>
    </w:p>
    <w:p w:rsidR="00BB083C" w:rsidRDefault="00600402">
      <w:pPr>
        <w:ind w:firstLine="0"/>
      </w:pPr>
      <w:r w:rsidRPr="003E4E2D">
        <w:rPr>
          <w:position w:val="-36"/>
        </w:rPr>
        <w:object w:dxaOrig="4140" w:dyaOrig="800">
          <v:shape id="_x0000_i1037" type="#_x0000_t75" style="width:207pt;height:40.8pt" o:ole="">
            <v:imagedata r:id="rId38" o:title=""/>
          </v:shape>
          <o:OLEObject Type="Embed" ProgID="Equation.DSMT4" ShapeID="_x0000_i1037" DrawAspect="Content" ObjectID="_1669051012" r:id="rId39"/>
        </w:object>
      </w:r>
      <w:r w:rsidR="003E4E2D">
        <w:t>.</w:t>
      </w:r>
    </w:p>
    <w:p w:rsidR="003E4E2D" w:rsidRDefault="003E4E2D">
      <w:pPr>
        <w:ind w:firstLine="0"/>
      </w:pPr>
    </w:p>
    <w:p w:rsidR="003E4E2D" w:rsidRDefault="003E4E2D">
      <w:pPr>
        <w:ind w:firstLine="0"/>
      </w:pPr>
      <w:r>
        <w:t>We then have</w:t>
      </w:r>
    </w:p>
    <w:p w:rsidR="003E4E2D" w:rsidRDefault="003E4E2D">
      <w:pPr>
        <w:ind w:firstLine="0"/>
      </w:pPr>
    </w:p>
    <w:p w:rsidR="00AB1B15" w:rsidRDefault="008A1B3A">
      <w:pPr>
        <w:ind w:firstLine="0"/>
      </w:pPr>
      <w:r w:rsidRPr="00600402">
        <w:rPr>
          <w:position w:val="-26"/>
        </w:rPr>
        <w:object w:dxaOrig="2520" w:dyaOrig="700">
          <v:shape id="_x0000_i1038" type="#_x0000_t75" style="width:126pt;height:34.8pt" o:ole="">
            <v:imagedata r:id="rId40" o:title=""/>
          </v:shape>
          <o:OLEObject Type="Embed" ProgID="Equation.DSMT4" ShapeID="_x0000_i1038" DrawAspect="Content" ObjectID="_1669051013" r:id="rId41"/>
        </w:object>
      </w:r>
      <w:r w:rsidR="003E4E2D">
        <w:t>.</w:t>
      </w:r>
    </w:p>
    <w:p w:rsidR="00600402" w:rsidRDefault="00600402">
      <w:pPr>
        <w:ind w:firstLine="0"/>
      </w:pPr>
    </w:p>
    <w:p w:rsidR="00600402" w:rsidRDefault="00600402">
      <w:pPr>
        <w:ind w:firstLine="0"/>
      </w:pPr>
      <w:r>
        <w:t>The total integral is given by</w:t>
      </w:r>
    </w:p>
    <w:p w:rsidR="00912C99" w:rsidRDefault="00912C99">
      <w:pPr>
        <w:ind w:firstLine="0"/>
      </w:pPr>
    </w:p>
    <w:p w:rsidR="00912C99" w:rsidRDefault="00912C99">
      <w:pPr>
        <w:ind w:firstLine="0"/>
      </w:pPr>
      <w:r w:rsidRPr="00912C99">
        <w:rPr>
          <w:position w:val="-14"/>
        </w:rPr>
        <w:object w:dxaOrig="3000" w:dyaOrig="400">
          <v:shape id="_x0000_i1039" type="#_x0000_t75" style="width:150pt;height:19.8pt" o:ole="">
            <v:imagedata r:id="rId42" o:title=""/>
          </v:shape>
          <o:OLEObject Type="Embed" ProgID="Equation.DSMT4" ShapeID="_x0000_i1039" DrawAspect="Content" ObjectID="_1669051014" r:id="rId43"/>
        </w:object>
      </w:r>
      <w:r>
        <w:t>.</w:t>
      </w:r>
    </w:p>
    <w:p w:rsidR="00912C99" w:rsidRDefault="00912C99">
      <w:pPr>
        <w:ind w:firstLine="0"/>
      </w:pPr>
    </w:p>
    <w:p w:rsidR="00912C99" w:rsidRDefault="00912C99">
      <w:pPr>
        <w:ind w:firstLine="0"/>
      </w:pPr>
      <w:r>
        <w:t xml:space="preserve">The residue is </w:t>
      </w:r>
    </w:p>
    <w:p w:rsidR="00912C99" w:rsidRDefault="00912C99">
      <w:pPr>
        <w:ind w:firstLine="0"/>
      </w:pPr>
    </w:p>
    <w:p w:rsidR="00912C99" w:rsidRDefault="008A1B3A">
      <w:pPr>
        <w:ind w:firstLine="0"/>
      </w:pPr>
      <w:r w:rsidRPr="00912C99">
        <w:rPr>
          <w:position w:val="-24"/>
        </w:rPr>
        <w:object w:dxaOrig="1939" w:dyaOrig="620">
          <v:shape id="_x0000_i1040" type="#_x0000_t75" style="width:97.8pt;height:31.2pt" o:ole="">
            <v:imagedata r:id="rId44" o:title=""/>
          </v:shape>
          <o:OLEObject Type="Embed" ProgID="Equation.DSMT4" ShapeID="_x0000_i1040" DrawAspect="Content" ObjectID="_1669051015" r:id="rId45"/>
        </w:object>
      </w:r>
      <w:r w:rsidR="00912C99">
        <w:t>.</w:t>
      </w:r>
    </w:p>
    <w:p w:rsidR="00912C99" w:rsidRDefault="00912C99">
      <w:pPr>
        <w:ind w:firstLine="0"/>
      </w:pPr>
    </w:p>
    <w:p w:rsidR="00912C99" w:rsidRDefault="008702CD">
      <w:pPr>
        <w:ind w:firstLine="0"/>
      </w:pPr>
      <w:r>
        <w:t>Hence we have</w:t>
      </w:r>
    </w:p>
    <w:p w:rsidR="008702CD" w:rsidRDefault="008702CD">
      <w:pPr>
        <w:ind w:firstLine="0"/>
      </w:pPr>
    </w:p>
    <w:p w:rsidR="008702CD" w:rsidRDefault="008A1B3A">
      <w:pPr>
        <w:ind w:firstLine="0"/>
      </w:pPr>
      <w:r w:rsidRPr="008702CD">
        <w:rPr>
          <w:position w:val="-26"/>
        </w:rPr>
        <w:object w:dxaOrig="3840" w:dyaOrig="700">
          <v:shape id="_x0000_i1041" type="#_x0000_t75" style="width:191.4pt;height:34.8pt" o:ole="" filled="t" fillcolor="#ff9">
            <v:imagedata r:id="rId46" o:title=""/>
          </v:shape>
          <o:OLEObject Type="Embed" ProgID="Equation.DSMT4" ShapeID="_x0000_i1041" DrawAspect="Content" ObjectID="_1669051016" r:id="rId47"/>
        </w:object>
      </w:r>
      <w:r w:rsidR="008702CD">
        <w:t>.</w:t>
      </w:r>
    </w:p>
    <w:p w:rsidR="008702CD" w:rsidRDefault="008702CD">
      <w:pPr>
        <w:ind w:firstLine="0"/>
      </w:pPr>
    </w:p>
    <w:p w:rsidR="008702CD" w:rsidRDefault="008702CD">
      <w:pPr>
        <w:ind w:firstLine="0"/>
      </w:pPr>
    </w:p>
    <w:p w:rsidR="00912C99" w:rsidRDefault="00912C99">
      <w:pPr>
        <w:ind w:firstLine="0"/>
      </w:pPr>
    </w:p>
    <w:p w:rsidR="00912C99" w:rsidRDefault="00912C99">
      <w:pPr>
        <w:ind w:firstLine="0"/>
      </w:pPr>
    </w:p>
    <w:p w:rsidR="00600402" w:rsidRDefault="00600402">
      <w:pPr>
        <w:ind w:firstLine="0"/>
      </w:pPr>
    </w:p>
    <w:p w:rsidR="00600402" w:rsidRDefault="00600402">
      <w:pPr>
        <w:ind w:firstLine="0"/>
      </w:pPr>
    </w:p>
    <w:p w:rsidR="003E4E2D" w:rsidRDefault="003E4E2D">
      <w:pPr>
        <w:ind w:firstLine="0"/>
      </w:pPr>
    </w:p>
    <w:p w:rsidR="003E4E2D" w:rsidRDefault="003E4E2D">
      <w:pPr>
        <w:ind w:firstLine="0"/>
      </w:pPr>
    </w:p>
    <w:p w:rsidR="00AB1B15" w:rsidRDefault="00AB1B15">
      <w:pPr>
        <w:ind w:firstLine="0"/>
      </w:pPr>
    </w:p>
    <w:p w:rsidR="00AB1B15" w:rsidRDefault="00AB1B15">
      <w:pPr>
        <w:ind w:firstLine="0"/>
      </w:pPr>
    </w:p>
    <w:p w:rsidR="009F4AA4" w:rsidRDefault="009F4AA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C1A89" w:rsidRDefault="00BC1A89" w:rsidP="00BC1A89">
      <w:pPr>
        <w:pStyle w:val="MTDisplayEquation"/>
      </w:pPr>
      <w:r>
        <w:lastRenderedPageBreak/>
        <w:t>Problem 2 (</w:t>
      </w:r>
      <w:r w:rsidR="004D6E0D">
        <w:t>25</w:t>
      </w:r>
      <w:r>
        <w:t xml:space="preserve"> pts.) </w:t>
      </w:r>
    </w:p>
    <w:p w:rsidR="005F7AEA" w:rsidRDefault="005F7AEA" w:rsidP="00BC1A89">
      <w:pPr>
        <w:ind w:firstLine="0"/>
        <w:jc w:val="both"/>
        <w:rPr>
          <w:rFonts w:ascii="Arial" w:hAnsi="Arial" w:cs="Arial"/>
          <w:bCs/>
          <w:sz w:val="28"/>
        </w:rPr>
      </w:pPr>
    </w:p>
    <w:p w:rsidR="00FE3F8A" w:rsidRPr="005F7AEA" w:rsidRDefault="002D5E23" w:rsidP="00BC1A89">
      <w:pPr>
        <w:ind w:firstLine="0"/>
        <w:jc w:val="both"/>
        <w:rPr>
          <w:szCs w:val="24"/>
        </w:rPr>
      </w:pPr>
      <w:r>
        <w:rPr>
          <w:bCs/>
          <w:szCs w:val="24"/>
        </w:rPr>
        <w:t xml:space="preserve">Asymptotically evaluate the following integral </w:t>
      </w:r>
      <w:r w:rsidR="00BA21AD">
        <w:rPr>
          <w:bCs/>
          <w:szCs w:val="24"/>
        </w:rPr>
        <w:t xml:space="preserve">as </w:t>
      </w:r>
      <w:r w:rsidR="0001480A" w:rsidRPr="0001480A">
        <w:rPr>
          <w:bCs/>
          <w:szCs w:val="24"/>
        </w:rPr>
        <w:sym w:font="Symbol" w:char="F057"/>
      </w:r>
      <w:r w:rsidR="0001480A">
        <w:rPr>
          <w:bCs/>
          <w:szCs w:val="24"/>
        </w:rPr>
        <w:t xml:space="preserve"> </w:t>
      </w:r>
      <w:r w:rsidR="00BA21AD">
        <w:sym w:font="Symbol" w:char="F0AE"/>
      </w:r>
      <w:r w:rsidR="00BA21AD">
        <w:t xml:space="preserve"> </w:t>
      </w:r>
      <w:r w:rsidR="00BA21AD">
        <w:sym w:font="Symbol" w:char="F0A5"/>
      </w:r>
      <w:r w:rsidR="00BA21AD">
        <w:t>.</w:t>
      </w:r>
    </w:p>
    <w:p w:rsidR="009B03FB" w:rsidRDefault="009B03FB" w:rsidP="00BC1A89">
      <w:pPr>
        <w:ind w:firstLine="0"/>
        <w:jc w:val="both"/>
      </w:pPr>
    </w:p>
    <w:p w:rsidR="00DE7CD5" w:rsidRDefault="007620D5" w:rsidP="00D45AB1">
      <w:r w:rsidRPr="00193A58">
        <w:rPr>
          <w:rFonts w:eastAsia="MS Mincho"/>
          <w:position w:val="-32"/>
        </w:rPr>
        <w:object w:dxaOrig="2439" w:dyaOrig="760">
          <v:shape id="_x0000_i1042" type="#_x0000_t75" style="width:131.4pt;height:41.4pt" o:ole="">
            <v:imagedata r:id="rId48" o:title=""/>
          </v:shape>
          <o:OLEObject Type="Embed" ProgID="Equation.DSMT4" ShapeID="_x0000_i1042" DrawAspect="Content" ObjectID="_1669051017" r:id="rId49"/>
        </w:object>
      </w:r>
      <w:r w:rsidR="00D45AB1">
        <w:t>.</w:t>
      </w:r>
    </w:p>
    <w:p w:rsidR="005F7AEA" w:rsidRDefault="005F7AEA" w:rsidP="00D45AB1"/>
    <w:p w:rsidR="00CD5980" w:rsidRDefault="00BA21AD" w:rsidP="005F7AEA">
      <w:pPr>
        <w:spacing w:after="240"/>
        <w:ind w:firstLine="0"/>
      </w:pPr>
      <w:r>
        <w:t xml:space="preserve">The </w:t>
      </w:r>
      <w:r w:rsidR="00FD0EEB">
        <w:t>first two</w:t>
      </w:r>
      <w:r>
        <w:t xml:space="preserve"> term</w:t>
      </w:r>
      <w:r w:rsidR="00FD0EEB">
        <w:t>s</w:t>
      </w:r>
      <w:r>
        <w:t xml:space="preserve"> of the asymptotic</w:t>
      </w:r>
      <w:r w:rsidR="00FD0EEB">
        <w:t xml:space="preserve"> expansion are</w:t>
      </w:r>
      <w:r>
        <w:t xml:space="preserve"> sufficient. </w:t>
      </w:r>
    </w:p>
    <w:p w:rsidR="00480372" w:rsidRDefault="00480372" w:rsidP="008A1B3A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</w:p>
    <w:p w:rsidR="008A1B3A" w:rsidRDefault="008A1B3A" w:rsidP="008A1B3A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  <w:r w:rsidRPr="008A1B3A">
        <w:rPr>
          <w:rFonts w:ascii="Arial" w:hAnsi="Arial" w:cs="Arial"/>
          <w:b/>
          <w:color w:val="FF0000"/>
          <w:sz w:val="28"/>
          <w:szCs w:val="28"/>
        </w:rPr>
        <w:t xml:space="preserve">Solution </w:t>
      </w:r>
    </w:p>
    <w:p w:rsidR="008A1B3A" w:rsidRPr="008A1B3A" w:rsidRDefault="008A1B3A" w:rsidP="008A1B3A">
      <w:pPr>
        <w:ind w:firstLine="0"/>
        <w:rPr>
          <w:rFonts w:ascii="Arial" w:hAnsi="Arial" w:cs="Arial"/>
          <w:color w:val="FF0000"/>
          <w:szCs w:val="24"/>
        </w:rPr>
      </w:pPr>
    </w:p>
    <w:p w:rsidR="009A36FA" w:rsidRDefault="009A36FA" w:rsidP="005F7AEA">
      <w:pPr>
        <w:spacing w:after="240"/>
        <w:ind w:firstLine="0"/>
      </w:pPr>
      <w:r>
        <w:t xml:space="preserve">Use </w:t>
      </w:r>
      <w:r w:rsidR="004716BE" w:rsidRPr="009A36FA">
        <w:rPr>
          <w:position w:val="-6"/>
        </w:rPr>
        <w:object w:dxaOrig="580" w:dyaOrig="320">
          <v:shape id="_x0000_i1043" type="#_x0000_t75" style="width:28.8pt;height:16.2pt" o:ole="">
            <v:imagedata r:id="rId50" o:title=""/>
          </v:shape>
          <o:OLEObject Type="Embed" ProgID="Equation.DSMT4" ShapeID="_x0000_i1043" DrawAspect="Content" ObjectID="_1669051018" r:id="rId51"/>
        </w:object>
      </w:r>
      <w:r>
        <w:t xml:space="preserve"> to obtain</w:t>
      </w:r>
    </w:p>
    <w:p w:rsidR="009A36FA" w:rsidRDefault="004716BE" w:rsidP="005F7AEA">
      <w:pPr>
        <w:spacing w:after="240"/>
        <w:ind w:firstLine="0"/>
        <w:rPr>
          <w:rFonts w:eastAsia="MS Mincho"/>
        </w:rPr>
      </w:pPr>
      <w:r w:rsidRPr="00193A58">
        <w:rPr>
          <w:rFonts w:eastAsia="MS Mincho"/>
          <w:position w:val="-32"/>
        </w:rPr>
        <w:object w:dxaOrig="3000" w:dyaOrig="760">
          <v:shape id="_x0000_i1044" type="#_x0000_t75" style="width:161.4pt;height:41.4pt" o:ole="">
            <v:imagedata r:id="rId52" o:title=""/>
          </v:shape>
          <o:OLEObject Type="Embed" ProgID="Equation.DSMT4" ShapeID="_x0000_i1044" DrawAspect="Content" ObjectID="_1669051019" r:id="rId53"/>
        </w:object>
      </w:r>
      <w:r w:rsidR="009A36FA">
        <w:rPr>
          <w:rFonts w:eastAsia="MS Mincho"/>
        </w:rPr>
        <w:t>.</w:t>
      </w:r>
    </w:p>
    <w:p w:rsidR="009A36FA" w:rsidRDefault="007606E8" w:rsidP="005F7AEA">
      <w:pPr>
        <w:spacing w:after="240"/>
        <w:ind w:firstLine="0"/>
        <w:rPr>
          <w:rFonts w:eastAsia="MS Mincho"/>
        </w:rPr>
      </w:pPr>
      <w:r>
        <w:rPr>
          <w:rFonts w:eastAsia="MS Mincho"/>
        </w:rPr>
        <w:t>Hence we have</w:t>
      </w:r>
    </w:p>
    <w:p w:rsidR="007606E8" w:rsidRDefault="004716BE" w:rsidP="005F7AEA">
      <w:pPr>
        <w:spacing w:after="240"/>
        <w:ind w:firstLine="0"/>
        <w:rPr>
          <w:rFonts w:eastAsia="MS Mincho"/>
        </w:rPr>
      </w:pPr>
      <w:r w:rsidRPr="00193A58">
        <w:rPr>
          <w:rFonts w:eastAsia="MS Mincho"/>
          <w:position w:val="-32"/>
        </w:rPr>
        <w:object w:dxaOrig="2140" w:dyaOrig="760">
          <v:shape id="_x0000_i1045" type="#_x0000_t75" style="width:115.2pt;height:41.4pt" o:ole="">
            <v:imagedata r:id="rId54" o:title=""/>
          </v:shape>
          <o:OLEObject Type="Embed" ProgID="Equation.DSMT4" ShapeID="_x0000_i1045" DrawAspect="Content" ObjectID="_1669051020" r:id="rId55"/>
        </w:object>
      </w:r>
    </w:p>
    <w:p w:rsidR="007606E8" w:rsidRDefault="007606E8" w:rsidP="005F7AEA">
      <w:pPr>
        <w:spacing w:after="240"/>
        <w:ind w:firstLine="0"/>
        <w:rPr>
          <w:rFonts w:eastAsia="MS Mincho"/>
        </w:rPr>
      </w:pPr>
      <w:r>
        <w:rPr>
          <w:rFonts w:eastAsia="MS Mincho"/>
        </w:rPr>
        <w:t>where</w:t>
      </w:r>
    </w:p>
    <w:p w:rsidR="007606E8" w:rsidRDefault="00480372" w:rsidP="005F7AEA">
      <w:pPr>
        <w:spacing w:after="240"/>
        <w:ind w:firstLine="0"/>
        <w:rPr>
          <w:rFonts w:eastAsia="MS Mincho"/>
        </w:rPr>
      </w:pPr>
      <w:r w:rsidRPr="00480372">
        <w:rPr>
          <w:rFonts w:eastAsia="MS Mincho"/>
          <w:position w:val="-46"/>
        </w:rPr>
        <w:object w:dxaOrig="8260" w:dyaOrig="940">
          <v:shape id="_x0000_i1046" type="#_x0000_t75" style="width:444pt;height:51.6pt" o:ole="">
            <v:imagedata r:id="rId56" o:title=""/>
          </v:shape>
          <o:OLEObject Type="Embed" ProgID="Equation.DSMT4" ShapeID="_x0000_i1046" DrawAspect="Content" ObjectID="_1669051021" r:id="rId57"/>
        </w:object>
      </w:r>
    </w:p>
    <w:p w:rsidR="005E1E7E" w:rsidRDefault="00480372" w:rsidP="005F7AEA">
      <w:pPr>
        <w:spacing w:after="240"/>
        <w:ind w:firstLine="0"/>
        <w:rPr>
          <w:rFonts w:eastAsia="MS Mincho"/>
        </w:rPr>
      </w:pPr>
      <w:r>
        <w:rPr>
          <w:rFonts w:eastAsia="MS Mincho"/>
        </w:rPr>
        <w:t>Therefore,</w:t>
      </w:r>
    </w:p>
    <w:p w:rsidR="005E1E7E" w:rsidRDefault="00480372" w:rsidP="005F7AEA">
      <w:pPr>
        <w:spacing w:after="240"/>
        <w:ind w:firstLine="0"/>
        <w:rPr>
          <w:rFonts w:eastAsia="MS Mincho"/>
        </w:rPr>
      </w:pPr>
      <w:r w:rsidRPr="00480372">
        <w:rPr>
          <w:rFonts w:eastAsia="MS Mincho"/>
          <w:position w:val="-28"/>
        </w:rPr>
        <w:object w:dxaOrig="1579" w:dyaOrig="680">
          <v:shape id="_x0000_i1047" type="#_x0000_t75" style="width:84.6pt;height:36.6pt" o:ole="">
            <v:imagedata r:id="rId58" o:title=""/>
          </v:shape>
          <o:OLEObject Type="Embed" ProgID="Equation.DSMT4" ShapeID="_x0000_i1047" DrawAspect="Content" ObjectID="_1669051022" r:id="rId59"/>
        </w:object>
      </w:r>
      <w:r>
        <w:rPr>
          <w:rFonts w:eastAsia="MS Mincho"/>
        </w:rPr>
        <w:t>.</w:t>
      </w:r>
    </w:p>
    <w:p w:rsidR="00480372" w:rsidRDefault="00480372" w:rsidP="005F7AEA">
      <w:pPr>
        <w:spacing w:after="240"/>
        <w:ind w:firstLine="0"/>
        <w:rPr>
          <w:rFonts w:eastAsia="MS Mincho"/>
        </w:rPr>
      </w:pPr>
      <w:r>
        <w:rPr>
          <w:rFonts w:eastAsia="MS Mincho"/>
        </w:rPr>
        <w:t>where</w:t>
      </w:r>
    </w:p>
    <w:p w:rsidR="00480372" w:rsidRDefault="00480372" w:rsidP="005F7AEA">
      <w:pPr>
        <w:spacing w:after="240"/>
        <w:ind w:firstLine="0"/>
        <w:rPr>
          <w:rFonts w:eastAsia="MS Mincho"/>
        </w:rPr>
      </w:pPr>
      <w:r w:rsidRPr="00480372">
        <w:rPr>
          <w:rFonts w:eastAsia="MS Mincho"/>
          <w:position w:val="-24"/>
        </w:rPr>
        <w:object w:dxaOrig="2500" w:dyaOrig="720">
          <v:shape id="_x0000_i1048" type="#_x0000_t75" style="width:134.4pt;height:39.6pt" o:ole="">
            <v:imagedata r:id="rId60" o:title=""/>
          </v:shape>
          <o:OLEObject Type="Embed" ProgID="Equation.DSMT4" ShapeID="_x0000_i1048" DrawAspect="Content" ObjectID="_1669051023" r:id="rId61"/>
        </w:object>
      </w:r>
    </w:p>
    <w:p w:rsidR="00480372" w:rsidRDefault="00480372" w:rsidP="005F7AEA">
      <w:pPr>
        <w:spacing w:after="240"/>
        <w:ind w:firstLine="0"/>
        <w:rPr>
          <w:rFonts w:eastAsia="MS Mincho"/>
        </w:rPr>
      </w:pPr>
      <w:r w:rsidRPr="00D64EEF">
        <w:rPr>
          <w:rFonts w:eastAsia="MS Mincho"/>
          <w:position w:val="-24"/>
        </w:rPr>
        <w:object w:dxaOrig="1100" w:dyaOrig="620">
          <v:shape id="_x0000_i1049" type="#_x0000_t75" style="width:59.4pt;height:33.6pt" o:ole="">
            <v:imagedata r:id="rId62" o:title=""/>
          </v:shape>
          <o:OLEObject Type="Embed" ProgID="Equation.DSMT4" ShapeID="_x0000_i1049" DrawAspect="Content" ObjectID="_1669051024" r:id="rId63"/>
        </w:object>
      </w:r>
      <w:r>
        <w:rPr>
          <w:rFonts w:eastAsia="MS Mincho"/>
        </w:rPr>
        <w:t>.</w:t>
      </w:r>
    </w:p>
    <w:p w:rsidR="007606E8" w:rsidRDefault="00480372" w:rsidP="005F7AEA">
      <w:pPr>
        <w:spacing w:after="240"/>
        <w:ind w:firstLine="0"/>
        <w:rPr>
          <w:rFonts w:eastAsia="MS Mincho"/>
        </w:rPr>
      </w:pPr>
      <w:r>
        <w:rPr>
          <w:rFonts w:eastAsia="MS Mincho"/>
        </w:rPr>
        <w:lastRenderedPageBreak/>
        <w:t>We</w:t>
      </w:r>
      <w:r w:rsidR="009069DF">
        <w:rPr>
          <w:rFonts w:eastAsia="MS Mincho"/>
        </w:rPr>
        <w:t xml:space="preserve"> </w:t>
      </w:r>
      <w:r w:rsidR="007606E8">
        <w:rPr>
          <w:rFonts w:eastAsia="MS Mincho"/>
        </w:rPr>
        <w:t>have</w:t>
      </w:r>
    </w:p>
    <w:p w:rsidR="007606E8" w:rsidRDefault="00EB1F22" w:rsidP="005F7AEA">
      <w:pPr>
        <w:spacing w:after="240"/>
        <w:ind w:firstLine="0"/>
        <w:rPr>
          <w:rFonts w:eastAsia="MS Mincho"/>
        </w:rPr>
      </w:pPr>
      <w:r w:rsidRPr="00D64EEF">
        <w:rPr>
          <w:rFonts w:eastAsia="MS Mincho"/>
          <w:position w:val="-46"/>
        </w:rPr>
        <w:object w:dxaOrig="4440" w:dyaOrig="940">
          <v:shape id="_x0000_i1050" type="#_x0000_t75" style="width:238.2pt;height:51pt" o:ole="">
            <v:imagedata r:id="rId64" o:title=""/>
          </v:shape>
          <o:OLEObject Type="Embed" ProgID="Equation.DSMT4" ShapeID="_x0000_i1050" DrawAspect="Content" ObjectID="_1669051025" r:id="rId65"/>
        </w:object>
      </w:r>
      <w:r w:rsidR="00480372">
        <w:rPr>
          <w:rFonts w:eastAsia="MS Mincho"/>
        </w:rPr>
        <w:t>.</w:t>
      </w:r>
    </w:p>
    <w:p w:rsidR="00D64EEF" w:rsidRDefault="00480372" w:rsidP="00480372">
      <w:pPr>
        <w:ind w:firstLine="0"/>
        <w:rPr>
          <w:rFonts w:eastAsia="MS Mincho"/>
        </w:rPr>
      </w:pPr>
      <w:r>
        <w:rPr>
          <w:rFonts w:eastAsia="MS Mincho"/>
        </w:rPr>
        <w:t>Hence, we have</w:t>
      </w:r>
    </w:p>
    <w:p w:rsidR="00FD5E53" w:rsidRDefault="00677F40" w:rsidP="00D64EEF">
      <w:pPr>
        <w:spacing w:after="240"/>
        <w:ind w:firstLine="0"/>
        <w:rPr>
          <w:rFonts w:eastAsia="MS Mincho"/>
        </w:rPr>
      </w:pPr>
      <w:r w:rsidRPr="00D64EEF">
        <w:rPr>
          <w:rFonts w:eastAsia="MS Mincho"/>
          <w:position w:val="-46"/>
        </w:rPr>
        <w:object w:dxaOrig="4480" w:dyaOrig="1180">
          <v:shape id="_x0000_i1051" type="#_x0000_t75" style="width:240.6pt;height:64.2pt" o:ole="" filled="t" fillcolor="#ff9">
            <v:imagedata r:id="rId66" o:title=""/>
          </v:shape>
          <o:OLEObject Type="Embed" ProgID="Equation.DSMT4" ShapeID="_x0000_i1051" DrawAspect="Content" ObjectID="_1669051026" r:id="rId67"/>
        </w:object>
      </w:r>
      <w:r w:rsidR="00D64EEF">
        <w:rPr>
          <w:rFonts w:eastAsia="MS Mincho"/>
        </w:rPr>
        <w:t>.</w:t>
      </w:r>
    </w:p>
    <w:p w:rsidR="00FD5E53" w:rsidRDefault="00FD5E53" w:rsidP="00D64EEF">
      <w:pPr>
        <w:spacing w:after="240"/>
        <w:ind w:firstLine="0"/>
        <w:rPr>
          <w:rFonts w:eastAsia="MS Mincho"/>
        </w:rPr>
      </w:pPr>
      <w:r>
        <w:rPr>
          <w:rFonts w:eastAsia="MS Mincho"/>
        </w:rPr>
        <w:t>The first two terms are</w:t>
      </w:r>
    </w:p>
    <w:p w:rsidR="00FD5E53" w:rsidRDefault="00677F40" w:rsidP="00D64EEF">
      <w:pPr>
        <w:spacing w:after="240"/>
        <w:ind w:firstLine="0"/>
        <w:rPr>
          <w:rFonts w:eastAsia="MS Mincho"/>
        </w:rPr>
      </w:pPr>
      <w:r w:rsidRPr="00C4234F">
        <w:rPr>
          <w:rFonts w:eastAsia="MS Mincho"/>
          <w:position w:val="-28"/>
        </w:rPr>
        <w:object w:dxaOrig="3600" w:dyaOrig="680">
          <v:shape id="_x0000_i1052" type="#_x0000_t75" style="width:193.8pt;height:36.6pt" o:ole="" filled="t" fillcolor="#ff9">
            <v:imagedata r:id="rId68" o:title=""/>
          </v:shape>
          <o:OLEObject Type="Embed" ProgID="Equation.DSMT4" ShapeID="_x0000_i1052" DrawAspect="Content" ObjectID="_1669051027" r:id="rId69"/>
        </w:object>
      </w:r>
      <w:r w:rsidR="00FD5E53">
        <w:rPr>
          <w:rFonts w:eastAsia="MS Mincho"/>
        </w:rPr>
        <w:t>.</w:t>
      </w:r>
    </w:p>
    <w:p w:rsidR="00C4234F" w:rsidRDefault="00C4234F" w:rsidP="00D64EEF">
      <w:pPr>
        <w:spacing w:after="240"/>
        <w:ind w:firstLine="0"/>
        <w:rPr>
          <w:rFonts w:eastAsia="MS Mincho"/>
        </w:rPr>
      </w:pPr>
    </w:p>
    <w:p w:rsidR="009B03FB" w:rsidRPr="00D64EEF" w:rsidRDefault="009B03FB" w:rsidP="00D64EEF">
      <w:pPr>
        <w:spacing w:after="240"/>
        <w:ind w:firstLine="0"/>
        <w:rPr>
          <w:rFonts w:eastAsia="MS Mincho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114128">
        <w:t>3</w:t>
      </w:r>
      <w:r w:rsidR="00EB53E5">
        <w:t xml:space="preserve"> </w:t>
      </w:r>
      <w:r>
        <w:t>(</w:t>
      </w:r>
      <w:r w:rsidR="009D6032">
        <w:t>25</w:t>
      </w:r>
      <w:r>
        <w:t xml:space="preserve"> pts.) </w:t>
      </w:r>
    </w:p>
    <w:p w:rsidR="00F055DD" w:rsidRDefault="00F055DD" w:rsidP="00F055DD">
      <w:pPr>
        <w:pStyle w:val="MTDisplayEquation"/>
      </w:pPr>
    </w:p>
    <w:p w:rsidR="00F055DD" w:rsidRDefault="00C158BF" w:rsidP="00F055DD">
      <w:pPr>
        <w:ind w:firstLine="0"/>
        <w:jc w:val="both"/>
      </w:pPr>
      <w:r>
        <w:t>Consider the</w:t>
      </w:r>
      <w:r w:rsidR="000B0F07">
        <w:t xml:space="preserve"> Frobenius series solution </w:t>
      </w:r>
      <w:r w:rsidR="005E102A">
        <w:t xml:space="preserve">about the point </w:t>
      </w:r>
      <w:r w:rsidR="005E102A" w:rsidRPr="005E102A">
        <w:rPr>
          <w:i/>
        </w:rPr>
        <w:t>x</w:t>
      </w:r>
      <w:r w:rsidR="005E102A">
        <w:t xml:space="preserve"> = 0 </w:t>
      </w:r>
      <w:r w:rsidR="00616529">
        <w:t>of</w:t>
      </w:r>
      <w:r w:rsidR="000B0F07">
        <w:t xml:space="preserve"> the following differential equation</w:t>
      </w:r>
      <w:r>
        <w:t>:</w:t>
      </w:r>
    </w:p>
    <w:p w:rsidR="008D66A3" w:rsidRDefault="008D66A3" w:rsidP="00F055DD">
      <w:pPr>
        <w:ind w:firstLine="0"/>
        <w:jc w:val="both"/>
      </w:pPr>
    </w:p>
    <w:p w:rsidR="008D66A3" w:rsidRDefault="002F10C9" w:rsidP="006B3FFC">
      <w:pPr>
        <w:jc w:val="both"/>
        <w:rPr>
          <w:rFonts w:eastAsia="MS Mincho"/>
        </w:rPr>
      </w:pPr>
      <w:r w:rsidRPr="006549EF">
        <w:rPr>
          <w:rFonts w:eastAsia="MS Mincho"/>
          <w:position w:val="-24"/>
        </w:rPr>
        <w:object w:dxaOrig="1820" w:dyaOrig="620">
          <v:shape id="_x0000_i1053" type="#_x0000_t75" style="width:98.4pt;height:33.6pt" o:ole="">
            <v:imagedata r:id="rId70" o:title=""/>
          </v:shape>
          <o:OLEObject Type="Embed" ProgID="Equation.DSMT4" ShapeID="_x0000_i1053" DrawAspect="Content" ObjectID="_1669051028" r:id="rId71"/>
        </w:object>
      </w:r>
      <w:r w:rsidR="006549EF">
        <w:rPr>
          <w:rFonts w:eastAsia="MS Mincho"/>
        </w:rPr>
        <w:t>.</w:t>
      </w:r>
    </w:p>
    <w:p w:rsidR="00C158BF" w:rsidRDefault="00C158BF" w:rsidP="00F055DD">
      <w:pPr>
        <w:ind w:firstLine="0"/>
        <w:jc w:val="both"/>
        <w:rPr>
          <w:rFonts w:eastAsia="MS Mincho"/>
        </w:rPr>
      </w:pPr>
    </w:p>
    <w:p w:rsidR="00C158BF" w:rsidRDefault="00C158BF" w:rsidP="00C158BF">
      <w:pPr>
        <w:ind w:left="270" w:hanging="270"/>
        <w:jc w:val="both"/>
        <w:rPr>
          <w:rFonts w:eastAsia="MS Mincho"/>
        </w:rPr>
      </w:pPr>
      <w:r>
        <w:rPr>
          <w:rFonts w:eastAsia="MS Mincho"/>
        </w:rPr>
        <w:t xml:space="preserve">a) Classify the point </w:t>
      </w:r>
      <w:r w:rsidRPr="00C158BF">
        <w:rPr>
          <w:rFonts w:eastAsia="MS Mincho"/>
          <w:i/>
        </w:rPr>
        <w:t>x</w:t>
      </w:r>
      <w:r>
        <w:rPr>
          <w:rFonts w:eastAsia="MS Mincho"/>
        </w:rPr>
        <w:t xml:space="preserve"> = 0 as an ordinary point, a regular singular point, or an irregular singular point.</w:t>
      </w:r>
    </w:p>
    <w:p w:rsidR="00C158BF" w:rsidRDefault="00C158BF" w:rsidP="00F055DD">
      <w:pPr>
        <w:ind w:firstLine="0"/>
        <w:jc w:val="both"/>
        <w:rPr>
          <w:rFonts w:eastAsia="MS Mincho"/>
        </w:rPr>
      </w:pPr>
    </w:p>
    <w:p w:rsidR="00C158BF" w:rsidRDefault="00C158BF" w:rsidP="00F055DD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b) Classify the differential equation as case 1, case 2, or case 3. </w:t>
      </w:r>
    </w:p>
    <w:p w:rsidR="00C158BF" w:rsidRDefault="00C158BF" w:rsidP="00F055DD">
      <w:pPr>
        <w:ind w:firstLine="0"/>
        <w:jc w:val="both"/>
        <w:rPr>
          <w:rFonts w:eastAsia="MS Mincho"/>
        </w:rPr>
      </w:pPr>
    </w:p>
    <w:p w:rsidR="00C158BF" w:rsidRDefault="00C158BF" w:rsidP="00B1589B">
      <w:pPr>
        <w:ind w:left="270" w:hanging="270"/>
        <w:jc w:val="both"/>
        <w:rPr>
          <w:rFonts w:eastAsia="MS Mincho"/>
        </w:rPr>
      </w:pPr>
      <w:r>
        <w:rPr>
          <w:rFonts w:eastAsia="MS Mincho"/>
        </w:rPr>
        <w:t xml:space="preserve">c) </w:t>
      </w:r>
      <w:r w:rsidR="00820BE6">
        <w:rPr>
          <w:rFonts w:eastAsia="MS Mincho"/>
        </w:rPr>
        <w:t>Find</w:t>
      </w:r>
      <w:r>
        <w:rPr>
          <w:rFonts w:eastAsia="MS Mincho"/>
        </w:rPr>
        <w:t xml:space="preserve"> the Frobenius series solution for </w:t>
      </w:r>
      <w:r w:rsidR="00956DE7" w:rsidRPr="00956DE7">
        <w:rPr>
          <w:rFonts w:eastAsia="MS Mincho"/>
          <w:i/>
        </w:rPr>
        <w:t>y</w:t>
      </w:r>
      <w:r w:rsidR="00956DE7" w:rsidRPr="00956DE7">
        <w:rPr>
          <w:rFonts w:eastAsia="MS Mincho"/>
          <w:vertAlign w:val="subscript"/>
        </w:rPr>
        <w:t>1</w:t>
      </w:r>
      <w:r w:rsidR="00956DE7">
        <w:rPr>
          <w:rFonts w:eastAsia="MS Mincho"/>
        </w:rPr>
        <w:t xml:space="preserve"> (</w:t>
      </w:r>
      <w:r w:rsidR="00956DE7" w:rsidRPr="00956DE7">
        <w:rPr>
          <w:rFonts w:eastAsia="MS Mincho"/>
          <w:i/>
        </w:rPr>
        <w:t>x</w:t>
      </w:r>
      <w:r w:rsidR="00956DE7">
        <w:rPr>
          <w:rFonts w:eastAsia="MS Mincho"/>
        </w:rPr>
        <w:t xml:space="preserve">), i.e., </w:t>
      </w:r>
      <w:r>
        <w:rPr>
          <w:rFonts w:eastAsia="MS Mincho"/>
        </w:rPr>
        <w:t xml:space="preserve">the </w:t>
      </w:r>
      <w:r w:rsidR="00820BE6">
        <w:rPr>
          <w:rFonts w:eastAsia="MS Mincho"/>
        </w:rPr>
        <w:t xml:space="preserve">solution </w:t>
      </w:r>
      <w:r w:rsidR="00E52BA4">
        <w:rPr>
          <w:rFonts w:eastAsia="MS Mincho"/>
        </w:rPr>
        <w:t>that has</w:t>
      </w:r>
      <w:r w:rsidR="00820BE6">
        <w:rPr>
          <w:rFonts w:eastAsia="MS Mincho"/>
        </w:rPr>
        <w:t xml:space="preserve"> the largest value of </w:t>
      </w:r>
      <w:r w:rsidR="00820BE6" w:rsidRPr="00820BE6">
        <w:rPr>
          <w:rFonts w:eastAsia="MS Mincho"/>
          <w:i/>
        </w:rPr>
        <w:sym w:font="Symbol" w:char="F061"/>
      </w:r>
      <w:r w:rsidR="00820BE6">
        <w:rPr>
          <w:rFonts w:eastAsia="MS Mincho"/>
        </w:rPr>
        <w:t>.</w:t>
      </w:r>
      <w:r w:rsidR="00B1589B">
        <w:rPr>
          <w:rFonts w:eastAsia="MS Mincho"/>
        </w:rPr>
        <w:t xml:space="preserve"> Find the first three terms of the series solution. </w:t>
      </w:r>
      <w:r w:rsidR="00CF5EC9">
        <w:rPr>
          <w:rFonts w:eastAsia="MS Mincho"/>
        </w:rPr>
        <w:t xml:space="preserve">Take </w:t>
      </w:r>
      <w:r w:rsidR="00CF5EC9" w:rsidRPr="00CF5EC9">
        <w:rPr>
          <w:rFonts w:eastAsia="MS Mincho"/>
          <w:i/>
        </w:rPr>
        <w:t>a</w:t>
      </w:r>
      <w:r w:rsidR="00CF5EC9" w:rsidRPr="00CF5EC9">
        <w:rPr>
          <w:rFonts w:eastAsia="MS Mincho"/>
          <w:vertAlign w:val="subscript"/>
        </w:rPr>
        <w:t>0</w:t>
      </w:r>
      <w:r w:rsidR="00CF5EC9">
        <w:rPr>
          <w:rFonts w:eastAsia="MS Mincho"/>
        </w:rPr>
        <w:t xml:space="preserve"> = 1.</w:t>
      </w:r>
    </w:p>
    <w:p w:rsidR="005E102A" w:rsidRDefault="005E102A" w:rsidP="00F055DD">
      <w:pPr>
        <w:ind w:firstLine="0"/>
        <w:jc w:val="both"/>
        <w:rPr>
          <w:rFonts w:eastAsia="MS Mincho"/>
        </w:rPr>
      </w:pPr>
    </w:p>
    <w:p w:rsidR="005E102A" w:rsidRDefault="005E102A" w:rsidP="00F055DD">
      <w:pPr>
        <w:ind w:firstLine="0"/>
        <w:jc w:val="both"/>
        <w:rPr>
          <w:rFonts w:eastAsia="MS Mincho"/>
        </w:rPr>
      </w:pPr>
    </w:p>
    <w:p w:rsidR="008775B3" w:rsidRDefault="008775B3" w:rsidP="00F055DD">
      <w:pPr>
        <w:ind w:firstLine="0"/>
        <w:jc w:val="both"/>
        <w:rPr>
          <w:rFonts w:eastAsia="MS Mincho"/>
        </w:rPr>
      </w:pPr>
    </w:p>
    <w:p w:rsidR="008775B3" w:rsidRDefault="008775B3" w:rsidP="008775B3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  <w:r w:rsidRPr="008A1B3A">
        <w:rPr>
          <w:rFonts w:ascii="Arial" w:hAnsi="Arial" w:cs="Arial"/>
          <w:b/>
          <w:color w:val="FF0000"/>
          <w:sz w:val="28"/>
          <w:szCs w:val="28"/>
        </w:rPr>
        <w:t xml:space="preserve">Solution </w:t>
      </w:r>
    </w:p>
    <w:p w:rsidR="006549EF" w:rsidRDefault="006549EF" w:rsidP="00F055DD">
      <w:pPr>
        <w:ind w:firstLine="0"/>
        <w:jc w:val="both"/>
        <w:rPr>
          <w:rFonts w:eastAsia="MS Mincho"/>
        </w:rPr>
      </w:pPr>
    </w:p>
    <w:p w:rsidR="006549EF" w:rsidRDefault="00F16D9E" w:rsidP="00F055DD">
      <w:pPr>
        <w:ind w:firstLine="0"/>
        <w:jc w:val="both"/>
        <w:rPr>
          <w:rFonts w:eastAsia="MS Mincho"/>
        </w:rPr>
      </w:pPr>
      <w:r w:rsidRPr="001B6C7F">
        <w:rPr>
          <w:highlight w:val="yellow"/>
        </w:rPr>
        <w:t xml:space="preserve">The </w:t>
      </w:r>
      <w:r w:rsidRPr="001B6C7F">
        <w:rPr>
          <w:rFonts w:eastAsia="MS Mincho"/>
          <w:highlight w:val="yellow"/>
        </w:rPr>
        <w:t xml:space="preserve">point </w:t>
      </w:r>
      <w:r w:rsidRPr="001B6C7F">
        <w:rPr>
          <w:rFonts w:eastAsia="MS Mincho"/>
          <w:i/>
          <w:highlight w:val="yellow"/>
        </w:rPr>
        <w:t>x</w:t>
      </w:r>
      <w:r w:rsidRPr="001B6C7F">
        <w:rPr>
          <w:rFonts w:eastAsia="MS Mincho"/>
          <w:highlight w:val="yellow"/>
        </w:rPr>
        <w:t xml:space="preserve"> = 0 is a regular singular point.</w:t>
      </w:r>
    </w:p>
    <w:p w:rsidR="00F16D9E" w:rsidRDefault="00F16D9E" w:rsidP="00F055DD">
      <w:pPr>
        <w:ind w:firstLine="0"/>
        <w:jc w:val="both"/>
        <w:rPr>
          <w:rFonts w:eastAsia="MS Mincho"/>
        </w:rPr>
      </w:pPr>
    </w:p>
    <w:p w:rsidR="00F16D9E" w:rsidRDefault="00F16D9E" w:rsidP="00F055DD">
      <w:pPr>
        <w:ind w:firstLine="0"/>
        <w:jc w:val="both"/>
        <w:rPr>
          <w:rFonts w:eastAsia="MS Mincho"/>
        </w:rPr>
      </w:pPr>
      <w:r>
        <w:rPr>
          <w:rFonts w:eastAsia="MS Mincho"/>
        </w:rPr>
        <w:t>In the Frobenius method we start by assuming</w:t>
      </w:r>
    </w:p>
    <w:p w:rsidR="00F16D9E" w:rsidRDefault="00F16D9E" w:rsidP="00F055DD">
      <w:pPr>
        <w:ind w:firstLine="0"/>
        <w:jc w:val="both"/>
        <w:rPr>
          <w:rFonts w:eastAsia="MS Mincho"/>
        </w:rPr>
      </w:pPr>
    </w:p>
    <w:p w:rsidR="00F16D9E" w:rsidRDefault="00F16D9E" w:rsidP="00F055DD">
      <w:pPr>
        <w:ind w:firstLine="0"/>
        <w:jc w:val="both"/>
        <w:rPr>
          <w:rFonts w:eastAsia="MS Mincho"/>
        </w:rPr>
      </w:pPr>
      <w:r w:rsidRPr="00F16D9E">
        <w:rPr>
          <w:rFonts w:eastAsia="MS Mincho"/>
          <w:position w:val="-28"/>
        </w:rPr>
        <w:object w:dxaOrig="1700" w:dyaOrig="680">
          <v:shape id="_x0000_i1054" type="#_x0000_t75" style="width:91.2pt;height:37.8pt" o:ole="">
            <v:imagedata r:id="rId72" o:title=""/>
          </v:shape>
          <o:OLEObject Type="Embed" ProgID="Equation.DSMT4" ShapeID="_x0000_i1054" DrawAspect="Content" ObjectID="_1669051029" r:id="rId73"/>
        </w:object>
      </w:r>
      <w:r>
        <w:rPr>
          <w:rFonts w:eastAsia="MS Mincho"/>
        </w:rPr>
        <w:t>.</w:t>
      </w:r>
    </w:p>
    <w:p w:rsidR="00F16D9E" w:rsidRDefault="00F16D9E" w:rsidP="00F055DD">
      <w:pPr>
        <w:ind w:firstLine="0"/>
        <w:jc w:val="both"/>
        <w:rPr>
          <w:rFonts w:eastAsia="MS Mincho"/>
        </w:rPr>
      </w:pPr>
    </w:p>
    <w:p w:rsidR="00F16D9E" w:rsidRDefault="00F16D9E" w:rsidP="00F055DD">
      <w:pPr>
        <w:ind w:firstLine="0"/>
        <w:jc w:val="both"/>
        <w:rPr>
          <w:rFonts w:eastAsia="MS Mincho"/>
        </w:rPr>
      </w:pPr>
      <w:r>
        <w:rPr>
          <w:rFonts w:eastAsia="MS Mincho"/>
        </w:rPr>
        <w:t>The Frobenius method gives us the result</w:t>
      </w:r>
    </w:p>
    <w:p w:rsidR="00F16D9E" w:rsidRDefault="00F16D9E" w:rsidP="00F055DD">
      <w:pPr>
        <w:ind w:firstLine="0"/>
        <w:jc w:val="both"/>
        <w:rPr>
          <w:rFonts w:eastAsia="MS Mincho"/>
        </w:rPr>
      </w:pPr>
    </w:p>
    <w:p w:rsidR="0045684E" w:rsidRDefault="00F16D9E" w:rsidP="00F055DD">
      <w:pPr>
        <w:ind w:firstLine="0"/>
        <w:jc w:val="both"/>
        <w:rPr>
          <w:rFonts w:eastAsia="MS Mincho"/>
        </w:rPr>
      </w:pPr>
      <w:r w:rsidRPr="00F16D9E">
        <w:rPr>
          <w:rFonts w:eastAsia="MS Mincho"/>
          <w:position w:val="-28"/>
        </w:rPr>
        <w:object w:dxaOrig="3900" w:dyaOrig="680">
          <v:shape id="_x0000_i1055" type="#_x0000_t75" style="width:210.6pt;height:37.8pt" o:ole="">
            <v:imagedata r:id="rId74" o:title=""/>
          </v:shape>
          <o:OLEObject Type="Embed" ProgID="Equation.DSMT4" ShapeID="_x0000_i1055" DrawAspect="Content" ObjectID="_1669051030" r:id="rId75"/>
        </w:object>
      </w:r>
      <w:r>
        <w:rPr>
          <w:rFonts w:eastAsia="MS Mincho"/>
        </w:rPr>
        <w:t>.</w:t>
      </w:r>
    </w:p>
    <w:p w:rsidR="00F16D9E" w:rsidRDefault="00F16D9E" w:rsidP="00F055DD">
      <w:pPr>
        <w:ind w:firstLine="0"/>
        <w:jc w:val="both"/>
        <w:rPr>
          <w:rFonts w:eastAsia="MS Mincho"/>
        </w:rPr>
      </w:pPr>
    </w:p>
    <w:p w:rsidR="00F16D9E" w:rsidRDefault="00F16D9E" w:rsidP="00F055DD">
      <w:pPr>
        <w:ind w:firstLine="0"/>
        <w:jc w:val="both"/>
      </w:pPr>
    </w:p>
    <w:p w:rsidR="00E54D39" w:rsidRPr="001B334B" w:rsidRDefault="00F16D9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indicial equation is thus</w:t>
      </w:r>
    </w:p>
    <w:p w:rsidR="00383A31" w:rsidRPr="001B334B" w:rsidRDefault="00383A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16D9E" w:rsidRDefault="00F16D9E">
      <w:pPr>
        <w:ind w:firstLine="0"/>
        <w:rPr>
          <w:rFonts w:eastAsia="MS Mincho"/>
        </w:rPr>
      </w:pPr>
      <w:r w:rsidRPr="00F16D9E">
        <w:rPr>
          <w:rFonts w:eastAsia="MS Mincho"/>
          <w:position w:val="-6"/>
        </w:rPr>
        <w:object w:dxaOrig="700" w:dyaOrig="320">
          <v:shape id="_x0000_i1056" type="#_x0000_t75" style="width:37.2pt;height:17.4pt" o:ole="">
            <v:imagedata r:id="rId76" o:title=""/>
          </v:shape>
          <o:OLEObject Type="Embed" ProgID="Equation.DSMT4" ShapeID="_x0000_i1056" DrawAspect="Content" ObjectID="_1669051031" r:id="rId77"/>
        </w:object>
      </w:r>
      <w:r>
        <w:rPr>
          <w:rFonts w:eastAsia="MS Mincho"/>
        </w:rPr>
        <w:t>.</w:t>
      </w:r>
    </w:p>
    <w:p w:rsidR="00F16D9E" w:rsidRDefault="00F16D9E">
      <w:pPr>
        <w:ind w:firstLine="0"/>
        <w:rPr>
          <w:rFonts w:eastAsia="MS Mincho"/>
        </w:rPr>
      </w:pPr>
    </w:p>
    <w:p w:rsidR="00F16D9E" w:rsidRDefault="00F16D9E">
      <w:pPr>
        <w:ind w:firstLine="0"/>
        <w:rPr>
          <w:rFonts w:eastAsia="MS Mincho"/>
        </w:rPr>
      </w:pPr>
      <w:r>
        <w:rPr>
          <w:rFonts w:eastAsia="MS Mincho"/>
        </w:rPr>
        <w:t>The solution for the exponents terms is</w:t>
      </w:r>
    </w:p>
    <w:p w:rsidR="00F16D9E" w:rsidRDefault="00F16D9E">
      <w:pPr>
        <w:ind w:firstLine="0"/>
        <w:rPr>
          <w:rFonts w:eastAsia="MS Mincho"/>
        </w:rPr>
      </w:pPr>
    </w:p>
    <w:p w:rsidR="00F16D9E" w:rsidRDefault="00F16D9E">
      <w:pPr>
        <w:ind w:firstLine="0"/>
        <w:rPr>
          <w:rFonts w:eastAsia="MS Mincho"/>
        </w:rPr>
      </w:pPr>
      <w:r w:rsidRPr="00F16D9E">
        <w:rPr>
          <w:rFonts w:eastAsia="MS Mincho"/>
          <w:position w:val="-12"/>
        </w:rPr>
        <w:object w:dxaOrig="1140" w:dyaOrig="360">
          <v:shape id="_x0000_i1057" type="#_x0000_t75" style="width:61.8pt;height:19.2pt" o:ole="">
            <v:imagedata r:id="rId78" o:title=""/>
          </v:shape>
          <o:OLEObject Type="Embed" ProgID="Equation.DSMT4" ShapeID="_x0000_i1057" DrawAspect="Content" ObjectID="_1669051032" r:id="rId79"/>
        </w:object>
      </w:r>
      <w:r>
        <w:rPr>
          <w:rFonts w:eastAsia="MS Mincho"/>
        </w:rPr>
        <w:t>.</w:t>
      </w:r>
    </w:p>
    <w:p w:rsidR="00F16D9E" w:rsidRDefault="00F16D9E">
      <w:pPr>
        <w:ind w:firstLine="0"/>
        <w:rPr>
          <w:rFonts w:eastAsia="MS Mincho"/>
        </w:rPr>
      </w:pPr>
    </w:p>
    <w:p w:rsidR="00F16D9E" w:rsidRDefault="00F16D9E">
      <w:pPr>
        <w:ind w:firstLine="0"/>
        <w:rPr>
          <w:rFonts w:eastAsia="MS Mincho"/>
        </w:rPr>
      </w:pPr>
      <w:r w:rsidRPr="001B6C7F">
        <w:rPr>
          <w:rFonts w:eastAsia="MS Mincho"/>
          <w:highlight w:val="yellow"/>
        </w:rPr>
        <w:t>Therefore, this is case 2.</w:t>
      </w:r>
    </w:p>
    <w:p w:rsidR="00F16D9E" w:rsidRDefault="00F16D9E">
      <w:pPr>
        <w:ind w:firstLine="0"/>
        <w:rPr>
          <w:rFonts w:eastAsia="MS Mincho"/>
        </w:rPr>
      </w:pPr>
    </w:p>
    <w:p w:rsidR="00F16D9E" w:rsidRDefault="00F16D9E">
      <w:pPr>
        <w:ind w:firstLine="0"/>
        <w:rPr>
          <w:rFonts w:eastAsia="MS Mincho"/>
        </w:rPr>
      </w:pPr>
      <w:r>
        <w:rPr>
          <w:rFonts w:eastAsia="MS Mincho"/>
        </w:rPr>
        <w:lastRenderedPageBreak/>
        <w:t xml:space="preserve">The recurrence formula is </w:t>
      </w:r>
    </w:p>
    <w:p w:rsidR="00F16D9E" w:rsidRDefault="00F16D9E">
      <w:pPr>
        <w:ind w:firstLine="0"/>
        <w:rPr>
          <w:rFonts w:eastAsia="MS Mincho"/>
        </w:rPr>
      </w:pPr>
    </w:p>
    <w:p w:rsidR="00F16D9E" w:rsidRDefault="00687C81">
      <w:pPr>
        <w:ind w:firstLine="0"/>
        <w:rPr>
          <w:rFonts w:eastAsia="MS Mincho"/>
        </w:rPr>
      </w:pPr>
      <w:r w:rsidRPr="00F16D9E">
        <w:rPr>
          <w:rFonts w:eastAsia="MS Mincho"/>
          <w:position w:val="-28"/>
        </w:rPr>
        <w:object w:dxaOrig="1460" w:dyaOrig="680">
          <v:shape id="_x0000_i1058" type="#_x0000_t75" style="width:78.6pt;height:37.8pt" o:ole="">
            <v:imagedata r:id="rId80" o:title=""/>
          </v:shape>
          <o:OLEObject Type="Embed" ProgID="Equation.DSMT4" ShapeID="_x0000_i1058" DrawAspect="Content" ObjectID="_1669051033" r:id="rId81"/>
        </w:object>
      </w:r>
      <w:r w:rsidR="00F16D9E">
        <w:rPr>
          <w:rFonts w:eastAsia="MS Mincho"/>
        </w:rPr>
        <w:t>.</w:t>
      </w:r>
    </w:p>
    <w:p w:rsidR="00F16D9E" w:rsidRDefault="00F16D9E">
      <w:pPr>
        <w:ind w:firstLine="0"/>
        <w:rPr>
          <w:rFonts w:eastAsia="MS Mincho"/>
        </w:rPr>
      </w:pPr>
    </w:p>
    <w:p w:rsidR="00F16D9E" w:rsidRDefault="00F16D9E">
      <w:pPr>
        <w:ind w:firstLine="0"/>
        <w:rPr>
          <w:rFonts w:eastAsia="MS Mincho"/>
        </w:rPr>
      </w:pPr>
      <w:r>
        <w:rPr>
          <w:rFonts w:eastAsia="MS Mincho"/>
        </w:rPr>
        <w:t>The solution is</w:t>
      </w:r>
    </w:p>
    <w:p w:rsidR="00F16D9E" w:rsidRDefault="00F16D9E">
      <w:pPr>
        <w:ind w:firstLine="0"/>
        <w:rPr>
          <w:rFonts w:eastAsia="MS Mincho"/>
        </w:rPr>
      </w:pPr>
    </w:p>
    <w:p w:rsidR="00F16D9E" w:rsidRDefault="00F16D9E">
      <w:pPr>
        <w:ind w:firstLine="0"/>
        <w:rPr>
          <w:rFonts w:eastAsia="MS Mincho"/>
        </w:rPr>
      </w:pPr>
      <w:r w:rsidRPr="00F16D9E">
        <w:rPr>
          <w:rFonts w:eastAsia="MS Mincho"/>
          <w:position w:val="-36"/>
        </w:rPr>
        <w:object w:dxaOrig="1860" w:dyaOrig="780">
          <v:shape id="_x0000_i1059" type="#_x0000_t75" style="width:100.8pt;height:42.6pt" o:ole="">
            <v:imagedata r:id="rId82" o:title=""/>
          </v:shape>
          <o:OLEObject Type="Embed" ProgID="Equation.DSMT4" ShapeID="_x0000_i1059" DrawAspect="Content" ObjectID="_1669051034" r:id="rId83"/>
        </w:object>
      </w:r>
      <w:r>
        <w:rPr>
          <w:rFonts w:eastAsia="MS Mincho"/>
        </w:rPr>
        <w:t>.</w:t>
      </w:r>
    </w:p>
    <w:p w:rsidR="000C5FBF" w:rsidRDefault="000C5FBF">
      <w:pPr>
        <w:ind w:firstLine="0"/>
        <w:rPr>
          <w:rFonts w:eastAsia="MS Mincho"/>
        </w:rPr>
      </w:pPr>
    </w:p>
    <w:p w:rsidR="000C5FBF" w:rsidRDefault="000C5FBF">
      <w:pPr>
        <w:ind w:firstLine="0"/>
        <w:rPr>
          <w:rFonts w:eastAsia="MS Mincho"/>
        </w:rPr>
      </w:pPr>
      <w:r>
        <w:rPr>
          <w:rFonts w:eastAsia="MS Mincho"/>
        </w:rPr>
        <w:t xml:space="preserve">Hence, with </w:t>
      </w:r>
      <w:r w:rsidRPr="000C5FBF">
        <w:rPr>
          <w:rFonts w:eastAsia="MS Mincho"/>
          <w:i/>
        </w:rPr>
        <w:t>a</w:t>
      </w:r>
      <w:r w:rsidRPr="000C5FBF">
        <w:rPr>
          <w:rFonts w:eastAsia="MS Mincho"/>
          <w:vertAlign w:val="subscript"/>
        </w:rPr>
        <w:t>0</w:t>
      </w:r>
      <w:r>
        <w:rPr>
          <w:rFonts w:eastAsia="MS Mincho"/>
        </w:rPr>
        <w:t xml:space="preserve"> = 1 we have</w:t>
      </w:r>
    </w:p>
    <w:p w:rsidR="000C5FBF" w:rsidRDefault="000C5FBF">
      <w:pPr>
        <w:ind w:firstLine="0"/>
        <w:rPr>
          <w:rFonts w:eastAsia="MS Mincho"/>
        </w:rPr>
      </w:pPr>
    </w:p>
    <w:p w:rsidR="00F16D9E" w:rsidRDefault="001B6C7F">
      <w:pPr>
        <w:ind w:firstLine="0"/>
        <w:rPr>
          <w:rFonts w:eastAsia="MS Mincho"/>
        </w:rPr>
      </w:pPr>
      <w:r w:rsidRPr="000C5FBF">
        <w:rPr>
          <w:rFonts w:eastAsia="MS Mincho"/>
          <w:position w:val="-36"/>
        </w:rPr>
        <w:object w:dxaOrig="2420" w:dyaOrig="780">
          <v:shape id="_x0000_i1060" type="#_x0000_t75" style="width:130.8pt;height:42.6pt" o:ole="" filled="t" fillcolor="#ff9">
            <v:imagedata r:id="rId84" o:title=""/>
          </v:shape>
          <o:OLEObject Type="Embed" ProgID="Equation.DSMT4" ShapeID="_x0000_i1060" DrawAspect="Content" ObjectID="_1669051035" r:id="rId85"/>
        </w:object>
      </w:r>
      <w:r w:rsidR="000C5FBF">
        <w:rPr>
          <w:rFonts w:eastAsia="MS Mincho"/>
        </w:rPr>
        <w:t>.</w:t>
      </w:r>
    </w:p>
    <w:p w:rsidR="00687C81" w:rsidRDefault="00687C81">
      <w:pPr>
        <w:ind w:firstLine="0"/>
        <w:rPr>
          <w:rFonts w:eastAsia="MS Mincho"/>
        </w:rPr>
      </w:pPr>
    </w:p>
    <w:p w:rsidR="00687C81" w:rsidRDefault="00687C81">
      <w:pPr>
        <w:ind w:firstLine="0"/>
        <w:rPr>
          <w:rFonts w:eastAsia="MS Mincho"/>
        </w:rPr>
      </w:pPr>
      <w:r>
        <w:rPr>
          <w:rFonts w:eastAsia="MS Mincho"/>
        </w:rPr>
        <w:t>The first few terms are</w:t>
      </w:r>
    </w:p>
    <w:p w:rsidR="00687C81" w:rsidRDefault="00687C81">
      <w:pPr>
        <w:ind w:firstLine="0"/>
        <w:rPr>
          <w:rFonts w:eastAsia="MS Mincho"/>
        </w:rPr>
      </w:pPr>
    </w:p>
    <w:p w:rsidR="00687C81" w:rsidRDefault="00687C81">
      <w:pPr>
        <w:ind w:firstLine="0"/>
        <w:rPr>
          <w:rFonts w:eastAsia="MS Mincho"/>
        </w:rPr>
      </w:pPr>
      <w:r w:rsidRPr="00687C81">
        <w:rPr>
          <w:rFonts w:eastAsia="MS Mincho"/>
          <w:position w:val="-14"/>
        </w:rPr>
        <w:object w:dxaOrig="2240" w:dyaOrig="400">
          <v:shape id="_x0000_i1061" type="#_x0000_t75" style="width:120.6pt;height:22.8pt" o:ole="" filled="t" fillcolor="#ff9">
            <v:imagedata r:id="rId86" o:title=""/>
          </v:shape>
          <o:OLEObject Type="Embed" ProgID="Equation.DSMT4" ShapeID="_x0000_i1061" DrawAspect="Content" ObjectID="_1669051036" r:id="rId87"/>
        </w:object>
      </w:r>
      <w:r>
        <w:rPr>
          <w:rFonts w:eastAsia="MS Mincho"/>
        </w:rPr>
        <w:t>.</w:t>
      </w:r>
    </w:p>
    <w:p w:rsidR="00687C81" w:rsidRDefault="00687C81">
      <w:pPr>
        <w:ind w:firstLine="0"/>
        <w:rPr>
          <w:rFonts w:eastAsia="MS Mincho"/>
        </w:rPr>
      </w:pPr>
    </w:p>
    <w:p w:rsidR="000C5FBF" w:rsidRDefault="000C5FBF">
      <w:pPr>
        <w:ind w:firstLine="0"/>
        <w:rPr>
          <w:rFonts w:eastAsia="MS Mincho"/>
        </w:rPr>
      </w:pPr>
    </w:p>
    <w:p w:rsidR="000C5FBF" w:rsidRDefault="000C5FBF">
      <w:pPr>
        <w:ind w:firstLine="0"/>
        <w:rPr>
          <w:rFonts w:eastAsia="MS Mincho"/>
        </w:rPr>
      </w:pPr>
    </w:p>
    <w:p w:rsidR="008775B3" w:rsidRDefault="008775B3" w:rsidP="008775B3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</w:p>
    <w:p w:rsidR="00F16D9E" w:rsidRDefault="00F16D9E">
      <w:pPr>
        <w:ind w:firstLine="0"/>
        <w:rPr>
          <w:rFonts w:eastAsia="MS Mincho"/>
        </w:rPr>
      </w:pPr>
    </w:p>
    <w:p w:rsidR="008775B3" w:rsidRDefault="008775B3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3471B" w:rsidRDefault="0033471B" w:rsidP="0033471B">
      <w:pPr>
        <w:pStyle w:val="MTDisplayEquation"/>
      </w:pPr>
      <w:r>
        <w:lastRenderedPageBreak/>
        <w:t>Problem 4 (</w:t>
      </w:r>
      <w:r w:rsidR="00886052">
        <w:t>25</w:t>
      </w:r>
      <w:r>
        <w:t xml:space="preserve"> pts.) </w:t>
      </w:r>
    </w:p>
    <w:p w:rsidR="00D32597" w:rsidRDefault="00D32597" w:rsidP="00F30EFA">
      <w:pPr>
        <w:spacing w:after="120"/>
        <w:ind w:firstLine="0"/>
        <w:jc w:val="both"/>
      </w:pPr>
    </w:p>
    <w:p w:rsidR="008B207E" w:rsidRDefault="00F30EFA" w:rsidP="008B207E">
      <w:pPr>
        <w:spacing w:after="120"/>
        <w:ind w:firstLine="0"/>
        <w:jc w:val="both"/>
      </w:pPr>
      <w:r>
        <w:t>Consider a</w:t>
      </w:r>
      <w:r w:rsidR="000B04F4">
        <w:t>n infinite</w:t>
      </w:r>
      <w:r>
        <w:t xml:space="preserve"> transmission line that runs from </w:t>
      </w:r>
      <w:r w:rsidRPr="009178F4">
        <w:rPr>
          <w:i/>
        </w:rPr>
        <w:t>z</w:t>
      </w:r>
      <w:r>
        <w:t xml:space="preserve"> = -</w:t>
      </w:r>
      <w:r>
        <w:sym w:font="Symbol" w:char="F0A5"/>
      </w:r>
      <w:r>
        <w:t xml:space="preserve"> to </w:t>
      </w:r>
      <w:r w:rsidRPr="009178F4">
        <w:rPr>
          <w:i/>
        </w:rPr>
        <w:t>z</w:t>
      </w:r>
      <w:r>
        <w:t xml:space="preserve"> = </w:t>
      </w:r>
      <w:r>
        <w:sym w:font="Symbol" w:char="F0A5"/>
      </w:r>
      <w:r w:rsidR="008B207E">
        <w:t>.</w:t>
      </w:r>
    </w:p>
    <w:p w:rsidR="004D2280" w:rsidRDefault="004D2280" w:rsidP="004D2280">
      <w:pPr>
        <w:spacing w:after="120"/>
        <w:ind w:firstLine="0"/>
        <w:jc w:val="both"/>
      </w:pPr>
      <w:r>
        <w:t>If there is a distributed parallel current source</w:t>
      </w:r>
      <w:r w:rsidR="009255CB">
        <w:t xml:space="preserve"> </w:t>
      </w:r>
      <w:proofErr w:type="spellStart"/>
      <w:r w:rsidR="009255CB" w:rsidRPr="009255CB">
        <w:rPr>
          <w:i/>
        </w:rPr>
        <w:t>I</w:t>
      </w:r>
      <w:r w:rsidR="009255CB" w:rsidRPr="009255CB">
        <w:rPr>
          <w:i/>
          <w:vertAlign w:val="subscript"/>
        </w:rPr>
        <w:t>s</w:t>
      </w:r>
      <w:r w:rsidR="009255CB" w:rsidRPr="009255CB">
        <w:rPr>
          <w:i/>
          <w:vertAlign w:val="superscript"/>
        </w:rPr>
        <w:t>d</w:t>
      </w:r>
      <w:proofErr w:type="spellEnd"/>
      <w:r w:rsidR="009255CB">
        <w:t>(</w:t>
      </w:r>
      <w:r w:rsidR="009255CB" w:rsidRPr="009255CB">
        <w:rPr>
          <w:i/>
        </w:rPr>
        <w:t>z</w:t>
      </w:r>
      <w:r w:rsidR="009255CB">
        <w:t>)</w:t>
      </w:r>
      <w:r>
        <w:t xml:space="preserve"> on the line, then the voltage on the line satisfies the differential equation</w:t>
      </w:r>
    </w:p>
    <w:p w:rsidR="004D2280" w:rsidRDefault="004D2280" w:rsidP="004D2280">
      <w:pPr>
        <w:spacing w:after="120"/>
        <w:jc w:val="both"/>
      </w:pPr>
      <w:r w:rsidRPr="004D2280">
        <w:rPr>
          <w:position w:val="-34"/>
        </w:rPr>
        <w:object w:dxaOrig="3660" w:dyaOrig="800">
          <v:shape id="_x0000_i1062" type="#_x0000_t75" style="width:183pt;height:39.6pt" o:ole="">
            <v:imagedata r:id="rId88" o:title=""/>
          </v:shape>
          <o:OLEObject Type="Embed" ProgID="Equation.DSMT4" ShapeID="_x0000_i1062" DrawAspect="Content" ObjectID="_1669051037" r:id="rId89"/>
        </w:object>
      </w:r>
      <w:r>
        <w:t>.</w:t>
      </w:r>
    </w:p>
    <w:p w:rsidR="00B643BF" w:rsidRDefault="00960A95" w:rsidP="00F30EFA">
      <w:pPr>
        <w:spacing w:after="120"/>
        <w:ind w:firstLine="0"/>
        <w:jc w:val="both"/>
      </w:pPr>
      <w:r>
        <w:t>A</w:t>
      </w:r>
      <w:r w:rsidR="00F30EFA">
        <w:t xml:space="preserve"> Green’s function </w:t>
      </w:r>
      <w:r>
        <w:t xml:space="preserve">is defined that </w:t>
      </w:r>
      <w:r w:rsidR="00F30EFA">
        <w:t xml:space="preserve">gives the voltage </w:t>
      </w:r>
      <w:r w:rsidR="00F30EFA">
        <w:rPr>
          <w:i/>
        </w:rPr>
        <w:t>V</w:t>
      </w:r>
      <w:r w:rsidR="00F30EFA">
        <w:t>(</w:t>
      </w:r>
      <w:proofErr w:type="spellStart"/>
      <w:r w:rsidR="00F30EFA" w:rsidRPr="008C4F25">
        <w:rPr>
          <w:i/>
        </w:rPr>
        <w:t>z</w:t>
      </w:r>
      <w:r w:rsidR="00F30EFA">
        <w:t>,</w:t>
      </w:r>
      <w:r w:rsidR="00F30EFA" w:rsidRPr="008C4F25">
        <w:rPr>
          <w:i/>
        </w:rPr>
        <w:t>z</w:t>
      </w:r>
      <w:proofErr w:type="spellEnd"/>
      <w:r w:rsidR="00F30EFA">
        <w:sym w:font="Symbol" w:char="F0A2"/>
      </w:r>
      <w:r w:rsidR="00F30EFA">
        <w:t xml:space="preserve">) at </w:t>
      </w:r>
      <w:r w:rsidR="00F30EFA" w:rsidRPr="003B6C3F">
        <w:rPr>
          <w:i/>
        </w:rPr>
        <w:t>z</w:t>
      </w:r>
      <w:r w:rsidR="00F30EFA">
        <w:t xml:space="preserve"> due to a 1A parallel current source at </w:t>
      </w:r>
      <w:r w:rsidR="00F30EFA" w:rsidRPr="008C4F25">
        <w:rPr>
          <w:i/>
        </w:rPr>
        <w:t>z</w:t>
      </w:r>
      <w:r w:rsidR="00F30EFA">
        <w:sym w:font="Symbol" w:char="F0A2"/>
      </w:r>
      <w:r w:rsidR="00F30EFA">
        <w:t xml:space="preserve"> (please see the </w:t>
      </w:r>
      <w:r w:rsidR="00E52BC4">
        <w:t>first</w:t>
      </w:r>
      <w:r w:rsidR="00F77F35">
        <w:t xml:space="preserve"> </w:t>
      </w:r>
      <w:r w:rsidR="00F30EFA">
        <w:t>figure below).</w:t>
      </w:r>
      <w:r w:rsidR="00F30EFA" w:rsidRPr="000D29F8">
        <w:t xml:space="preserve"> </w:t>
      </w:r>
      <w:r w:rsidR="00B643BF">
        <w:t>The Green’s function thus corresponds</w:t>
      </w:r>
      <w:r w:rsidR="004D2280">
        <w:t xml:space="preserve"> t</w:t>
      </w:r>
      <w:r w:rsidR="00B643BF">
        <w:t xml:space="preserve">o a distributed parallel current source of the form </w:t>
      </w:r>
    </w:p>
    <w:p w:rsidR="00B643BF" w:rsidRDefault="00B643BF" w:rsidP="00B643BF">
      <w:pPr>
        <w:spacing w:after="120"/>
        <w:jc w:val="both"/>
      </w:pPr>
      <w:r w:rsidRPr="00B643BF">
        <w:rPr>
          <w:position w:val="-14"/>
        </w:rPr>
        <w:object w:dxaOrig="1719" w:dyaOrig="400">
          <v:shape id="_x0000_i1063" type="#_x0000_t75" style="width:85.8pt;height:20.4pt" o:ole="">
            <v:imagedata r:id="rId90" o:title=""/>
          </v:shape>
          <o:OLEObject Type="Embed" ProgID="Equation.DSMT4" ShapeID="_x0000_i1063" DrawAspect="Content" ObjectID="_1669051038" r:id="rId91"/>
        </w:object>
      </w:r>
      <w:r>
        <w:t>.</w:t>
      </w:r>
    </w:p>
    <w:p w:rsidR="004D2280" w:rsidRDefault="004D2280" w:rsidP="004D2280">
      <w:pPr>
        <w:pStyle w:val="MTDisplayEquation"/>
        <w:tabs>
          <w:tab w:val="clear" w:pos="4680"/>
          <w:tab w:val="clear" w:pos="9360"/>
        </w:tabs>
      </w:pPr>
      <w:r>
        <w:t xml:space="preserve"> </w:t>
      </w:r>
    </w:p>
    <w:p w:rsidR="000B04F4" w:rsidRDefault="000B04F4" w:rsidP="00F30EFA">
      <w:pPr>
        <w:spacing w:after="120"/>
        <w:ind w:firstLine="0"/>
        <w:jc w:val="both"/>
      </w:pPr>
      <w:r>
        <w:t>a) Solve for the Green’s function</w:t>
      </w:r>
      <w:r w:rsidR="00156807">
        <w:t xml:space="preserve"> </w:t>
      </w:r>
      <w:r w:rsidR="00156807" w:rsidRPr="00156807">
        <w:rPr>
          <w:position w:val="-14"/>
        </w:rPr>
        <w:object w:dxaOrig="820" w:dyaOrig="400">
          <v:shape id="_x0000_i1064" type="#_x0000_t75" style="width:40.8pt;height:19.8pt" o:ole="">
            <v:imagedata r:id="rId92" o:title=""/>
          </v:shape>
          <o:OLEObject Type="Embed" ProgID="Equation.DSMT4" ShapeID="_x0000_i1064" DrawAspect="Content" ObjectID="_1669051039" r:id="rId93"/>
        </w:object>
      </w:r>
      <w:r w:rsidR="00EF297D">
        <w:t xml:space="preserve">, for both </w:t>
      </w:r>
      <w:r w:rsidR="00EF297D" w:rsidRPr="00EF297D">
        <w:rPr>
          <w:i/>
        </w:rPr>
        <w:t>z</w:t>
      </w:r>
      <w:r w:rsidR="00EF297D">
        <w:t xml:space="preserve"> &gt; </w:t>
      </w:r>
      <w:r w:rsidR="00EF297D" w:rsidRPr="00EF297D">
        <w:rPr>
          <w:i/>
        </w:rPr>
        <w:t>z</w:t>
      </w:r>
      <w:r w:rsidR="00EF297D">
        <w:sym w:font="Symbol" w:char="F0A2"/>
      </w:r>
      <w:r>
        <w:t xml:space="preserve"> </w:t>
      </w:r>
      <w:r w:rsidR="00EF297D">
        <w:t xml:space="preserve">and </w:t>
      </w:r>
      <w:r w:rsidR="00EF297D" w:rsidRPr="00EF297D">
        <w:rPr>
          <w:i/>
        </w:rPr>
        <w:t>z</w:t>
      </w:r>
      <w:r w:rsidR="00EF297D">
        <w:t xml:space="preserve"> &lt; </w:t>
      </w:r>
      <w:r w:rsidR="00EF297D" w:rsidRPr="00EF297D">
        <w:rPr>
          <w:i/>
        </w:rPr>
        <w:t>z</w:t>
      </w:r>
      <w:r w:rsidR="00EF297D">
        <w:sym w:font="Symbol" w:char="F0A2"/>
      </w:r>
      <w:r w:rsidR="00EF297D">
        <w:t>.</w:t>
      </w:r>
    </w:p>
    <w:p w:rsidR="000B04F4" w:rsidRDefault="000B04F4" w:rsidP="00886052">
      <w:pPr>
        <w:spacing w:after="120"/>
        <w:ind w:left="270" w:hanging="270"/>
        <w:jc w:val="both"/>
      </w:pPr>
      <w:r>
        <w:t xml:space="preserve">b) Assume that a distributed parallel current source </w:t>
      </w:r>
      <w:r w:rsidR="009255CB" w:rsidRPr="00EF297D">
        <w:rPr>
          <w:position w:val="-14"/>
        </w:rPr>
        <w:object w:dxaOrig="639" w:dyaOrig="400">
          <v:shape id="_x0000_i1065" type="#_x0000_t75" style="width:32.4pt;height:20.4pt" o:ole="">
            <v:imagedata r:id="rId94" o:title=""/>
          </v:shape>
          <o:OLEObject Type="Embed" ProgID="Equation.DSMT4" ShapeID="_x0000_i1065" DrawAspect="Content" ObjectID="_1669051040" r:id="rId95"/>
        </w:object>
      </w:r>
      <w:r w:rsidR="00EF297D">
        <w:t xml:space="preserve"> </w:t>
      </w:r>
      <w:r>
        <w:t>exists on the line</w:t>
      </w:r>
      <w:r w:rsidR="00F77F35">
        <w:t xml:space="preserve"> (please see the second figure below)</w:t>
      </w:r>
      <w:r>
        <w:t>. The current source has the form</w:t>
      </w:r>
      <w:r w:rsidR="002E3757">
        <w:t xml:space="preserve"> (where </w:t>
      </w:r>
      <w:r w:rsidR="002E3757" w:rsidRPr="002E3757">
        <w:rPr>
          <w:i/>
        </w:rPr>
        <w:t>A</w:t>
      </w:r>
      <w:r w:rsidR="00FF1F6F">
        <w:rPr>
          <w:vertAlign w:val="subscript"/>
        </w:rPr>
        <w:t>1</w:t>
      </w:r>
      <w:r w:rsidR="002E3757">
        <w:t xml:space="preserve"> is a constant)</w:t>
      </w:r>
    </w:p>
    <w:p w:rsidR="000B04F4" w:rsidRDefault="000B04F4" w:rsidP="000B04F4">
      <w:pPr>
        <w:pStyle w:val="MTDisplayEquation"/>
        <w:tabs>
          <w:tab w:val="clear" w:pos="4680"/>
          <w:tab w:val="clear" w:pos="9360"/>
        </w:tabs>
      </w:pPr>
      <w:r>
        <w:tab/>
      </w:r>
      <w:r w:rsidR="00FF1F6F" w:rsidRPr="00EF297D">
        <w:rPr>
          <w:position w:val="-14"/>
        </w:rPr>
        <w:object w:dxaOrig="3840" w:dyaOrig="400">
          <v:shape id="_x0000_i1066" type="#_x0000_t75" style="width:191.4pt;height:20.4pt" o:ole="">
            <v:imagedata r:id="rId96" o:title=""/>
          </v:shape>
          <o:OLEObject Type="Embed" ProgID="Equation.DSMT4" ShapeID="_x0000_i1066" DrawAspect="Content" ObjectID="_1669051041" r:id="rId97"/>
        </w:object>
      </w:r>
      <w:r w:rsidRPr="00960A95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0B04F4" w:rsidRDefault="000B04F4" w:rsidP="000B04F4">
      <w:pPr>
        <w:pStyle w:val="MTDisplayEquation"/>
        <w:tabs>
          <w:tab w:val="clear" w:pos="4680"/>
          <w:tab w:val="clear" w:pos="9360"/>
        </w:tabs>
      </w:pPr>
    </w:p>
    <w:p w:rsidR="000B04F4" w:rsidRPr="000B04F4" w:rsidRDefault="000B04F4" w:rsidP="00156807">
      <w:pPr>
        <w:pStyle w:val="MTDisplayEquation"/>
        <w:tabs>
          <w:tab w:val="clear" w:pos="4680"/>
          <w:tab w:val="clear" w:pos="9360"/>
        </w:tabs>
        <w:ind w:firstLine="270"/>
        <w:rPr>
          <w:rFonts w:ascii="Times New Roman" w:hAnsi="Times New Roman" w:cs="Times New Roman"/>
          <w:sz w:val="24"/>
          <w:szCs w:val="24"/>
        </w:rPr>
      </w:pPr>
      <w:r w:rsidRPr="000B04F4">
        <w:rPr>
          <w:rFonts w:ascii="Times New Roman" w:hAnsi="Times New Roman" w:cs="Times New Roman"/>
          <w:sz w:val="24"/>
          <w:szCs w:val="24"/>
        </w:rPr>
        <w:t xml:space="preserve">Solve for the voltage </w:t>
      </w:r>
      <w:r w:rsidR="00B643BF" w:rsidRPr="00B643BF">
        <w:rPr>
          <w:rFonts w:ascii="Times New Roman" w:hAnsi="Times New Roman" w:cs="Times New Roman"/>
          <w:i/>
          <w:sz w:val="24"/>
          <w:szCs w:val="24"/>
        </w:rPr>
        <w:t>V</w:t>
      </w:r>
      <w:r w:rsidR="00B643BF">
        <w:rPr>
          <w:rFonts w:ascii="Times New Roman" w:hAnsi="Times New Roman" w:cs="Times New Roman"/>
          <w:sz w:val="24"/>
          <w:szCs w:val="24"/>
        </w:rPr>
        <w:t>(</w:t>
      </w:r>
      <w:r w:rsidR="00B643BF" w:rsidRPr="00B643BF">
        <w:rPr>
          <w:rFonts w:ascii="Times New Roman" w:hAnsi="Times New Roman" w:cs="Times New Roman"/>
          <w:i/>
          <w:sz w:val="24"/>
          <w:szCs w:val="24"/>
        </w:rPr>
        <w:t>z</w:t>
      </w:r>
      <w:r w:rsidR="00B643BF">
        <w:rPr>
          <w:rFonts w:ascii="Times New Roman" w:hAnsi="Times New Roman" w:cs="Times New Roman"/>
          <w:sz w:val="24"/>
          <w:szCs w:val="24"/>
        </w:rPr>
        <w:t xml:space="preserve">) </w:t>
      </w:r>
      <w:r w:rsidRPr="000B04F4">
        <w:rPr>
          <w:rFonts w:ascii="Times New Roman" w:hAnsi="Times New Roman" w:cs="Times New Roman"/>
          <w:sz w:val="24"/>
          <w:szCs w:val="24"/>
        </w:rPr>
        <w:t>o</w:t>
      </w:r>
      <w:r w:rsidR="00960A95">
        <w:rPr>
          <w:rFonts w:ascii="Times New Roman" w:hAnsi="Times New Roman" w:cs="Times New Roman"/>
          <w:sz w:val="24"/>
          <w:szCs w:val="24"/>
        </w:rPr>
        <w:t>n</w:t>
      </w:r>
      <w:r w:rsidRPr="000B04F4">
        <w:rPr>
          <w:rFonts w:ascii="Times New Roman" w:hAnsi="Times New Roman" w:cs="Times New Roman"/>
          <w:sz w:val="24"/>
          <w:szCs w:val="24"/>
        </w:rPr>
        <w:t xml:space="preserve"> the transmission line in the region </w:t>
      </w:r>
      <w:r w:rsidRPr="000B04F4">
        <w:rPr>
          <w:rFonts w:ascii="Times New Roman" w:hAnsi="Times New Roman" w:cs="Times New Roman"/>
          <w:i/>
          <w:sz w:val="24"/>
          <w:szCs w:val="24"/>
        </w:rPr>
        <w:t>z</w:t>
      </w:r>
      <w:r w:rsidRPr="000B04F4">
        <w:rPr>
          <w:rFonts w:ascii="Times New Roman" w:hAnsi="Times New Roman" w:cs="Times New Roman"/>
          <w:sz w:val="24"/>
          <w:szCs w:val="24"/>
        </w:rPr>
        <w:t xml:space="preserve"> &gt; </w:t>
      </w:r>
      <w:r w:rsidR="004E2159">
        <w:rPr>
          <w:rFonts w:ascii="Times New Roman" w:hAnsi="Times New Roman" w:cs="Times New Roman"/>
          <w:i/>
          <w:sz w:val="24"/>
          <w:szCs w:val="24"/>
        </w:rPr>
        <w:t>l</w:t>
      </w:r>
      <w:r w:rsidRPr="000B04F4">
        <w:rPr>
          <w:rFonts w:ascii="Times New Roman" w:hAnsi="Times New Roman" w:cs="Times New Roman"/>
          <w:sz w:val="24"/>
          <w:szCs w:val="24"/>
        </w:rPr>
        <w:t>/2.</w:t>
      </w:r>
    </w:p>
    <w:p w:rsidR="000B04F4" w:rsidRDefault="000B04F4" w:rsidP="00F30EFA">
      <w:pPr>
        <w:spacing w:after="120"/>
        <w:ind w:firstLine="0"/>
        <w:jc w:val="both"/>
      </w:pPr>
    </w:p>
    <w:p w:rsidR="000B04F4" w:rsidRDefault="0018381B" w:rsidP="00F30EFA">
      <w:pPr>
        <w:spacing w:after="120"/>
        <w:ind w:firstLine="0"/>
        <w:jc w:val="both"/>
      </w:pPr>
      <w:r>
        <w:rPr>
          <w:noProof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149225</wp:posOffset>
            </wp:positionV>
            <wp:extent cx="4118610" cy="114300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EFA" w:rsidRDefault="00F30EFA" w:rsidP="00F30EFA">
      <w:pPr>
        <w:spacing w:after="120"/>
        <w:ind w:hanging="90"/>
        <w:jc w:val="both"/>
      </w:pPr>
    </w:p>
    <w:p w:rsidR="00F30EFA" w:rsidRDefault="00F30EFA" w:rsidP="00EF297D">
      <w:pPr>
        <w:spacing w:after="120"/>
        <w:jc w:val="center"/>
      </w:pPr>
    </w:p>
    <w:p w:rsidR="00383A31" w:rsidRDefault="00383A31" w:rsidP="000B04F4">
      <w:pPr>
        <w:pStyle w:val="MTDisplayEquation"/>
        <w:jc w:val="center"/>
      </w:pPr>
    </w:p>
    <w:p w:rsidR="00693AF9" w:rsidRDefault="00014F60" w:rsidP="00F30EFA">
      <w:pPr>
        <w:ind w:firstLine="0"/>
        <w:jc w:val="center"/>
        <w:rPr>
          <w:bCs/>
          <w:szCs w:val="24"/>
        </w:rPr>
      </w:pPr>
      <w:r w:rsidRPr="00014F60">
        <w:rPr>
          <w:noProof/>
          <w:szCs w:val="24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577215</wp:posOffset>
            </wp:positionV>
            <wp:extent cx="4659630" cy="1783080"/>
            <wp:effectExtent l="1905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AF9">
        <w:rPr>
          <w:szCs w:val="24"/>
        </w:rPr>
        <w:br w:type="page"/>
      </w:r>
    </w:p>
    <w:p w:rsidR="00FF1F6F" w:rsidRDefault="00FF1F6F" w:rsidP="00FF1F6F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  <w:r w:rsidRPr="008A1B3A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Solution </w:t>
      </w:r>
    </w:p>
    <w:p w:rsidR="00884FC2" w:rsidRDefault="00884FC2">
      <w:pPr>
        <w:ind w:firstLine="0"/>
        <w:rPr>
          <w:b/>
          <w:szCs w:val="28"/>
        </w:rPr>
      </w:pPr>
    </w:p>
    <w:p w:rsidR="00884FC2" w:rsidRPr="00384701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84701">
        <w:rPr>
          <w:rFonts w:ascii="Times New Roman" w:hAnsi="Times New Roman" w:cs="Times New Roman"/>
          <w:sz w:val="24"/>
          <w:szCs w:val="24"/>
        </w:rPr>
        <w:t>The two solutions in method 1 are:</w:t>
      </w:r>
    </w:p>
    <w:p w:rsidR="00884FC2" w:rsidRPr="00384701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b/>
          <w:szCs w:val="28"/>
        </w:rPr>
        <w:br/>
      </w:r>
      <w:r w:rsidRPr="00384701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067" type="#_x0000_t75" style="width:63.6pt;height:20.4pt" o:ole="">
            <v:imagedata r:id="rId100" o:title=""/>
          </v:shape>
          <o:OLEObject Type="Embed" ProgID="Equation.DSMT4" ShapeID="_x0000_i1067" DrawAspect="Content" ObjectID="_1669051042" r:id="rId101"/>
        </w:object>
      </w:r>
    </w:p>
    <w:p w:rsidR="00884FC2" w:rsidRPr="00384701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84701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068" type="#_x0000_t75" style="width:66pt;height:20.4pt" o:ole="">
            <v:imagedata r:id="rId102" o:title=""/>
          </v:shape>
          <o:OLEObject Type="Embed" ProgID="Equation.DSMT4" ShapeID="_x0000_i1068" DrawAspect="Content" ObjectID="_1669051043" r:id="rId103"/>
        </w:object>
      </w:r>
      <w:r w:rsidRPr="00384701">
        <w:rPr>
          <w:rFonts w:ascii="Times New Roman" w:hAnsi="Times New Roman" w:cs="Times New Roman"/>
          <w:sz w:val="24"/>
          <w:szCs w:val="24"/>
        </w:rPr>
        <w:t>.</w:t>
      </w:r>
    </w:p>
    <w:p w:rsidR="00884FC2" w:rsidRPr="00384701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84FC2" w:rsidRPr="00384701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84701">
        <w:rPr>
          <w:rFonts w:ascii="Times New Roman" w:hAnsi="Times New Roman" w:cs="Times New Roman"/>
          <w:sz w:val="24"/>
          <w:szCs w:val="24"/>
        </w:rPr>
        <w:t>The Wronskian is</w:t>
      </w:r>
    </w:p>
    <w:p w:rsidR="00884FC2" w:rsidRPr="00384701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84FC2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84701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69" type="#_x0000_t75" style="width:54.6pt;height:18pt" o:ole="">
            <v:imagedata r:id="rId104" o:title=""/>
          </v:shape>
          <o:OLEObject Type="Embed" ProgID="Equation.DSMT4" ShapeID="_x0000_i1069" DrawAspect="Content" ObjectID="_1669051044" r:id="rId10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FC2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84FC2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</w:t>
      </w:r>
      <w:r w:rsidR="00BD77C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have that </w:t>
      </w:r>
    </w:p>
    <w:p w:rsidR="00884FC2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84FC2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855842">
        <w:rPr>
          <w:rFonts w:ascii="Times New Roman" w:hAnsi="Times New Roman" w:cs="Times New Roman"/>
          <w:position w:val="-28"/>
          <w:sz w:val="24"/>
          <w:szCs w:val="24"/>
        </w:rPr>
        <w:object w:dxaOrig="1160" w:dyaOrig="660">
          <v:shape id="_x0000_i1070" type="#_x0000_t75" style="width:57.6pt;height:33.6pt" o:ole="">
            <v:imagedata r:id="rId106" o:title=""/>
          </v:shape>
          <o:OLEObject Type="Embed" ProgID="Equation.DSMT4" ShapeID="_x0000_i1070" DrawAspect="Content" ObjectID="_1669051045" r:id="rId10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FC2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84FC2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the Green’s function is</w:t>
      </w:r>
    </w:p>
    <w:p w:rsidR="00884FC2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F1F6F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430EDE">
        <w:rPr>
          <w:rFonts w:ascii="Times New Roman" w:hAnsi="Times New Roman" w:cs="Times New Roman"/>
          <w:position w:val="-66"/>
          <w:sz w:val="24"/>
          <w:szCs w:val="24"/>
        </w:rPr>
        <w:object w:dxaOrig="4380" w:dyaOrig="1440">
          <v:shape id="_x0000_i1071" type="#_x0000_t75" style="width:219pt;height:73.8pt" o:ole="" filled="t" fillcolor="#ff9">
            <v:imagedata r:id="rId108" o:title=""/>
          </v:shape>
          <o:OLEObject Type="Embed" ProgID="Equation.DSMT4" ShapeID="_x0000_i1071" DrawAspect="Content" ObjectID="_1669051046" r:id="rId109"/>
        </w:object>
      </w:r>
    </w:p>
    <w:p w:rsidR="00FF1F6F" w:rsidRDefault="00FF1F6F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F1F6F" w:rsidRDefault="00FF1F6F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can also be written as</w:t>
      </w:r>
    </w:p>
    <w:p w:rsidR="00FF1F6F" w:rsidRDefault="00FF1F6F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F1F6F" w:rsidRDefault="00FF1F6F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FF1F6F">
        <w:rPr>
          <w:rFonts w:ascii="Times New Roman" w:hAnsi="Times New Roman" w:cs="Times New Roman"/>
          <w:position w:val="-58"/>
          <w:sz w:val="24"/>
          <w:szCs w:val="24"/>
        </w:rPr>
        <w:object w:dxaOrig="3260" w:dyaOrig="1280">
          <v:shape id="_x0000_i1072" type="#_x0000_t75" style="width:163.2pt;height:65.4pt" o:ole="" filled="t" fillcolor="#ff9">
            <v:imagedata r:id="rId110" o:title=""/>
          </v:shape>
          <o:OLEObject Type="Embed" ProgID="Equation.DSMT4" ShapeID="_x0000_i1072" DrawAspect="Content" ObjectID="_1669051047" r:id="rId111"/>
        </w:object>
      </w:r>
    </w:p>
    <w:p w:rsidR="00FF1F6F" w:rsidRDefault="00FF1F6F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F1F6F" w:rsidRDefault="00FF1F6F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</w:p>
    <w:p w:rsidR="00FF1F6F" w:rsidRDefault="00FF1F6F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F1F6F" w:rsidRDefault="00FF1F6F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FF1F6F">
        <w:rPr>
          <w:rFonts w:ascii="Times New Roman" w:hAnsi="Times New Roman" w:cs="Times New Roman"/>
          <w:position w:val="-26"/>
          <w:sz w:val="24"/>
          <w:szCs w:val="24"/>
        </w:rPr>
        <w:object w:dxaOrig="940" w:dyaOrig="700">
          <v:shape id="_x0000_i1073" type="#_x0000_t75" style="width:46.2pt;height:36pt" o:ole="">
            <v:imagedata r:id="rId112" o:title=""/>
          </v:shape>
          <o:OLEObject Type="Embed" ProgID="Equation.DSMT4" ShapeID="_x0000_i1073" DrawAspect="Content" ObjectID="_1669051048" r:id="rId11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FC2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84701">
        <w:rPr>
          <w:rFonts w:ascii="Times New Roman" w:hAnsi="Times New Roman" w:cs="Times New Roman"/>
          <w:b/>
          <w:sz w:val="24"/>
          <w:szCs w:val="24"/>
        </w:rPr>
        <w:br/>
      </w:r>
    </w:p>
    <w:p w:rsidR="00884FC2" w:rsidRPr="000F32A9" w:rsidRDefault="00884FC2" w:rsidP="00884FC2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voltage for </w:t>
      </w:r>
      <w:r w:rsidRPr="000F32A9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="000F32A9" w:rsidRPr="000F32A9">
        <w:rPr>
          <w:rFonts w:ascii="Times New Roman" w:hAnsi="Times New Roman" w:cs="Times New Roman"/>
          <w:i/>
          <w:sz w:val="24"/>
          <w:szCs w:val="24"/>
        </w:rPr>
        <w:t>l</w:t>
      </w:r>
      <w:r w:rsidR="000F32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2A9">
        <w:rPr>
          <w:rFonts w:ascii="Times New Roman" w:hAnsi="Times New Roman" w:cs="Times New Roman"/>
          <w:sz w:val="24"/>
          <w:szCs w:val="24"/>
        </w:rPr>
        <w:t>is</w:t>
      </w:r>
    </w:p>
    <w:p w:rsidR="000F32A9" w:rsidRDefault="000F32A9">
      <w:pPr>
        <w:ind w:firstLine="0"/>
        <w:rPr>
          <w:b/>
          <w:szCs w:val="28"/>
        </w:rPr>
      </w:pPr>
    </w:p>
    <w:p w:rsidR="000D7B12" w:rsidRDefault="000D7B12">
      <w:pPr>
        <w:ind w:firstLine="0"/>
        <w:rPr>
          <w:szCs w:val="24"/>
        </w:rPr>
      </w:pPr>
      <w:r w:rsidRPr="000D7B12">
        <w:rPr>
          <w:position w:val="-32"/>
          <w:szCs w:val="24"/>
        </w:rPr>
        <w:object w:dxaOrig="2820" w:dyaOrig="740">
          <v:shape id="_x0000_i1074" type="#_x0000_t75" style="width:141pt;height:37.8pt" o:ole="">
            <v:imagedata r:id="rId114" o:title=""/>
          </v:shape>
          <o:OLEObject Type="Embed" ProgID="Equation.DSMT4" ShapeID="_x0000_i1074" DrawAspect="Content" ObjectID="_1669051049" r:id="rId115"/>
        </w:object>
      </w:r>
    </w:p>
    <w:p w:rsidR="000D7B12" w:rsidRDefault="000D7B12">
      <w:pPr>
        <w:ind w:firstLine="0"/>
        <w:rPr>
          <w:szCs w:val="24"/>
        </w:rPr>
      </w:pPr>
    </w:p>
    <w:p w:rsidR="000D7B12" w:rsidRDefault="000D7B12">
      <w:pPr>
        <w:ind w:firstLine="0"/>
        <w:rPr>
          <w:szCs w:val="24"/>
        </w:rPr>
      </w:pPr>
      <w:r>
        <w:rPr>
          <w:szCs w:val="24"/>
        </w:rPr>
        <w:lastRenderedPageBreak/>
        <w:t>so that</w:t>
      </w:r>
    </w:p>
    <w:p w:rsidR="000D7B12" w:rsidRDefault="000D7B12">
      <w:pPr>
        <w:ind w:firstLine="0"/>
        <w:rPr>
          <w:szCs w:val="24"/>
        </w:rPr>
      </w:pPr>
    </w:p>
    <w:p w:rsidR="000D7B12" w:rsidRDefault="000D7B12">
      <w:pPr>
        <w:ind w:firstLine="0"/>
        <w:rPr>
          <w:szCs w:val="24"/>
        </w:rPr>
      </w:pPr>
    </w:p>
    <w:p w:rsidR="000D7B12" w:rsidRDefault="00677F40">
      <w:pPr>
        <w:ind w:firstLine="0"/>
        <w:rPr>
          <w:szCs w:val="24"/>
        </w:rPr>
      </w:pPr>
      <w:r w:rsidRPr="00727AFB">
        <w:rPr>
          <w:position w:val="-70"/>
          <w:szCs w:val="24"/>
        </w:rPr>
        <w:object w:dxaOrig="4060" w:dyaOrig="1520">
          <v:shape id="_x0000_i1075" type="#_x0000_t75" style="width:202.8pt;height:77.4pt" o:ole="">
            <v:imagedata r:id="rId116" o:title=""/>
          </v:shape>
          <o:OLEObject Type="Embed" ProgID="Equation.DSMT4" ShapeID="_x0000_i1075" DrawAspect="Content" ObjectID="_1669051050" r:id="rId117"/>
        </w:object>
      </w:r>
    </w:p>
    <w:p w:rsidR="00727AFB" w:rsidRDefault="00727AFB">
      <w:pPr>
        <w:ind w:firstLine="0"/>
        <w:rPr>
          <w:szCs w:val="24"/>
        </w:rPr>
      </w:pPr>
    </w:p>
    <w:p w:rsidR="00727AFB" w:rsidRDefault="00727AFB">
      <w:pPr>
        <w:ind w:firstLine="0"/>
        <w:rPr>
          <w:szCs w:val="24"/>
        </w:rPr>
      </w:pPr>
      <w:r>
        <w:rPr>
          <w:szCs w:val="24"/>
        </w:rPr>
        <w:t>Hence, after evaluating the integral, we have</w:t>
      </w:r>
    </w:p>
    <w:p w:rsidR="00727AFB" w:rsidRDefault="00727AFB">
      <w:pPr>
        <w:ind w:firstLine="0"/>
        <w:rPr>
          <w:szCs w:val="24"/>
        </w:rPr>
      </w:pPr>
    </w:p>
    <w:p w:rsidR="00727AFB" w:rsidRDefault="00696253">
      <w:pPr>
        <w:ind w:firstLine="0"/>
        <w:rPr>
          <w:szCs w:val="24"/>
        </w:rPr>
      </w:pPr>
      <w:r w:rsidRPr="00727AFB">
        <w:rPr>
          <w:position w:val="-30"/>
          <w:szCs w:val="24"/>
        </w:rPr>
        <w:object w:dxaOrig="3980" w:dyaOrig="680">
          <v:shape id="_x0000_i1076" type="#_x0000_t75" style="width:198.6pt;height:34.8pt" o:ole="" filled="t" fillcolor="#ff9">
            <v:imagedata r:id="rId118" o:title=""/>
          </v:shape>
          <o:OLEObject Type="Embed" ProgID="Equation.DSMT4" ShapeID="_x0000_i1076" DrawAspect="Content" ObjectID="_1669051051" r:id="rId119"/>
        </w:object>
      </w:r>
      <w:r w:rsidR="00727AFB">
        <w:rPr>
          <w:szCs w:val="24"/>
        </w:rPr>
        <w:t>.</w:t>
      </w:r>
    </w:p>
    <w:p w:rsidR="00696253" w:rsidRDefault="00696253">
      <w:pPr>
        <w:ind w:firstLine="0"/>
        <w:rPr>
          <w:szCs w:val="24"/>
        </w:rPr>
      </w:pPr>
    </w:p>
    <w:p w:rsidR="00696253" w:rsidRDefault="00696253">
      <w:pPr>
        <w:ind w:firstLine="0"/>
        <w:rPr>
          <w:szCs w:val="24"/>
        </w:rPr>
      </w:pPr>
      <w:r>
        <w:rPr>
          <w:szCs w:val="24"/>
        </w:rPr>
        <w:t>This may be written as</w:t>
      </w:r>
    </w:p>
    <w:p w:rsidR="00696253" w:rsidRDefault="00696253">
      <w:pPr>
        <w:ind w:firstLine="0"/>
        <w:rPr>
          <w:szCs w:val="24"/>
        </w:rPr>
      </w:pPr>
    </w:p>
    <w:p w:rsidR="00AD2C67" w:rsidRDefault="00AD2C67">
      <w:pPr>
        <w:ind w:firstLine="0"/>
        <w:rPr>
          <w:szCs w:val="24"/>
        </w:rPr>
      </w:pPr>
      <w:r w:rsidRPr="00AD2C67">
        <w:rPr>
          <w:position w:val="-28"/>
          <w:szCs w:val="24"/>
        </w:rPr>
        <w:object w:dxaOrig="3340" w:dyaOrig="680">
          <v:shape id="_x0000_i1077" type="#_x0000_t75" style="width:166.2pt;height:34.8pt" o:ole="" filled="t" fillcolor="#ff9">
            <v:imagedata r:id="rId120" o:title=""/>
          </v:shape>
          <o:OLEObject Type="Embed" ProgID="Equation.DSMT4" ShapeID="_x0000_i1077" DrawAspect="Content" ObjectID="_1669051052" r:id="rId121"/>
        </w:object>
      </w:r>
      <w:r>
        <w:rPr>
          <w:szCs w:val="24"/>
        </w:rPr>
        <w:t>.</w:t>
      </w:r>
    </w:p>
    <w:p w:rsidR="00AD2C67" w:rsidRDefault="00AD2C67">
      <w:pPr>
        <w:ind w:firstLine="0"/>
        <w:rPr>
          <w:szCs w:val="24"/>
        </w:rPr>
      </w:pPr>
    </w:p>
    <w:p w:rsidR="00AD2C67" w:rsidRDefault="00AD2C67">
      <w:pPr>
        <w:ind w:firstLine="0"/>
        <w:rPr>
          <w:szCs w:val="24"/>
        </w:rPr>
      </w:pPr>
    </w:p>
    <w:p w:rsidR="00384701" w:rsidRPr="00727AFB" w:rsidRDefault="009F4AA4" w:rsidP="00727AF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b/>
          <w:szCs w:val="28"/>
        </w:rPr>
        <w:br w:type="page"/>
      </w: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384701" w:rsidRDefault="00384701" w:rsidP="009F4AA4">
      <w:pPr>
        <w:pStyle w:val="MTDisplayEquation"/>
        <w:rPr>
          <w:b/>
          <w:sz w:val="24"/>
          <w:szCs w:val="24"/>
        </w:rPr>
      </w:pPr>
    </w:p>
    <w:sectPr w:rsidR="00384701" w:rsidSect="001F1460">
      <w:footerReference w:type="even" r:id="rId122"/>
      <w:footerReference w:type="default" r:id="rId12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2A" w:rsidRDefault="0024352A">
      <w:r>
        <w:separator/>
      </w:r>
    </w:p>
  </w:endnote>
  <w:endnote w:type="continuationSeparator" w:id="0">
    <w:p w:rsidR="0024352A" w:rsidRDefault="0024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9807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9807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9EC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2A" w:rsidRDefault="0024352A">
      <w:r>
        <w:separator/>
      </w:r>
    </w:p>
  </w:footnote>
  <w:footnote w:type="continuationSeparator" w:id="0">
    <w:p w:rsidR="0024352A" w:rsidRDefault="00243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 fillcolor="white">
      <v:fill color="white"/>
      <o:colormru v:ext="edit" colors="#fc0,blue,#00c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16CB"/>
    <w:rsid w:val="00013249"/>
    <w:rsid w:val="00013276"/>
    <w:rsid w:val="0001480A"/>
    <w:rsid w:val="00014A67"/>
    <w:rsid w:val="00014F60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73461"/>
    <w:rsid w:val="00075942"/>
    <w:rsid w:val="00080D36"/>
    <w:rsid w:val="000A10ED"/>
    <w:rsid w:val="000A4D3A"/>
    <w:rsid w:val="000A6C82"/>
    <w:rsid w:val="000B04F4"/>
    <w:rsid w:val="000B0EA6"/>
    <w:rsid w:val="000B0F07"/>
    <w:rsid w:val="000B3EEE"/>
    <w:rsid w:val="000B41B6"/>
    <w:rsid w:val="000B6F85"/>
    <w:rsid w:val="000C09C4"/>
    <w:rsid w:val="000C4D61"/>
    <w:rsid w:val="000C5FBF"/>
    <w:rsid w:val="000D70AD"/>
    <w:rsid w:val="000D72CA"/>
    <w:rsid w:val="000D7B12"/>
    <w:rsid w:val="000E1B37"/>
    <w:rsid w:val="000E2509"/>
    <w:rsid w:val="000E2E7A"/>
    <w:rsid w:val="000E6363"/>
    <w:rsid w:val="000E7F8C"/>
    <w:rsid w:val="000F06B4"/>
    <w:rsid w:val="000F164F"/>
    <w:rsid w:val="000F16AE"/>
    <w:rsid w:val="000F32A9"/>
    <w:rsid w:val="001005FA"/>
    <w:rsid w:val="0010647F"/>
    <w:rsid w:val="00106FCA"/>
    <w:rsid w:val="00110047"/>
    <w:rsid w:val="00113873"/>
    <w:rsid w:val="00114128"/>
    <w:rsid w:val="001175AD"/>
    <w:rsid w:val="0012563B"/>
    <w:rsid w:val="00136A72"/>
    <w:rsid w:val="0014024B"/>
    <w:rsid w:val="001406EC"/>
    <w:rsid w:val="0014391F"/>
    <w:rsid w:val="00155A20"/>
    <w:rsid w:val="00156373"/>
    <w:rsid w:val="00156807"/>
    <w:rsid w:val="00163CFC"/>
    <w:rsid w:val="00163E08"/>
    <w:rsid w:val="0016581E"/>
    <w:rsid w:val="00167F8C"/>
    <w:rsid w:val="0017728E"/>
    <w:rsid w:val="00177B17"/>
    <w:rsid w:val="0018111F"/>
    <w:rsid w:val="0018381B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6C7F"/>
    <w:rsid w:val="001B70FB"/>
    <w:rsid w:val="001B715B"/>
    <w:rsid w:val="001D7E61"/>
    <w:rsid w:val="001E7FE8"/>
    <w:rsid w:val="001F0B69"/>
    <w:rsid w:val="001F1460"/>
    <w:rsid w:val="001F2AED"/>
    <w:rsid w:val="001F3061"/>
    <w:rsid w:val="00202A6C"/>
    <w:rsid w:val="00205416"/>
    <w:rsid w:val="00212A1C"/>
    <w:rsid w:val="0021598D"/>
    <w:rsid w:val="00215E7D"/>
    <w:rsid w:val="00222C00"/>
    <w:rsid w:val="00224101"/>
    <w:rsid w:val="0022598B"/>
    <w:rsid w:val="00227DCE"/>
    <w:rsid w:val="002306F5"/>
    <w:rsid w:val="00231160"/>
    <w:rsid w:val="002328DE"/>
    <w:rsid w:val="0023319D"/>
    <w:rsid w:val="00241F4E"/>
    <w:rsid w:val="0024352A"/>
    <w:rsid w:val="00246929"/>
    <w:rsid w:val="00246E57"/>
    <w:rsid w:val="00250615"/>
    <w:rsid w:val="00251025"/>
    <w:rsid w:val="0025211F"/>
    <w:rsid w:val="002721EB"/>
    <w:rsid w:val="00273E7D"/>
    <w:rsid w:val="002744DA"/>
    <w:rsid w:val="00276BDE"/>
    <w:rsid w:val="0028108D"/>
    <w:rsid w:val="00285766"/>
    <w:rsid w:val="002879EC"/>
    <w:rsid w:val="00292FA2"/>
    <w:rsid w:val="00293D06"/>
    <w:rsid w:val="002941D4"/>
    <w:rsid w:val="002A12E7"/>
    <w:rsid w:val="002A23F0"/>
    <w:rsid w:val="002A26C0"/>
    <w:rsid w:val="002A2A86"/>
    <w:rsid w:val="002A2F5B"/>
    <w:rsid w:val="002A3C19"/>
    <w:rsid w:val="002B31BB"/>
    <w:rsid w:val="002C1F71"/>
    <w:rsid w:val="002C5615"/>
    <w:rsid w:val="002C6408"/>
    <w:rsid w:val="002C6D64"/>
    <w:rsid w:val="002D02CF"/>
    <w:rsid w:val="002D2A6E"/>
    <w:rsid w:val="002D39A4"/>
    <w:rsid w:val="002D3DA0"/>
    <w:rsid w:val="002D418F"/>
    <w:rsid w:val="002D5C23"/>
    <w:rsid w:val="002D5E23"/>
    <w:rsid w:val="002E1393"/>
    <w:rsid w:val="002E22E6"/>
    <w:rsid w:val="002E3757"/>
    <w:rsid w:val="002E40A4"/>
    <w:rsid w:val="002E4C25"/>
    <w:rsid w:val="002E6FBB"/>
    <w:rsid w:val="002F10C9"/>
    <w:rsid w:val="002F234C"/>
    <w:rsid w:val="002F63B1"/>
    <w:rsid w:val="00301FFE"/>
    <w:rsid w:val="00304710"/>
    <w:rsid w:val="003061DF"/>
    <w:rsid w:val="003145C0"/>
    <w:rsid w:val="00316C1C"/>
    <w:rsid w:val="0032267E"/>
    <w:rsid w:val="00332C79"/>
    <w:rsid w:val="0033471B"/>
    <w:rsid w:val="00335F7B"/>
    <w:rsid w:val="00336E8C"/>
    <w:rsid w:val="00337A2A"/>
    <w:rsid w:val="00343385"/>
    <w:rsid w:val="003448E1"/>
    <w:rsid w:val="00347AC8"/>
    <w:rsid w:val="00360D9D"/>
    <w:rsid w:val="00360DBC"/>
    <w:rsid w:val="003632C8"/>
    <w:rsid w:val="00367399"/>
    <w:rsid w:val="00372957"/>
    <w:rsid w:val="003753D1"/>
    <w:rsid w:val="00377B80"/>
    <w:rsid w:val="00380F6E"/>
    <w:rsid w:val="0038104D"/>
    <w:rsid w:val="00381759"/>
    <w:rsid w:val="00381F7E"/>
    <w:rsid w:val="003831D9"/>
    <w:rsid w:val="00383A31"/>
    <w:rsid w:val="00384701"/>
    <w:rsid w:val="00385B3C"/>
    <w:rsid w:val="0038701C"/>
    <w:rsid w:val="00396AD1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4E2D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21F6D"/>
    <w:rsid w:val="00423137"/>
    <w:rsid w:val="00423C0D"/>
    <w:rsid w:val="00427A32"/>
    <w:rsid w:val="00430EDE"/>
    <w:rsid w:val="00437D2D"/>
    <w:rsid w:val="00440AF6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16BE"/>
    <w:rsid w:val="00474F20"/>
    <w:rsid w:val="004769F1"/>
    <w:rsid w:val="00480372"/>
    <w:rsid w:val="004854D7"/>
    <w:rsid w:val="00495907"/>
    <w:rsid w:val="00495CC7"/>
    <w:rsid w:val="004975E8"/>
    <w:rsid w:val="004A51C8"/>
    <w:rsid w:val="004A7BE3"/>
    <w:rsid w:val="004A7C5A"/>
    <w:rsid w:val="004B7549"/>
    <w:rsid w:val="004C27A9"/>
    <w:rsid w:val="004C7977"/>
    <w:rsid w:val="004D12DF"/>
    <w:rsid w:val="004D2280"/>
    <w:rsid w:val="004D6E0D"/>
    <w:rsid w:val="004E012E"/>
    <w:rsid w:val="004E0808"/>
    <w:rsid w:val="004E1556"/>
    <w:rsid w:val="004E2159"/>
    <w:rsid w:val="004E54C5"/>
    <w:rsid w:val="004E566F"/>
    <w:rsid w:val="004E771F"/>
    <w:rsid w:val="004F0CA6"/>
    <w:rsid w:val="005025ED"/>
    <w:rsid w:val="00503C04"/>
    <w:rsid w:val="00505C92"/>
    <w:rsid w:val="00513E8A"/>
    <w:rsid w:val="00515087"/>
    <w:rsid w:val="00517B19"/>
    <w:rsid w:val="00520B35"/>
    <w:rsid w:val="005260A3"/>
    <w:rsid w:val="00526FEE"/>
    <w:rsid w:val="0053229D"/>
    <w:rsid w:val="005352D6"/>
    <w:rsid w:val="005375A7"/>
    <w:rsid w:val="00545ADC"/>
    <w:rsid w:val="0055312B"/>
    <w:rsid w:val="00563CDA"/>
    <w:rsid w:val="00565D9F"/>
    <w:rsid w:val="00566E09"/>
    <w:rsid w:val="00567582"/>
    <w:rsid w:val="00572A34"/>
    <w:rsid w:val="00574AF9"/>
    <w:rsid w:val="00582346"/>
    <w:rsid w:val="005832F3"/>
    <w:rsid w:val="00585C23"/>
    <w:rsid w:val="00586334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E21"/>
    <w:rsid w:val="005B3F12"/>
    <w:rsid w:val="005B4955"/>
    <w:rsid w:val="005B5A58"/>
    <w:rsid w:val="005C7779"/>
    <w:rsid w:val="005D4D93"/>
    <w:rsid w:val="005D6E42"/>
    <w:rsid w:val="005D79C5"/>
    <w:rsid w:val="005E102A"/>
    <w:rsid w:val="005E1AC8"/>
    <w:rsid w:val="005E1E7E"/>
    <w:rsid w:val="005E3A62"/>
    <w:rsid w:val="005F7668"/>
    <w:rsid w:val="005F7AEA"/>
    <w:rsid w:val="005F7F81"/>
    <w:rsid w:val="00600402"/>
    <w:rsid w:val="00600472"/>
    <w:rsid w:val="00601BAC"/>
    <w:rsid w:val="00603691"/>
    <w:rsid w:val="006063EB"/>
    <w:rsid w:val="00610F31"/>
    <w:rsid w:val="00616529"/>
    <w:rsid w:val="00621ABF"/>
    <w:rsid w:val="00623980"/>
    <w:rsid w:val="0062767E"/>
    <w:rsid w:val="00630883"/>
    <w:rsid w:val="0064165D"/>
    <w:rsid w:val="006510C0"/>
    <w:rsid w:val="006526A9"/>
    <w:rsid w:val="006549EF"/>
    <w:rsid w:val="00656113"/>
    <w:rsid w:val="006563E3"/>
    <w:rsid w:val="0065748F"/>
    <w:rsid w:val="00667B30"/>
    <w:rsid w:val="00670C58"/>
    <w:rsid w:val="006711CE"/>
    <w:rsid w:val="00671852"/>
    <w:rsid w:val="006720DA"/>
    <w:rsid w:val="00677F40"/>
    <w:rsid w:val="006808C1"/>
    <w:rsid w:val="00682F1D"/>
    <w:rsid w:val="00685AE1"/>
    <w:rsid w:val="00687C81"/>
    <w:rsid w:val="006916EA"/>
    <w:rsid w:val="006931AB"/>
    <w:rsid w:val="006934F3"/>
    <w:rsid w:val="00693AF9"/>
    <w:rsid w:val="00695D3A"/>
    <w:rsid w:val="00696253"/>
    <w:rsid w:val="006A186C"/>
    <w:rsid w:val="006A2394"/>
    <w:rsid w:val="006A6750"/>
    <w:rsid w:val="006A7549"/>
    <w:rsid w:val="006B05AA"/>
    <w:rsid w:val="006B1E7B"/>
    <w:rsid w:val="006B2086"/>
    <w:rsid w:val="006B3FFC"/>
    <w:rsid w:val="006C3749"/>
    <w:rsid w:val="006C5D09"/>
    <w:rsid w:val="006D6486"/>
    <w:rsid w:val="006E269B"/>
    <w:rsid w:val="006E4A87"/>
    <w:rsid w:val="006F59B9"/>
    <w:rsid w:val="006F7C6E"/>
    <w:rsid w:val="00704AA2"/>
    <w:rsid w:val="00704D27"/>
    <w:rsid w:val="007125D4"/>
    <w:rsid w:val="007170DF"/>
    <w:rsid w:val="00720FC3"/>
    <w:rsid w:val="007257B2"/>
    <w:rsid w:val="00727AFB"/>
    <w:rsid w:val="00740D2F"/>
    <w:rsid w:val="0075063F"/>
    <w:rsid w:val="007532AB"/>
    <w:rsid w:val="00756649"/>
    <w:rsid w:val="00756C8C"/>
    <w:rsid w:val="007606E8"/>
    <w:rsid w:val="00761C7E"/>
    <w:rsid w:val="007620D5"/>
    <w:rsid w:val="00762B8F"/>
    <w:rsid w:val="0076787D"/>
    <w:rsid w:val="007706ED"/>
    <w:rsid w:val="00772947"/>
    <w:rsid w:val="007767B3"/>
    <w:rsid w:val="00777B45"/>
    <w:rsid w:val="007836BA"/>
    <w:rsid w:val="0078505B"/>
    <w:rsid w:val="007867B6"/>
    <w:rsid w:val="00786995"/>
    <w:rsid w:val="007869F3"/>
    <w:rsid w:val="00790D2C"/>
    <w:rsid w:val="00792313"/>
    <w:rsid w:val="00795954"/>
    <w:rsid w:val="007A171B"/>
    <w:rsid w:val="007A65F2"/>
    <w:rsid w:val="007A756B"/>
    <w:rsid w:val="007B1F28"/>
    <w:rsid w:val="007B3816"/>
    <w:rsid w:val="007B6D3B"/>
    <w:rsid w:val="007C0471"/>
    <w:rsid w:val="007C058B"/>
    <w:rsid w:val="007C31E9"/>
    <w:rsid w:val="007C57D6"/>
    <w:rsid w:val="007C723B"/>
    <w:rsid w:val="007D01F7"/>
    <w:rsid w:val="007D7BBC"/>
    <w:rsid w:val="007E5FE9"/>
    <w:rsid w:val="007F0D84"/>
    <w:rsid w:val="007F21D3"/>
    <w:rsid w:val="007F485D"/>
    <w:rsid w:val="007F4E21"/>
    <w:rsid w:val="007F7EF3"/>
    <w:rsid w:val="0081321A"/>
    <w:rsid w:val="008135A2"/>
    <w:rsid w:val="008147B5"/>
    <w:rsid w:val="0081781F"/>
    <w:rsid w:val="00820316"/>
    <w:rsid w:val="00820BE6"/>
    <w:rsid w:val="00822C9A"/>
    <w:rsid w:val="0083011B"/>
    <w:rsid w:val="00836B43"/>
    <w:rsid w:val="0083748B"/>
    <w:rsid w:val="008420F5"/>
    <w:rsid w:val="0084236B"/>
    <w:rsid w:val="00845A81"/>
    <w:rsid w:val="00845E69"/>
    <w:rsid w:val="00846221"/>
    <w:rsid w:val="00853FAE"/>
    <w:rsid w:val="00854BF4"/>
    <w:rsid w:val="00855842"/>
    <w:rsid w:val="008702CD"/>
    <w:rsid w:val="008748FE"/>
    <w:rsid w:val="00874954"/>
    <w:rsid w:val="00874CD7"/>
    <w:rsid w:val="00875A23"/>
    <w:rsid w:val="00875E09"/>
    <w:rsid w:val="008767FA"/>
    <w:rsid w:val="008775B3"/>
    <w:rsid w:val="00880C00"/>
    <w:rsid w:val="00882743"/>
    <w:rsid w:val="00884D52"/>
    <w:rsid w:val="00884FC2"/>
    <w:rsid w:val="00886052"/>
    <w:rsid w:val="008879A3"/>
    <w:rsid w:val="00896081"/>
    <w:rsid w:val="008A1B3A"/>
    <w:rsid w:val="008B207E"/>
    <w:rsid w:val="008C30EA"/>
    <w:rsid w:val="008C64BD"/>
    <w:rsid w:val="008C78A0"/>
    <w:rsid w:val="008D2508"/>
    <w:rsid w:val="008D5765"/>
    <w:rsid w:val="008D66A3"/>
    <w:rsid w:val="008E0BCC"/>
    <w:rsid w:val="008E1514"/>
    <w:rsid w:val="008E1719"/>
    <w:rsid w:val="008E5425"/>
    <w:rsid w:val="008E61E0"/>
    <w:rsid w:val="008E7877"/>
    <w:rsid w:val="008F33ED"/>
    <w:rsid w:val="008F5923"/>
    <w:rsid w:val="00900D0B"/>
    <w:rsid w:val="00902852"/>
    <w:rsid w:val="00902CFF"/>
    <w:rsid w:val="009069DF"/>
    <w:rsid w:val="009101B7"/>
    <w:rsid w:val="00911E1C"/>
    <w:rsid w:val="00911F64"/>
    <w:rsid w:val="00912C99"/>
    <w:rsid w:val="00921397"/>
    <w:rsid w:val="009255CB"/>
    <w:rsid w:val="009322F6"/>
    <w:rsid w:val="00933904"/>
    <w:rsid w:val="00933C61"/>
    <w:rsid w:val="00934009"/>
    <w:rsid w:val="00934422"/>
    <w:rsid w:val="00936561"/>
    <w:rsid w:val="00936A04"/>
    <w:rsid w:val="009418D3"/>
    <w:rsid w:val="00942DAC"/>
    <w:rsid w:val="00942F0A"/>
    <w:rsid w:val="009431F7"/>
    <w:rsid w:val="00944FF3"/>
    <w:rsid w:val="00951E04"/>
    <w:rsid w:val="009551FD"/>
    <w:rsid w:val="00956DE7"/>
    <w:rsid w:val="0095756E"/>
    <w:rsid w:val="00960A95"/>
    <w:rsid w:val="00960F08"/>
    <w:rsid w:val="0096259A"/>
    <w:rsid w:val="00965060"/>
    <w:rsid w:val="009673AF"/>
    <w:rsid w:val="00971902"/>
    <w:rsid w:val="00973033"/>
    <w:rsid w:val="009736E8"/>
    <w:rsid w:val="009807C8"/>
    <w:rsid w:val="00985B1B"/>
    <w:rsid w:val="00990775"/>
    <w:rsid w:val="00993BAA"/>
    <w:rsid w:val="0099650D"/>
    <w:rsid w:val="009973E6"/>
    <w:rsid w:val="009A0DDF"/>
    <w:rsid w:val="009A29A3"/>
    <w:rsid w:val="009A32C4"/>
    <w:rsid w:val="009A3574"/>
    <w:rsid w:val="009A36FA"/>
    <w:rsid w:val="009A78EE"/>
    <w:rsid w:val="009A7973"/>
    <w:rsid w:val="009B03FB"/>
    <w:rsid w:val="009B1EA4"/>
    <w:rsid w:val="009B667F"/>
    <w:rsid w:val="009C2261"/>
    <w:rsid w:val="009C7F9A"/>
    <w:rsid w:val="009D1428"/>
    <w:rsid w:val="009D1A5A"/>
    <w:rsid w:val="009D6032"/>
    <w:rsid w:val="009E2AD5"/>
    <w:rsid w:val="009F0537"/>
    <w:rsid w:val="009F4AA4"/>
    <w:rsid w:val="009F4CE0"/>
    <w:rsid w:val="00A10F10"/>
    <w:rsid w:val="00A111D3"/>
    <w:rsid w:val="00A26882"/>
    <w:rsid w:val="00A277B3"/>
    <w:rsid w:val="00A309B6"/>
    <w:rsid w:val="00A41457"/>
    <w:rsid w:val="00A43919"/>
    <w:rsid w:val="00A50629"/>
    <w:rsid w:val="00A50E8D"/>
    <w:rsid w:val="00A54879"/>
    <w:rsid w:val="00A62FF1"/>
    <w:rsid w:val="00A66E49"/>
    <w:rsid w:val="00A67CDC"/>
    <w:rsid w:val="00A72E5B"/>
    <w:rsid w:val="00A74173"/>
    <w:rsid w:val="00A81A07"/>
    <w:rsid w:val="00A8339E"/>
    <w:rsid w:val="00A83884"/>
    <w:rsid w:val="00A90C1B"/>
    <w:rsid w:val="00A92872"/>
    <w:rsid w:val="00AA1473"/>
    <w:rsid w:val="00AA3738"/>
    <w:rsid w:val="00AA4DD1"/>
    <w:rsid w:val="00AA5A13"/>
    <w:rsid w:val="00AB019A"/>
    <w:rsid w:val="00AB0AF6"/>
    <w:rsid w:val="00AB1B15"/>
    <w:rsid w:val="00AB2F09"/>
    <w:rsid w:val="00AB4585"/>
    <w:rsid w:val="00AC124E"/>
    <w:rsid w:val="00AC21A1"/>
    <w:rsid w:val="00AD2172"/>
    <w:rsid w:val="00AD2C67"/>
    <w:rsid w:val="00AE2DD5"/>
    <w:rsid w:val="00AE45F2"/>
    <w:rsid w:val="00AF12FD"/>
    <w:rsid w:val="00AF1ED8"/>
    <w:rsid w:val="00AF23B3"/>
    <w:rsid w:val="00AF2C79"/>
    <w:rsid w:val="00B02245"/>
    <w:rsid w:val="00B03E87"/>
    <w:rsid w:val="00B040B9"/>
    <w:rsid w:val="00B06F8F"/>
    <w:rsid w:val="00B100EC"/>
    <w:rsid w:val="00B1589B"/>
    <w:rsid w:val="00B229D1"/>
    <w:rsid w:val="00B33C86"/>
    <w:rsid w:val="00B33D01"/>
    <w:rsid w:val="00B35DDC"/>
    <w:rsid w:val="00B37ED7"/>
    <w:rsid w:val="00B45B75"/>
    <w:rsid w:val="00B54AFE"/>
    <w:rsid w:val="00B54BC4"/>
    <w:rsid w:val="00B54D55"/>
    <w:rsid w:val="00B56ED9"/>
    <w:rsid w:val="00B61150"/>
    <w:rsid w:val="00B643BF"/>
    <w:rsid w:val="00B64EE9"/>
    <w:rsid w:val="00B76333"/>
    <w:rsid w:val="00B77BBF"/>
    <w:rsid w:val="00B83F23"/>
    <w:rsid w:val="00B847C5"/>
    <w:rsid w:val="00B905A2"/>
    <w:rsid w:val="00B9089A"/>
    <w:rsid w:val="00B90C24"/>
    <w:rsid w:val="00B95811"/>
    <w:rsid w:val="00BA0C8D"/>
    <w:rsid w:val="00BA21AD"/>
    <w:rsid w:val="00BB083C"/>
    <w:rsid w:val="00BB2E44"/>
    <w:rsid w:val="00BB2F2D"/>
    <w:rsid w:val="00BC1A89"/>
    <w:rsid w:val="00BC317C"/>
    <w:rsid w:val="00BC50D9"/>
    <w:rsid w:val="00BC7F9D"/>
    <w:rsid w:val="00BD07CA"/>
    <w:rsid w:val="00BD0C2B"/>
    <w:rsid w:val="00BD3D00"/>
    <w:rsid w:val="00BD6A45"/>
    <w:rsid w:val="00BD778B"/>
    <w:rsid w:val="00BD77C2"/>
    <w:rsid w:val="00BD7F61"/>
    <w:rsid w:val="00BF7FC0"/>
    <w:rsid w:val="00C01178"/>
    <w:rsid w:val="00C0538A"/>
    <w:rsid w:val="00C12B35"/>
    <w:rsid w:val="00C12F9F"/>
    <w:rsid w:val="00C158BF"/>
    <w:rsid w:val="00C2152B"/>
    <w:rsid w:val="00C22BD6"/>
    <w:rsid w:val="00C253EF"/>
    <w:rsid w:val="00C25D76"/>
    <w:rsid w:val="00C2728D"/>
    <w:rsid w:val="00C32EFB"/>
    <w:rsid w:val="00C358D5"/>
    <w:rsid w:val="00C41F57"/>
    <w:rsid w:val="00C4234F"/>
    <w:rsid w:val="00C44489"/>
    <w:rsid w:val="00C4702B"/>
    <w:rsid w:val="00C47184"/>
    <w:rsid w:val="00C47491"/>
    <w:rsid w:val="00C50ADC"/>
    <w:rsid w:val="00C54BCC"/>
    <w:rsid w:val="00C60D8B"/>
    <w:rsid w:val="00C63473"/>
    <w:rsid w:val="00C63E7F"/>
    <w:rsid w:val="00C65ACA"/>
    <w:rsid w:val="00C65CB2"/>
    <w:rsid w:val="00C6730A"/>
    <w:rsid w:val="00C7083E"/>
    <w:rsid w:val="00C739E6"/>
    <w:rsid w:val="00C7497B"/>
    <w:rsid w:val="00C81BE3"/>
    <w:rsid w:val="00C8218D"/>
    <w:rsid w:val="00C82F4E"/>
    <w:rsid w:val="00C8596A"/>
    <w:rsid w:val="00CA1500"/>
    <w:rsid w:val="00CB2B43"/>
    <w:rsid w:val="00CB4C32"/>
    <w:rsid w:val="00CB55C0"/>
    <w:rsid w:val="00CB6639"/>
    <w:rsid w:val="00CC40DE"/>
    <w:rsid w:val="00CD027B"/>
    <w:rsid w:val="00CD1B45"/>
    <w:rsid w:val="00CD48EE"/>
    <w:rsid w:val="00CD5980"/>
    <w:rsid w:val="00CD6292"/>
    <w:rsid w:val="00CE27F3"/>
    <w:rsid w:val="00CF1E3A"/>
    <w:rsid w:val="00CF2F85"/>
    <w:rsid w:val="00CF5BF7"/>
    <w:rsid w:val="00CF5EC9"/>
    <w:rsid w:val="00CF63C1"/>
    <w:rsid w:val="00CF77D4"/>
    <w:rsid w:val="00D01A70"/>
    <w:rsid w:val="00D056DA"/>
    <w:rsid w:val="00D12FA0"/>
    <w:rsid w:val="00D2154F"/>
    <w:rsid w:val="00D2254C"/>
    <w:rsid w:val="00D22AE7"/>
    <w:rsid w:val="00D26D80"/>
    <w:rsid w:val="00D32597"/>
    <w:rsid w:val="00D45AB1"/>
    <w:rsid w:val="00D46503"/>
    <w:rsid w:val="00D5036B"/>
    <w:rsid w:val="00D51F69"/>
    <w:rsid w:val="00D56C29"/>
    <w:rsid w:val="00D5710E"/>
    <w:rsid w:val="00D6058C"/>
    <w:rsid w:val="00D61171"/>
    <w:rsid w:val="00D62FA8"/>
    <w:rsid w:val="00D64EEF"/>
    <w:rsid w:val="00D65947"/>
    <w:rsid w:val="00D733AC"/>
    <w:rsid w:val="00D749D4"/>
    <w:rsid w:val="00D751DE"/>
    <w:rsid w:val="00D810E6"/>
    <w:rsid w:val="00D85279"/>
    <w:rsid w:val="00D93793"/>
    <w:rsid w:val="00D979ED"/>
    <w:rsid w:val="00DA67B4"/>
    <w:rsid w:val="00DA6801"/>
    <w:rsid w:val="00DA7923"/>
    <w:rsid w:val="00DB7E2C"/>
    <w:rsid w:val="00DC1C67"/>
    <w:rsid w:val="00DC44FC"/>
    <w:rsid w:val="00DC53AF"/>
    <w:rsid w:val="00DD616A"/>
    <w:rsid w:val="00DE3DEC"/>
    <w:rsid w:val="00DE5270"/>
    <w:rsid w:val="00DE7B30"/>
    <w:rsid w:val="00DE7CD5"/>
    <w:rsid w:val="00DF6BBC"/>
    <w:rsid w:val="00DF6F32"/>
    <w:rsid w:val="00DF75B8"/>
    <w:rsid w:val="00E210C6"/>
    <w:rsid w:val="00E2381B"/>
    <w:rsid w:val="00E31342"/>
    <w:rsid w:val="00E33A0B"/>
    <w:rsid w:val="00E42742"/>
    <w:rsid w:val="00E50AF5"/>
    <w:rsid w:val="00E51862"/>
    <w:rsid w:val="00E52BA4"/>
    <w:rsid w:val="00E52BC4"/>
    <w:rsid w:val="00E54D39"/>
    <w:rsid w:val="00E559F9"/>
    <w:rsid w:val="00E60672"/>
    <w:rsid w:val="00E671B0"/>
    <w:rsid w:val="00E671C1"/>
    <w:rsid w:val="00E74ACF"/>
    <w:rsid w:val="00E80156"/>
    <w:rsid w:val="00E817AE"/>
    <w:rsid w:val="00E81A08"/>
    <w:rsid w:val="00E82196"/>
    <w:rsid w:val="00E85625"/>
    <w:rsid w:val="00E90D99"/>
    <w:rsid w:val="00E92E32"/>
    <w:rsid w:val="00E97016"/>
    <w:rsid w:val="00EA37B1"/>
    <w:rsid w:val="00EA4BA4"/>
    <w:rsid w:val="00EA50B7"/>
    <w:rsid w:val="00EB1F22"/>
    <w:rsid w:val="00EB53E5"/>
    <w:rsid w:val="00EC39F3"/>
    <w:rsid w:val="00EC4E8E"/>
    <w:rsid w:val="00EC5EAF"/>
    <w:rsid w:val="00ED135E"/>
    <w:rsid w:val="00ED30A8"/>
    <w:rsid w:val="00ED64E6"/>
    <w:rsid w:val="00EE1FAB"/>
    <w:rsid w:val="00EE64F0"/>
    <w:rsid w:val="00EE6629"/>
    <w:rsid w:val="00EE78AD"/>
    <w:rsid w:val="00EF0C3E"/>
    <w:rsid w:val="00EF1128"/>
    <w:rsid w:val="00EF1C28"/>
    <w:rsid w:val="00EF297D"/>
    <w:rsid w:val="00EF30DF"/>
    <w:rsid w:val="00EF67B1"/>
    <w:rsid w:val="00F0358F"/>
    <w:rsid w:val="00F04F53"/>
    <w:rsid w:val="00F055DD"/>
    <w:rsid w:val="00F0797E"/>
    <w:rsid w:val="00F16D9E"/>
    <w:rsid w:val="00F17920"/>
    <w:rsid w:val="00F2351B"/>
    <w:rsid w:val="00F23DF7"/>
    <w:rsid w:val="00F2552B"/>
    <w:rsid w:val="00F30EFA"/>
    <w:rsid w:val="00F3173F"/>
    <w:rsid w:val="00F33846"/>
    <w:rsid w:val="00F4462E"/>
    <w:rsid w:val="00F478E1"/>
    <w:rsid w:val="00F47B57"/>
    <w:rsid w:val="00F5434E"/>
    <w:rsid w:val="00F56225"/>
    <w:rsid w:val="00F613B9"/>
    <w:rsid w:val="00F657EF"/>
    <w:rsid w:val="00F669C4"/>
    <w:rsid w:val="00F72E08"/>
    <w:rsid w:val="00F77F35"/>
    <w:rsid w:val="00F86901"/>
    <w:rsid w:val="00F947E8"/>
    <w:rsid w:val="00F979E9"/>
    <w:rsid w:val="00FA52E9"/>
    <w:rsid w:val="00FA6A78"/>
    <w:rsid w:val="00FB4B59"/>
    <w:rsid w:val="00FB54D1"/>
    <w:rsid w:val="00FB5D3D"/>
    <w:rsid w:val="00FB79BB"/>
    <w:rsid w:val="00FC04DC"/>
    <w:rsid w:val="00FC2B5D"/>
    <w:rsid w:val="00FC60A0"/>
    <w:rsid w:val="00FD0EEB"/>
    <w:rsid w:val="00FD47F6"/>
    <w:rsid w:val="00FD4E01"/>
    <w:rsid w:val="00FD58DF"/>
    <w:rsid w:val="00FD5E53"/>
    <w:rsid w:val="00FE3F8A"/>
    <w:rsid w:val="00FF0EB3"/>
    <w:rsid w:val="00FF1F6F"/>
    <w:rsid w:val="00FF29E7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 fillcolor="white">
      <v:fill color="white"/>
      <o:colormru v:ext="edit" colors="#fc0,blue,#00c"/>
      <o:colormenu v:ext="edit" fillcolor="none" strokecolor="red"/>
    </o:shapedefaults>
    <o:shapelayout v:ext="edit">
      <o:idmap v:ext="edit" data="1"/>
      <o:rules v:ext="edit">
        <o:r id="V:Rule5" type="connector" idref="#_x0000_s1410"/>
        <o:r id="V:Rule6" type="connector" idref="#_x0000_s1440"/>
        <o:r id="V:Rule7" type="connector" idref="#_x0000_s1409"/>
        <o:r id="V:Rule8" type="connector" idref="#_x0000_s1439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emf"/><Relationship Id="rId121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7.emf"/><Relationship Id="rId101" Type="http://schemas.openxmlformats.org/officeDocument/2006/relationships/oleObject" Target="embeddings/oleObject46.bin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F7E249B-9B0E-45E0-9F0E-1A52F2F4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10</TotalTime>
  <Pages>12</Pages>
  <Words>936</Words>
  <Characters>3964</Characters>
  <Application>Microsoft Office Word</Application>
  <DocSecurity>0</DocSecurity>
  <Lines>396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</cp:revision>
  <cp:lastPrinted>2014-03-19T20:37:00Z</cp:lastPrinted>
  <dcterms:created xsi:type="dcterms:W3CDTF">2020-12-09T23:54:00Z</dcterms:created>
  <dcterms:modified xsi:type="dcterms:W3CDTF">2020-12-10T02:17:00Z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