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w:t>
      </w:r>
      <w:r w:rsidR="006B6507">
        <w:rPr>
          <w:rFonts w:ascii="Arial" w:hAnsi="Arial" w:cs="Arial"/>
          <w:sz w:val="36"/>
        </w:rPr>
        <w:t>202</w:t>
      </w:r>
      <w:r w:rsidRPr="00F626A9">
        <w:rPr>
          <w:rFonts w:ascii="Arial" w:hAnsi="Arial" w:cs="Arial"/>
          <w:sz w:val="36"/>
        </w:rPr>
        <w:t xml:space="preserve"> – Quiz #</w:t>
      </w:r>
      <w:r w:rsidR="009D4229">
        <w:rPr>
          <w:rFonts w:ascii="Arial" w:hAnsi="Arial" w:cs="Arial"/>
          <w:sz w:val="36"/>
        </w:rPr>
        <w:t>6</w:t>
      </w:r>
    </w:p>
    <w:p w:rsidR="00711E83" w:rsidRDefault="00681459">
      <w:pPr>
        <w:jc w:val="center"/>
        <w:rPr>
          <w:rFonts w:ascii="Arial" w:hAnsi="Arial" w:cs="Arial"/>
          <w:sz w:val="36"/>
        </w:rPr>
      </w:pPr>
      <w:r>
        <w:rPr>
          <w:rFonts w:ascii="Arial" w:hAnsi="Arial" w:cs="Arial"/>
          <w:sz w:val="36"/>
        </w:rPr>
        <w:t>November 29, 2018</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2E2C1B">
        <w:rPr>
          <w:rFonts w:ascii="Arial" w:hAnsi="Arial" w:cs="Arial"/>
          <w:sz w:val="28"/>
        </w:rPr>
        <w:t>3</w:t>
      </w:r>
      <w:r w:rsidR="00D57B93">
        <w:rPr>
          <w:rFonts w:ascii="Arial" w:hAnsi="Arial" w:cs="Arial"/>
          <w:sz w:val="28"/>
        </w:rPr>
        <w:t>0</w:t>
      </w:r>
      <w:r>
        <w:rPr>
          <w:rFonts w:ascii="Arial" w:hAnsi="Arial" w:cs="Arial"/>
          <w:sz w:val="28"/>
        </w:rPr>
        <w:t xml:space="preserve"> minutes to work on this quiz.</w:t>
      </w:r>
      <w:r w:rsidR="0058579F">
        <w:rPr>
          <w:rFonts w:ascii="Arial" w:hAnsi="Arial" w:cs="Arial"/>
          <w:sz w:val="28"/>
        </w:rPr>
        <w:t xml:space="preserve">     </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681459" w:rsidRDefault="00711E83" w:rsidP="00D0720E">
      <w:pPr>
        <w:autoSpaceDE w:val="0"/>
        <w:autoSpaceDN w:val="0"/>
        <w:adjustRightInd w:val="0"/>
        <w:rPr>
          <w:rFonts w:ascii="Times New Roman" w:hAnsi="Times New Roman"/>
          <w:sz w:val="28"/>
        </w:rPr>
      </w:pPr>
      <w:r>
        <w:rPr>
          <w:rFonts w:ascii="Arial" w:hAnsi="Arial" w:cs="Arial"/>
          <w:sz w:val="28"/>
        </w:rPr>
        <w:br w:type="page"/>
      </w:r>
      <w:bookmarkStart w:id="0" w:name="OLE_LINK1"/>
      <w:r w:rsidR="00D0720E">
        <w:rPr>
          <w:rFonts w:ascii="Times New Roman" w:hAnsi="Times New Roman"/>
          <w:sz w:val="28"/>
        </w:rPr>
        <w:lastRenderedPageBreak/>
        <w:t xml:space="preserve">The circuit given below operates in steady-state. </w:t>
      </w:r>
    </w:p>
    <w:p w:rsidR="00681459" w:rsidRDefault="00D0720E" w:rsidP="00D0720E">
      <w:pPr>
        <w:autoSpaceDE w:val="0"/>
        <w:autoSpaceDN w:val="0"/>
        <w:adjustRightInd w:val="0"/>
        <w:rPr>
          <w:rFonts w:ascii="Times New Roman" w:hAnsi="Times New Roman"/>
          <w:sz w:val="28"/>
        </w:rPr>
      </w:pPr>
      <w:r>
        <w:rPr>
          <w:rFonts w:ascii="Times New Roman" w:hAnsi="Times New Roman"/>
          <w:sz w:val="28"/>
        </w:rPr>
        <w:t xml:space="preserve">Load 1 absorbs </w:t>
      </w:r>
      <w:r w:rsidR="00B24DA5">
        <w:rPr>
          <w:rFonts w:ascii="Times New Roman" w:hAnsi="Times New Roman"/>
          <w:sz w:val="28"/>
        </w:rPr>
        <w:t>4</w:t>
      </w:r>
      <w:r>
        <w:rPr>
          <w:rFonts w:ascii="Times New Roman" w:hAnsi="Times New Roman"/>
          <w:sz w:val="28"/>
        </w:rPr>
        <w:t>7[kW] and delivers 56[</w:t>
      </w:r>
      <w:proofErr w:type="spellStart"/>
      <w:r>
        <w:rPr>
          <w:rFonts w:ascii="Times New Roman" w:hAnsi="Times New Roman"/>
          <w:sz w:val="28"/>
        </w:rPr>
        <w:t>kVAR</w:t>
      </w:r>
      <w:proofErr w:type="spellEnd"/>
      <w:r>
        <w:rPr>
          <w:rFonts w:ascii="Times New Roman" w:hAnsi="Times New Roman"/>
          <w:sz w:val="28"/>
        </w:rPr>
        <w:t xml:space="preserve">]. </w:t>
      </w:r>
    </w:p>
    <w:p w:rsidR="00681459" w:rsidRDefault="00D0720E" w:rsidP="00D0720E">
      <w:pPr>
        <w:autoSpaceDE w:val="0"/>
        <w:autoSpaceDN w:val="0"/>
        <w:adjustRightInd w:val="0"/>
        <w:rPr>
          <w:rFonts w:ascii="Times New Roman" w:hAnsi="Times New Roman"/>
          <w:sz w:val="28"/>
        </w:rPr>
      </w:pPr>
      <w:r>
        <w:rPr>
          <w:rFonts w:ascii="Times New Roman" w:hAnsi="Times New Roman"/>
          <w:sz w:val="28"/>
        </w:rPr>
        <w:t>Load 2 absorbs (</w:t>
      </w:r>
      <w:r w:rsidR="00B24DA5">
        <w:rPr>
          <w:rFonts w:ascii="Times New Roman" w:hAnsi="Times New Roman"/>
          <w:sz w:val="28"/>
        </w:rPr>
        <w:t>36</w:t>
      </w:r>
      <w:r w:rsidRPr="00304F92">
        <w:rPr>
          <w:rFonts w:ascii="Symbol" w:eastAsiaTheme="minorHAnsi" w:hAnsi="Symbol" w:cs="Symbol"/>
          <w:sz w:val="28"/>
          <w:szCs w:val="28"/>
        </w:rPr>
        <w:t></w:t>
      </w:r>
      <w:r>
        <w:rPr>
          <w:rFonts w:ascii="Times New Roman" w:hAnsi="Times New Roman"/>
          <w:sz w:val="28"/>
        </w:rPr>
        <w:t>-16°</w:t>
      </w:r>
      <w:proofErr w:type="gramStart"/>
      <w:r>
        <w:rPr>
          <w:rFonts w:ascii="Times New Roman" w:hAnsi="Times New Roman"/>
          <w:sz w:val="28"/>
        </w:rPr>
        <w:t>)[</w:t>
      </w:r>
      <w:proofErr w:type="gramEnd"/>
      <w:r>
        <w:rPr>
          <w:rFonts w:ascii="Times New Roman" w:hAnsi="Times New Roman"/>
          <w:sz w:val="28"/>
        </w:rPr>
        <w:t xml:space="preserve">kVA]. </w:t>
      </w:r>
    </w:p>
    <w:p w:rsidR="00681459" w:rsidRDefault="00D0720E" w:rsidP="00D0720E">
      <w:pPr>
        <w:autoSpaceDE w:val="0"/>
        <w:autoSpaceDN w:val="0"/>
        <w:adjustRightInd w:val="0"/>
        <w:rPr>
          <w:rFonts w:ascii="Times New Roman" w:hAnsi="Times New Roman"/>
          <w:sz w:val="28"/>
        </w:rPr>
      </w:pPr>
      <w:r>
        <w:rPr>
          <w:rFonts w:ascii="Times New Roman" w:hAnsi="Times New Roman"/>
          <w:sz w:val="28"/>
        </w:rPr>
        <w:t>Load 3 absorbs 57[kW] at a lagging power factor of 0.</w:t>
      </w:r>
      <w:r w:rsidR="00B24DA5">
        <w:rPr>
          <w:rFonts w:ascii="Times New Roman" w:hAnsi="Times New Roman"/>
          <w:sz w:val="28"/>
        </w:rPr>
        <w:t>48</w:t>
      </w:r>
      <w:r>
        <w:rPr>
          <w:rFonts w:ascii="Times New Roman" w:hAnsi="Times New Roman"/>
          <w:sz w:val="28"/>
        </w:rPr>
        <w:t xml:space="preserve">.  </w:t>
      </w:r>
    </w:p>
    <w:p w:rsidR="00681459" w:rsidRDefault="00D0720E" w:rsidP="00D0720E">
      <w:pPr>
        <w:autoSpaceDE w:val="0"/>
        <w:autoSpaceDN w:val="0"/>
        <w:adjustRightInd w:val="0"/>
        <w:rPr>
          <w:rFonts w:ascii="Times New Roman" w:hAnsi="Times New Roman"/>
          <w:sz w:val="28"/>
        </w:rPr>
      </w:pPr>
      <w:r>
        <w:rPr>
          <w:rFonts w:ascii="Times New Roman" w:hAnsi="Times New Roman"/>
          <w:sz w:val="28"/>
        </w:rPr>
        <w:t>Load 4 absorbs 6</w:t>
      </w:r>
      <w:r w:rsidR="00B24DA5">
        <w:rPr>
          <w:rFonts w:ascii="Times New Roman" w:hAnsi="Times New Roman"/>
          <w:sz w:val="28"/>
        </w:rPr>
        <w:t>1</w:t>
      </w:r>
      <w:r>
        <w:rPr>
          <w:rFonts w:ascii="Times New Roman" w:hAnsi="Times New Roman"/>
          <w:sz w:val="28"/>
        </w:rPr>
        <w:t>[kVA] at a leading power factor of 0.</w:t>
      </w:r>
      <w:r w:rsidR="00B24DA5">
        <w:rPr>
          <w:rFonts w:ascii="Times New Roman" w:hAnsi="Times New Roman"/>
          <w:sz w:val="28"/>
        </w:rPr>
        <w:t>7</w:t>
      </w:r>
      <w:r>
        <w:rPr>
          <w:rFonts w:ascii="Times New Roman" w:hAnsi="Times New Roman"/>
          <w:sz w:val="28"/>
        </w:rPr>
        <w:t xml:space="preserve">3.  </w:t>
      </w:r>
    </w:p>
    <w:p w:rsidR="00D0720E" w:rsidRDefault="00D0720E" w:rsidP="00681459">
      <w:pPr>
        <w:pStyle w:val="ListParagraph"/>
        <w:numPr>
          <w:ilvl w:val="0"/>
          <w:numId w:val="36"/>
        </w:numPr>
        <w:autoSpaceDE w:val="0"/>
        <w:autoSpaceDN w:val="0"/>
        <w:adjustRightInd w:val="0"/>
        <w:rPr>
          <w:rFonts w:ascii="Times New Roman" w:hAnsi="Times New Roman"/>
          <w:sz w:val="28"/>
        </w:rPr>
      </w:pPr>
      <w:r w:rsidRPr="00681459">
        <w:rPr>
          <w:rFonts w:ascii="Times New Roman" w:hAnsi="Times New Roman"/>
          <w:sz w:val="28"/>
        </w:rPr>
        <w:t>Find</w:t>
      </w:r>
      <w:r w:rsidR="00B24DA5">
        <w:rPr>
          <w:rFonts w:ascii="Times New Roman" w:hAnsi="Times New Roman"/>
          <w:sz w:val="28"/>
        </w:rPr>
        <w:t xml:space="preserve"> the steady-state value for</w:t>
      </w:r>
      <w:r w:rsidRPr="00681459">
        <w:rPr>
          <w:rFonts w:ascii="Times New Roman" w:hAnsi="Times New Roman"/>
          <w:sz w:val="28"/>
        </w:rPr>
        <w:t xml:space="preserve"> </w:t>
      </w:r>
      <w:proofErr w:type="spellStart"/>
      <w:proofErr w:type="gramStart"/>
      <w:r w:rsidRPr="00681459">
        <w:rPr>
          <w:rFonts w:ascii="Times New Roman" w:hAnsi="Times New Roman"/>
          <w:i/>
          <w:sz w:val="28"/>
        </w:rPr>
        <w:t>v</w:t>
      </w:r>
      <w:r w:rsidR="00681459" w:rsidRPr="00681459">
        <w:rPr>
          <w:rFonts w:ascii="Times New Roman" w:hAnsi="Times New Roman"/>
          <w:i/>
          <w:sz w:val="28"/>
          <w:vertAlign w:val="subscript"/>
        </w:rPr>
        <w:t>A</w:t>
      </w:r>
      <w:proofErr w:type="spellEnd"/>
      <w:r w:rsidRPr="00681459">
        <w:rPr>
          <w:rFonts w:ascii="Times New Roman" w:hAnsi="Times New Roman"/>
          <w:i/>
          <w:sz w:val="28"/>
        </w:rPr>
        <w:t>(</w:t>
      </w:r>
      <w:proofErr w:type="gramEnd"/>
      <w:r w:rsidRPr="00681459">
        <w:rPr>
          <w:rFonts w:ascii="Times New Roman" w:hAnsi="Times New Roman"/>
          <w:i/>
          <w:sz w:val="28"/>
        </w:rPr>
        <w:t>t).</w:t>
      </w:r>
      <w:r w:rsidRPr="00681459">
        <w:rPr>
          <w:rFonts w:ascii="Times New Roman" w:hAnsi="Times New Roman"/>
          <w:sz w:val="28"/>
        </w:rPr>
        <w:t xml:space="preserve">  </w:t>
      </w:r>
    </w:p>
    <w:p w:rsidR="00681459" w:rsidRPr="00681459" w:rsidRDefault="00681459" w:rsidP="00681459">
      <w:pPr>
        <w:pStyle w:val="ListParagraph"/>
        <w:numPr>
          <w:ilvl w:val="0"/>
          <w:numId w:val="36"/>
        </w:numPr>
        <w:autoSpaceDE w:val="0"/>
        <w:autoSpaceDN w:val="0"/>
        <w:adjustRightInd w:val="0"/>
        <w:rPr>
          <w:rFonts w:ascii="Times New Roman" w:hAnsi="Times New Roman"/>
          <w:sz w:val="28"/>
        </w:rPr>
      </w:pPr>
      <w:r>
        <w:rPr>
          <w:rFonts w:ascii="Times New Roman" w:hAnsi="Times New Roman"/>
          <w:sz w:val="28"/>
        </w:rPr>
        <w:t xml:space="preserve">Find the power factor for the entire equivalent load, as seen by the current source.  </w:t>
      </w:r>
    </w:p>
    <w:p w:rsidR="00D0720E" w:rsidRDefault="00B24DA5" w:rsidP="00D0720E">
      <w:pPr>
        <w:autoSpaceDE w:val="0"/>
        <w:autoSpaceDN w:val="0"/>
        <w:adjustRightInd w:val="0"/>
        <w:rPr>
          <w:rFonts w:ascii="Times New Roman" w:hAnsi="Times New Roman"/>
          <w:sz w:val="28"/>
        </w:rPr>
      </w:pPr>
      <w:r w:rsidRPr="00DC5560">
        <w:rPr>
          <w:rFonts w:ascii="Times New Roman" w:hAnsi="Times New Roman"/>
          <w:position w:val="-30"/>
          <w:sz w:val="28"/>
        </w:rPr>
        <w:object w:dxaOrig="38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5pt;height:42pt" o:ole="">
            <v:imagedata r:id="rId6" o:title=""/>
          </v:shape>
          <o:OLEObject Type="Embed" ProgID="Equation.DSMT4" ShapeID="_x0000_i1025" DrawAspect="Content" ObjectID="_1605017991" r:id="rId7"/>
        </w:object>
      </w:r>
      <w:r w:rsidR="00DC5560">
        <w:rPr>
          <w:rFonts w:ascii="Times New Roman" w:hAnsi="Times New Roman"/>
          <w:sz w:val="28"/>
        </w:rPr>
        <w:t xml:space="preserve"> </w:t>
      </w:r>
    </w:p>
    <w:p w:rsidR="00DC5560" w:rsidRDefault="00B24DA5" w:rsidP="00D0720E">
      <w:pPr>
        <w:autoSpaceDE w:val="0"/>
        <w:autoSpaceDN w:val="0"/>
        <w:adjustRightInd w:val="0"/>
        <w:rPr>
          <w:rFonts w:ascii="Times New Roman" w:hAnsi="Times New Roman"/>
          <w:sz w:val="28"/>
        </w:rPr>
      </w:pPr>
      <w:r>
        <w:object w:dxaOrig="9719" w:dyaOrig="6629">
          <v:shape id="_x0000_i1026" type="#_x0000_t75" style="width:355.5pt;height:242.25pt" o:ole="">
            <v:imagedata r:id="rId8" o:title=""/>
          </v:shape>
          <o:OLEObject Type="Embed" ProgID="Visio.Drawing.11" ShapeID="_x0000_i1026" DrawAspect="Content" ObjectID="_1605017992" r:id="rId9"/>
        </w:object>
      </w:r>
    </w:p>
    <w:p w:rsidR="009C3140" w:rsidRDefault="009C3140" w:rsidP="00D0720E">
      <w:pPr>
        <w:pStyle w:val="BodyTextIndent"/>
      </w:pPr>
    </w:p>
    <w:p w:rsidR="00D31646" w:rsidRDefault="00D31646" w:rsidP="009C3140">
      <w:pPr>
        <w:rPr>
          <w:rFonts w:ascii="Times New Roman" w:hAnsi="Times New Roman"/>
          <w:sz w:val="28"/>
        </w:rPr>
      </w:pPr>
    </w:p>
    <w:p w:rsidR="006A48BB" w:rsidRPr="00B271EE" w:rsidRDefault="006A48BB" w:rsidP="00350AC3">
      <w:pPr>
        <w:rPr>
          <w:rFonts w:ascii="Times New Roman" w:hAnsi="Times New Roman"/>
          <w:sz w:val="28"/>
          <w:szCs w:val="28"/>
        </w:rPr>
      </w:pPr>
    </w:p>
    <w:p w:rsidR="00711E83" w:rsidRPr="00B271EE" w:rsidRDefault="00711E83">
      <w:pPr>
        <w:rPr>
          <w:rFonts w:ascii="Times New Roman" w:hAnsi="Times New Roman"/>
          <w:sz w:val="28"/>
          <w:szCs w:val="28"/>
        </w:rPr>
      </w:pPr>
    </w:p>
    <w:p w:rsidR="00167CFB" w:rsidRPr="00B271EE" w:rsidRDefault="00167CFB">
      <w:pPr>
        <w:rPr>
          <w:rFonts w:ascii="Times New Roman" w:hAnsi="Times New Roman"/>
          <w:sz w:val="28"/>
          <w:szCs w:val="28"/>
        </w:rPr>
      </w:pPr>
    </w:p>
    <w:bookmarkEnd w:id="0"/>
    <w:p w:rsidR="00711E83" w:rsidRPr="00B271EE" w:rsidRDefault="00711E83">
      <w:pPr>
        <w:rPr>
          <w:rFonts w:ascii="Times New Roman" w:hAnsi="Times New Roman"/>
          <w:sz w:val="28"/>
          <w:szCs w:val="28"/>
        </w:rPr>
      </w:pPr>
    </w:p>
    <w:p w:rsidR="00711E83" w:rsidRPr="00B271EE" w:rsidRDefault="00711E83">
      <w:pPr>
        <w:rPr>
          <w:rFonts w:ascii="Times New Roman" w:hAnsi="Times New Roman"/>
          <w:sz w:val="28"/>
          <w:szCs w:val="28"/>
        </w:rPr>
      </w:pPr>
    </w:p>
    <w:p w:rsidR="00B24DA5" w:rsidRDefault="00711E83">
      <w:pPr>
        <w:rPr>
          <w:rFonts w:ascii="Times New Roman" w:hAnsi="Times New Roman"/>
          <w:sz w:val="28"/>
        </w:rPr>
      </w:pPr>
      <w:r>
        <w:rPr>
          <w:rFonts w:ascii="Times New Roman" w:hAnsi="Times New Roman"/>
          <w:sz w:val="28"/>
        </w:rPr>
        <w:br w:type="page"/>
      </w:r>
    </w:p>
    <w:p w:rsidR="00B24DA5" w:rsidRDefault="00B24DA5" w:rsidP="00B24DA5">
      <w:pPr>
        <w:autoSpaceDE w:val="0"/>
        <w:autoSpaceDN w:val="0"/>
        <w:adjustRightInd w:val="0"/>
        <w:rPr>
          <w:rFonts w:ascii="Times New Roman" w:hAnsi="Times New Roman"/>
          <w:sz w:val="28"/>
        </w:rPr>
      </w:pPr>
      <w:r>
        <w:rPr>
          <w:rFonts w:ascii="Times New Roman" w:hAnsi="Times New Roman"/>
          <w:sz w:val="28"/>
        </w:rPr>
        <w:lastRenderedPageBreak/>
        <w:t xml:space="preserve">The circuit given below operates in steady-state. </w:t>
      </w:r>
    </w:p>
    <w:p w:rsidR="00B24DA5" w:rsidRDefault="00B24DA5" w:rsidP="00B24DA5">
      <w:pPr>
        <w:autoSpaceDE w:val="0"/>
        <w:autoSpaceDN w:val="0"/>
        <w:adjustRightInd w:val="0"/>
        <w:rPr>
          <w:rFonts w:ascii="Times New Roman" w:hAnsi="Times New Roman"/>
          <w:sz w:val="28"/>
        </w:rPr>
      </w:pPr>
      <w:r>
        <w:rPr>
          <w:rFonts w:ascii="Times New Roman" w:hAnsi="Times New Roman"/>
          <w:sz w:val="28"/>
        </w:rPr>
        <w:t>Load 1 absorbs 47[kW] and delivers 56[</w:t>
      </w:r>
      <w:proofErr w:type="spellStart"/>
      <w:r>
        <w:rPr>
          <w:rFonts w:ascii="Times New Roman" w:hAnsi="Times New Roman"/>
          <w:sz w:val="28"/>
        </w:rPr>
        <w:t>kVAR</w:t>
      </w:r>
      <w:proofErr w:type="spellEnd"/>
      <w:r>
        <w:rPr>
          <w:rFonts w:ascii="Times New Roman" w:hAnsi="Times New Roman"/>
          <w:sz w:val="28"/>
        </w:rPr>
        <w:t xml:space="preserve">]. </w:t>
      </w:r>
    </w:p>
    <w:p w:rsidR="00B24DA5" w:rsidRDefault="00B24DA5" w:rsidP="00B24DA5">
      <w:pPr>
        <w:autoSpaceDE w:val="0"/>
        <w:autoSpaceDN w:val="0"/>
        <w:adjustRightInd w:val="0"/>
        <w:rPr>
          <w:rFonts w:ascii="Times New Roman" w:hAnsi="Times New Roman"/>
          <w:sz w:val="28"/>
        </w:rPr>
      </w:pPr>
      <w:r>
        <w:rPr>
          <w:rFonts w:ascii="Times New Roman" w:hAnsi="Times New Roman"/>
          <w:sz w:val="28"/>
        </w:rPr>
        <w:t>Load 2 absorbs (36</w:t>
      </w:r>
      <w:r w:rsidRPr="00304F92">
        <w:rPr>
          <w:rFonts w:ascii="Symbol" w:eastAsiaTheme="minorHAnsi" w:hAnsi="Symbol" w:cs="Symbol"/>
          <w:sz w:val="28"/>
          <w:szCs w:val="28"/>
        </w:rPr>
        <w:t></w:t>
      </w:r>
      <w:r>
        <w:rPr>
          <w:rFonts w:ascii="Times New Roman" w:hAnsi="Times New Roman"/>
          <w:sz w:val="28"/>
        </w:rPr>
        <w:t>16°</w:t>
      </w:r>
      <w:proofErr w:type="gramStart"/>
      <w:r>
        <w:rPr>
          <w:rFonts w:ascii="Times New Roman" w:hAnsi="Times New Roman"/>
          <w:sz w:val="28"/>
        </w:rPr>
        <w:t>)[</w:t>
      </w:r>
      <w:proofErr w:type="gramEnd"/>
      <w:r>
        <w:rPr>
          <w:rFonts w:ascii="Times New Roman" w:hAnsi="Times New Roman"/>
          <w:sz w:val="28"/>
        </w:rPr>
        <w:t xml:space="preserve">kVA]. </w:t>
      </w:r>
    </w:p>
    <w:p w:rsidR="00B24DA5" w:rsidRDefault="00B24DA5" w:rsidP="00B24DA5">
      <w:pPr>
        <w:autoSpaceDE w:val="0"/>
        <w:autoSpaceDN w:val="0"/>
        <w:adjustRightInd w:val="0"/>
        <w:rPr>
          <w:rFonts w:ascii="Times New Roman" w:hAnsi="Times New Roman"/>
          <w:sz w:val="28"/>
        </w:rPr>
      </w:pPr>
      <w:r>
        <w:rPr>
          <w:rFonts w:ascii="Times New Roman" w:hAnsi="Times New Roman"/>
          <w:sz w:val="28"/>
        </w:rPr>
        <w:t xml:space="preserve">Load 3 absorbs 57[kW] at a leading power factor of 0.48.  </w:t>
      </w:r>
    </w:p>
    <w:p w:rsidR="00B24DA5" w:rsidRDefault="00B24DA5" w:rsidP="00B24DA5">
      <w:pPr>
        <w:autoSpaceDE w:val="0"/>
        <w:autoSpaceDN w:val="0"/>
        <w:adjustRightInd w:val="0"/>
        <w:rPr>
          <w:rFonts w:ascii="Times New Roman" w:hAnsi="Times New Roman"/>
          <w:sz w:val="28"/>
        </w:rPr>
      </w:pPr>
      <w:r>
        <w:rPr>
          <w:rFonts w:ascii="Times New Roman" w:hAnsi="Times New Roman"/>
          <w:sz w:val="28"/>
        </w:rPr>
        <w:t xml:space="preserve">Load 4 absorbs 161[kVA] at a lagging power factor of 0.73.  </w:t>
      </w:r>
    </w:p>
    <w:p w:rsidR="00B24DA5" w:rsidRDefault="00B24DA5" w:rsidP="00B24DA5">
      <w:pPr>
        <w:pStyle w:val="ListParagraph"/>
        <w:numPr>
          <w:ilvl w:val="0"/>
          <w:numId w:val="37"/>
        </w:numPr>
        <w:autoSpaceDE w:val="0"/>
        <w:autoSpaceDN w:val="0"/>
        <w:adjustRightInd w:val="0"/>
        <w:rPr>
          <w:rFonts w:ascii="Times New Roman" w:hAnsi="Times New Roman"/>
          <w:sz w:val="28"/>
        </w:rPr>
      </w:pPr>
      <w:r w:rsidRPr="00681459">
        <w:rPr>
          <w:rFonts w:ascii="Times New Roman" w:hAnsi="Times New Roman"/>
          <w:sz w:val="28"/>
        </w:rPr>
        <w:t>Find</w:t>
      </w:r>
      <w:r>
        <w:rPr>
          <w:rFonts w:ascii="Times New Roman" w:hAnsi="Times New Roman"/>
          <w:sz w:val="28"/>
        </w:rPr>
        <w:t xml:space="preserve"> the steady-state value for</w:t>
      </w:r>
      <w:r w:rsidRPr="00681459">
        <w:rPr>
          <w:rFonts w:ascii="Times New Roman" w:hAnsi="Times New Roman"/>
          <w:sz w:val="28"/>
        </w:rPr>
        <w:t xml:space="preserve"> </w:t>
      </w:r>
      <w:proofErr w:type="spellStart"/>
      <w:proofErr w:type="gramStart"/>
      <w:r w:rsidRPr="00681459">
        <w:rPr>
          <w:rFonts w:ascii="Times New Roman" w:hAnsi="Times New Roman"/>
          <w:i/>
          <w:sz w:val="28"/>
        </w:rPr>
        <w:t>v</w:t>
      </w:r>
      <w:r w:rsidRPr="00681459">
        <w:rPr>
          <w:rFonts w:ascii="Times New Roman" w:hAnsi="Times New Roman"/>
          <w:i/>
          <w:sz w:val="28"/>
          <w:vertAlign w:val="subscript"/>
        </w:rPr>
        <w:t>A</w:t>
      </w:r>
      <w:proofErr w:type="spellEnd"/>
      <w:r w:rsidRPr="00681459">
        <w:rPr>
          <w:rFonts w:ascii="Times New Roman" w:hAnsi="Times New Roman"/>
          <w:i/>
          <w:sz w:val="28"/>
        </w:rPr>
        <w:t>(</w:t>
      </w:r>
      <w:proofErr w:type="gramEnd"/>
      <w:r w:rsidRPr="00681459">
        <w:rPr>
          <w:rFonts w:ascii="Times New Roman" w:hAnsi="Times New Roman"/>
          <w:i/>
          <w:sz w:val="28"/>
        </w:rPr>
        <w:t>t).</w:t>
      </w:r>
      <w:r w:rsidRPr="00681459">
        <w:rPr>
          <w:rFonts w:ascii="Times New Roman" w:hAnsi="Times New Roman"/>
          <w:sz w:val="28"/>
        </w:rPr>
        <w:t xml:space="preserve">  </w:t>
      </w:r>
    </w:p>
    <w:p w:rsidR="00B24DA5" w:rsidRPr="00681459" w:rsidRDefault="00B24DA5" w:rsidP="00B24DA5">
      <w:pPr>
        <w:pStyle w:val="ListParagraph"/>
        <w:numPr>
          <w:ilvl w:val="0"/>
          <w:numId w:val="37"/>
        </w:numPr>
        <w:autoSpaceDE w:val="0"/>
        <w:autoSpaceDN w:val="0"/>
        <w:adjustRightInd w:val="0"/>
        <w:rPr>
          <w:rFonts w:ascii="Times New Roman" w:hAnsi="Times New Roman"/>
          <w:sz w:val="28"/>
        </w:rPr>
      </w:pPr>
      <w:r>
        <w:rPr>
          <w:rFonts w:ascii="Times New Roman" w:hAnsi="Times New Roman"/>
          <w:sz w:val="28"/>
        </w:rPr>
        <w:t xml:space="preserve">Find the power factor for the entire equivalent load, as seen by the current source.  </w:t>
      </w:r>
    </w:p>
    <w:p w:rsidR="00B24DA5" w:rsidRDefault="00B24DA5" w:rsidP="00B24DA5">
      <w:pPr>
        <w:autoSpaceDE w:val="0"/>
        <w:autoSpaceDN w:val="0"/>
        <w:adjustRightInd w:val="0"/>
        <w:rPr>
          <w:rFonts w:ascii="Times New Roman" w:hAnsi="Times New Roman"/>
          <w:sz w:val="28"/>
        </w:rPr>
      </w:pPr>
      <w:r w:rsidRPr="00DC5560">
        <w:rPr>
          <w:rFonts w:ascii="Times New Roman" w:hAnsi="Times New Roman"/>
          <w:position w:val="-30"/>
          <w:sz w:val="28"/>
        </w:rPr>
        <w:object w:dxaOrig="3840" w:dyaOrig="720">
          <v:shape id="_x0000_i1027" type="#_x0000_t75" style="width:223.5pt;height:42pt" o:ole="">
            <v:imagedata r:id="rId10" o:title=""/>
          </v:shape>
          <o:OLEObject Type="Embed" ProgID="Equation.DSMT4" ShapeID="_x0000_i1027" DrawAspect="Content" ObjectID="_1605017993" r:id="rId11"/>
        </w:object>
      </w:r>
      <w:r>
        <w:rPr>
          <w:rFonts w:ascii="Times New Roman" w:hAnsi="Times New Roman"/>
          <w:sz w:val="28"/>
        </w:rPr>
        <w:t xml:space="preserve"> </w:t>
      </w:r>
    </w:p>
    <w:p w:rsidR="00B24DA5" w:rsidRDefault="00B24DA5" w:rsidP="00B24DA5">
      <w:pPr>
        <w:autoSpaceDE w:val="0"/>
        <w:autoSpaceDN w:val="0"/>
        <w:adjustRightInd w:val="0"/>
        <w:rPr>
          <w:rFonts w:ascii="Times New Roman" w:hAnsi="Times New Roman"/>
          <w:sz w:val="28"/>
        </w:rPr>
      </w:pPr>
      <w:r>
        <w:object w:dxaOrig="9719" w:dyaOrig="6629">
          <v:shape id="_x0000_i1028" type="#_x0000_t75" style="width:355.5pt;height:242.25pt" o:ole="">
            <v:imagedata r:id="rId8" o:title=""/>
          </v:shape>
          <o:OLEObject Type="Embed" ProgID="Visio.Drawing.11" ShapeID="_x0000_i1028" DrawAspect="Content" ObjectID="_1605017994" r:id="rId12"/>
        </w:object>
      </w:r>
    </w:p>
    <w:p w:rsidR="00B24DA5" w:rsidRDefault="00B24DA5" w:rsidP="00B24DA5">
      <w:pPr>
        <w:pStyle w:val="BodyTextIndent"/>
      </w:pPr>
    </w:p>
    <w:p w:rsidR="00B24DA5" w:rsidRDefault="00B24DA5">
      <w:pPr>
        <w:rPr>
          <w:rFonts w:ascii="Times New Roman" w:hAnsi="Times New Roman"/>
          <w:sz w:val="28"/>
        </w:rPr>
      </w:pPr>
    </w:p>
    <w:p w:rsidR="00B24DA5" w:rsidRDefault="00B24DA5">
      <w:pPr>
        <w:rPr>
          <w:rFonts w:ascii="Times New Roman" w:hAnsi="Times New Roman"/>
          <w:sz w:val="28"/>
        </w:rPr>
      </w:pPr>
    </w:p>
    <w:p w:rsidR="00B24DA5" w:rsidRDefault="00B24DA5">
      <w:pPr>
        <w:rPr>
          <w:rFonts w:ascii="Arial" w:hAnsi="Arial" w:cs="Arial"/>
          <w:sz w:val="28"/>
        </w:rPr>
      </w:pPr>
      <w:r>
        <w:rPr>
          <w:rFonts w:ascii="Arial" w:hAnsi="Arial" w:cs="Arial"/>
          <w:sz w:val="28"/>
        </w:rPr>
        <w:br w:type="page"/>
      </w:r>
    </w:p>
    <w:p w:rsidR="00711E83" w:rsidRDefault="00711E83">
      <w:pPr>
        <w:rPr>
          <w:rFonts w:ascii="Arial" w:hAnsi="Arial" w:cs="Arial"/>
          <w:sz w:val="28"/>
        </w:rPr>
      </w:pPr>
      <w:r>
        <w:rPr>
          <w:rFonts w:ascii="Arial" w:hAnsi="Arial" w:cs="Arial"/>
          <w:sz w:val="28"/>
        </w:rPr>
        <w:lastRenderedPageBreak/>
        <w:t>Room for extra work</w:t>
      </w:r>
    </w:p>
    <w:p w:rsidR="00C33DC4" w:rsidRDefault="00C33DC4" w:rsidP="006E2772">
      <w:pPr>
        <w:spacing w:line="480" w:lineRule="atLeast"/>
        <w:rPr>
          <w:rFonts w:ascii="Arial" w:hAnsi="Arial" w:cs="Arial"/>
          <w:sz w:val="28"/>
        </w:rPr>
      </w:pPr>
    </w:p>
    <w:p w:rsidR="002B3405" w:rsidRDefault="002B3405" w:rsidP="006E2772">
      <w:pPr>
        <w:spacing w:line="480" w:lineRule="atLeast"/>
        <w:rPr>
          <w:rFonts w:ascii="Arial" w:hAnsi="Arial" w:cs="Arial"/>
          <w:sz w:val="28"/>
        </w:rPr>
      </w:pPr>
    </w:p>
    <w:p w:rsidR="00B90C0E" w:rsidRPr="00C57092" w:rsidRDefault="00930E3C" w:rsidP="002A7FEA">
      <w:pPr>
        <w:rPr>
          <w:rFonts w:ascii="Times New Roman" w:hAnsi="Times New Roman"/>
          <w:szCs w:val="24"/>
        </w:rPr>
      </w:pPr>
      <w:r>
        <w:rPr>
          <w:rFonts w:ascii="Times New Roman" w:hAnsi="Times New Roman"/>
          <w:szCs w:val="24"/>
        </w:rPr>
        <w:br w:type="page"/>
      </w:r>
    </w:p>
    <w:p w:rsidR="00926494" w:rsidRPr="006A2F30" w:rsidRDefault="00E50AA7" w:rsidP="00926494">
      <w:pPr>
        <w:rPr>
          <w:rFonts w:ascii="Times New Roman" w:hAnsi="Times New Roman"/>
          <w:szCs w:val="24"/>
          <w:u w:val="single"/>
        </w:rPr>
      </w:pPr>
      <w:r w:rsidRPr="006A2F30">
        <w:rPr>
          <w:rFonts w:ascii="Times New Roman" w:hAnsi="Times New Roman"/>
          <w:szCs w:val="24"/>
          <w:u w:val="single"/>
        </w:rPr>
        <w:lastRenderedPageBreak/>
        <w:t xml:space="preserve">ECE 2202 Quiz </w:t>
      </w:r>
      <w:r w:rsidR="00DC5560" w:rsidRPr="006A2F30">
        <w:rPr>
          <w:rFonts w:ascii="Times New Roman" w:hAnsi="Times New Roman"/>
          <w:szCs w:val="24"/>
          <w:u w:val="single"/>
        </w:rPr>
        <w:t>6</w:t>
      </w:r>
      <w:r w:rsidRPr="006A2F30">
        <w:rPr>
          <w:rFonts w:ascii="Times New Roman" w:hAnsi="Times New Roman"/>
          <w:szCs w:val="24"/>
          <w:u w:val="single"/>
        </w:rPr>
        <w:t xml:space="preserve"> – </w:t>
      </w:r>
      <w:r w:rsidR="006A2F30" w:rsidRPr="006A2F30">
        <w:rPr>
          <w:rFonts w:ascii="Times New Roman" w:hAnsi="Times New Roman"/>
          <w:szCs w:val="24"/>
          <w:u w:val="single"/>
        </w:rPr>
        <w:t>November 29, 2018</w:t>
      </w:r>
      <w:r w:rsidRPr="006A2F30">
        <w:rPr>
          <w:rFonts w:ascii="Times New Roman" w:hAnsi="Times New Roman"/>
          <w:szCs w:val="24"/>
          <w:u w:val="single"/>
        </w:rPr>
        <w:t xml:space="preserve"> – </w:t>
      </w:r>
      <w:r w:rsidR="00926494" w:rsidRPr="006A2F30">
        <w:rPr>
          <w:rFonts w:ascii="Times New Roman" w:hAnsi="Times New Roman"/>
          <w:szCs w:val="24"/>
          <w:u w:val="single"/>
        </w:rPr>
        <w:t>Solution:</w:t>
      </w:r>
    </w:p>
    <w:p w:rsidR="006A2F30" w:rsidRPr="006A2F30" w:rsidRDefault="006A2F30" w:rsidP="006A2F30">
      <w:pPr>
        <w:autoSpaceDE w:val="0"/>
        <w:autoSpaceDN w:val="0"/>
        <w:adjustRightInd w:val="0"/>
        <w:rPr>
          <w:rFonts w:ascii="Times New Roman" w:hAnsi="Times New Roman"/>
          <w:szCs w:val="24"/>
        </w:rPr>
      </w:pPr>
      <w:r w:rsidRPr="006A2F30">
        <w:rPr>
          <w:rFonts w:ascii="Times New Roman" w:hAnsi="Times New Roman"/>
          <w:szCs w:val="24"/>
        </w:rPr>
        <w:t xml:space="preserve">The circuit given below operates in steady-state. </w:t>
      </w:r>
    </w:p>
    <w:p w:rsidR="006A2F30" w:rsidRPr="006A2F30" w:rsidRDefault="006A2F30" w:rsidP="006A2F30">
      <w:pPr>
        <w:autoSpaceDE w:val="0"/>
        <w:autoSpaceDN w:val="0"/>
        <w:adjustRightInd w:val="0"/>
        <w:rPr>
          <w:rFonts w:ascii="Times New Roman" w:hAnsi="Times New Roman"/>
          <w:szCs w:val="24"/>
        </w:rPr>
      </w:pPr>
      <w:r w:rsidRPr="006A2F30">
        <w:rPr>
          <w:rFonts w:ascii="Times New Roman" w:hAnsi="Times New Roman"/>
          <w:szCs w:val="24"/>
        </w:rPr>
        <w:t>Load 1 absorbs 47[kW] and delivers 56[</w:t>
      </w:r>
      <w:proofErr w:type="spellStart"/>
      <w:r w:rsidRPr="006A2F30">
        <w:rPr>
          <w:rFonts w:ascii="Times New Roman" w:hAnsi="Times New Roman"/>
          <w:szCs w:val="24"/>
        </w:rPr>
        <w:t>kVAR</w:t>
      </w:r>
      <w:proofErr w:type="spellEnd"/>
      <w:r w:rsidRPr="006A2F30">
        <w:rPr>
          <w:rFonts w:ascii="Times New Roman" w:hAnsi="Times New Roman"/>
          <w:szCs w:val="24"/>
        </w:rPr>
        <w:t xml:space="preserve">]. </w:t>
      </w:r>
    </w:p>
    <w:p w:rsidR="006A2F30" w:rsidRPr="006A2F30" w:rsidRDefault="006A2F30" w:rsidP="006A2F30">
      <w:pPr>
        <w:autoSpaceDE w:val="0"/>
        <w:autoSpaceDN w:val="0"/>
        <w:adjustRightInd w:val="0"/>
        <w:rPr>
          <w:rFonts w:ascii="Times New Roman" w:hAnsi="Times New Roman"/>
          <w:szCs w:val="24"/>
        </w:rPr>
      </w:pPr>
      <w:r w:rsidRPr="006A2F30">
        <w:rPr>
          <w:rFonts w:ascii="Times New Roman" w:hAnsi="Times New Roman"/>
          <w:szCs w:val="24"/>
        </w:rPr>
        <w:t>Load 2 absorbs (36</w:t>
      </w:r>
      <w:r w:rsidRPr="006A2F30">
        <w:rPr>
          <w:rFonts w:ascii="Symbol" w:eastAsiaTheme="minorHAnsi" w:hAnsi="Symbol" w:cs="Symbol"/>
          <w:szCs w:val="24"/>
        </w:rPr>
        <w:t></w:t>
      </w:r>
      <w:r w:rsidRPr="006A2F30">
        <w:rPr>
          <w:rFonts w:ascii="Times New Roman" w:hAnsi="Times New Roman"/>
          <w:szCs w:val="24"/>
        </w:rPr>
        <w:t>-16°</w:t>
      </w:r>
      <w:proofErr w:type="gramStart"/>
      <w:r w:rsidRPr="006A2F30">
        <w:rPr>
          <w:rFonts w:ascii="Times New Roman" w:hAnsi="Times New Roman"/>
          <w:szCs w:val="24"/>
        </w:rPr>
        <w:t>)[</w:t>
      </w:r>
      <w:proofErr w:type="gramEnd"/>
      <w:r w:rsidRPr="006A2F30">
        <w:rPr>
          <w:rFonts w:ascii="Times New Roman" w:hAnsi="Times New Roman"/>
          <w:szCs w:val="24"/>
        </w:rPr>
        <w:t xml:space="preserve">kVA]. </w:t>
      </w:r>
    </w:p>
    <w:p w:rsidR="006A2F30" w:rsidRPr="006A2F30" w:rsidRDefault="006A2F30" w:rsidP="006A2F30">
      <w:pPr>
        <w:autoSpaceDE w:val="0"/>
        <w:autoSpaceDN w:val="0"/>
        <w:adjustRightInd w:val="0"/>
        <w:rPr>
          <w:rFonts w:ascii="Times New Roman" w:hAnsi="Times New Roman"/>
          <w:szCs w:val="24"/>
        </w:rPr>
      </w:pPr>
      <w:r w:rsidRPr="006A2F30">
        <w:rPr>
          <w:rFonts w:ascii="Times New Roman" w:hAnsi="Times New Roman"/>
          <w:szCs w:val="24"/>
        </w:rPr>
        <w:t xml:space="preserve">Load 3 absorbs 57[kW] at a lagging power factor of 0.48.  </w:t>
      </w:r>
    </w:p>
    <w:p w:rsidR="006A2F30" w:rsidRPr="006A2F30" w:rsidRDefault="006A2F30" w:rsidP="006A2F30">
      <w:pPr>
        <w:autoSpaceDE w:val="0"/>
        <w:autoSpaceDN w:val="0"/>
        <w:adjustRightInd w:val="0"/>
        <w:rPr>
          <w:rFonts w:ascii="Times New Roman" w:hAnsi="Times New Roman"/>
          <w:szCs w:val="24"/>
        </w:rPr>
      </w:pPr>
      <w:r w:rsidRPr="006A2F30">
        <w:rPr>
          <w:rFonts w:ascii="Times New Roman" w:hAnsi="Times New Roman"/>
          <w:szCs w:val="24"/>
        </w:rPr>
        <w:t xml:space="preserve">Load 4 absorbs 61[kVA] at a leading power factor of 0.73.  </w:t>
      </w:r>
    </w:p>
    <w:p w:rsidR="006A2F30" w:rsidRPr="006A2F30" w:rsidRDefault="006A2F30" w:rsidP="006A2F30">
      <w:pPr>
        <w:pStyle w:val="ListParagraph"/>
        <w:numPr>
          <w:ilvl w:val="0"/>
          <w:numId w:val="38"/>
        </w:numPr>
        <w:autoSpaceDE w:val="0"/>
        <w:autoSpaceDN w:val="0"/>
        <w:adjustRightInd w:val="0"/>
        <w:rPr>
          <w:rFonts w:ascii="Times New Roman" w:hAnsi="Times New Roman"/>
          <w:szCs w:val="24"/>
        </w:rPr>
      </w:pPr>
      <w:r w:rsidRPr="006A2F30">
        <w:rPr>
          <w:rFonts w:ascii="Times New Roman" w:hAnsi="Times New Roman"/>
          <w:szCs w:val="24"/>
        </w:rPr>
        <w:t xml:space="preserve">Find the steady-state value for </w:t>
      </w:r>
      <w:proofErr w:type="spellStart"/>
      <w:proofErr w:type="gramStart"/>
      <w:r w:rsidRPr="006A2F30">
        <w:rPr>
          <w:rFonts w:ascii="Times New Roman" w:hAnsi="Times New Roman"/>
          <w:i/>
          <w:szCs w:val="24"/>
        </w:rPr>
        <w:t>v</w:t>
      </w:r>
      <w:r w:rsidRPr="006A2F30">
        <w:rPr>
          <w:rFonts w:ascii="Times New Roman" w:hAnsi="Times New Roman"/>
          <w:i/>
          <w:szCs w:val="24"/>
          <w:vertAlign w:val="subscript"/>
        </w:rPr>
        <w:t>A</w:t>
      </w:r>
      <w:proofErr w:type="spellEnd"/>
      <w:r w:rsidRPr="006A2F30">
        <w:rPr>
          <w:rFonts w:ascii="Times New Roman" w:hAnsi="Times New Roman"/>
          <w:i/>
          <w:szCs w:val="24"/>
        </w:rPr>
        <w:t>(</w:t>
      </w:r>
      <w:proofErr w:type="gramEnd"/>
      <w:r w:rsidRPr="006A2F30">
        <w:rPr>
          <w:rFonts w:ascii="Times New Roman" w:hAnsi="Times New Roman"/>
          <w:i/>
          <w:szCs w:val="24"/>
        </w:rPr>
        <w:t>t).</w:t>
      </w:r>
      <w:r w:rsidRPr="006A2F30">
        <w:rPr>
          <w:rFonts w:ascii="Times New Roman" w:hAnsi="Times New Roman"/>
          <w:szCs w:val="24"/>
        </w:rPr>
        <w:t xml:space="preserve">  </w:t>
      </w:r>
    </w:p>
    <w:p w:rsidR="006A2F30" w:rsidRPr="006A2F30" w:rsidRDefault="006A2F30" w:rsidP="006A2F30">
      <w:pPr>
        <w:pStyle w:val="ListParagraph"/>
        <w:numPr>
          <w:ilvl w:val="0"/>
          <w:numId w:val="38"/>
        </w:numPr>
        <w:autoSpaceDE w:val="0"/>
        <w:autoSpaceDN w:val="0"/>
        <w:adjustRightInd w:val="0"/>
        <w:rPr>
          <w:rFonts w:ascii="Times New Roman" w:hAnsi="Times New Roman"/>
          <w:szCs w:val="24"/>
        </w:rPr>
      </w:pPr>
      <w:r w:rsidRPr="006A2F30">
        <w:rPr>
          <w:rFonts w:ascii="Times New Roman" w:hAnsi="Times New Roman"/>
          <w:szCs w:val="24"/>
        </w:rPr>
        <w:t xml:space="preserve">Find the power factor for the entire equivalent load, as seen by the current source.  </w:t>
      </w:r>
    </w:p>
    <w:p w:rsidR="006A2F30" w:rsidRPr="006A2F30" w:rsidRDefault="006A2F30" w:rsidP="006A2F30">
      <w:pPr>
        <w:autoSpaceDE w:val="0"/>
        <w:autoSpaceDN w:val="0"/>
        <w:adjustRightInd w:val="0"/>
        <w:rPr>
          <w:rFonts w:ascii="Times New Roman" w:hAnsi="Times New Roman"/>
          <w:szCs w:val="24"/>
        </w:rPr>
      </w:pPr>
      <w:r w:rsidRPr="006A2F30">
        <w:rPr>
          <w:rFonts w:ascii="Times New Roman" w:hAnsi="Times New Roman"/>
          <w:position w:val="-30"/>
          <w:szCs w:val="24"/>
        </w:rPr>
        <w:object w:dxaOrig="3840" w:dyaOrig="720">
          <v:shape id="_x0000_i1029" type="#_x0000_t75" style="width:223.5pt;height:42pt" o:ole="">
            <v:imagedata r:id="rId6" o:title=""/>
          </v:shape>
          <o:OLEObject Type="Embed" ProgID="Equation.DSMT4" ShapeID="_x0000_i1029" DrawAspect="Content" ObjectID="_1605017995" r:id="rId13"/>
        </w:object>
      </w:r>
      <w:r w:rsidRPr="006A2F30">
        <w:rPr>
          <w:rFonts w:ascii="Times New Roman" w:hAnsi="Times New Roman"/>
          <w:szCs w:val="24"/>
        </w:rPr>
        <w:t xml:space="preserve"> </w:t>
      </w:r>
    </w:p>
    <w:p w:rsidR="006A2F30" w:rsidRPr="006A2F30" w:rsidRDefault="00C425BE" w:rsidP="006A2F30">
      <w:pPr>
        <w:autoSpaceDE w:val="0"/>
        <w:autoSpaceDN w:val="0"/>
        <w:adjustRightInd w:val="0"/>
        <w:rPr>
          <w:rFonts w:ascii="Times New Roman" w:hAnsi="Times New Roman"/>
          <w:szCs w:val="24"/>
        </w:rPr>
      </w:pPr>
      <w:r w:rsidRPr="006A2F30">
        <w:rPr>
          <w:szCs w:val="24"/>
        </w:rPr>
        <w:object w:dxaOrig="9719" w:dyaOrig="6629">
          <v:shape id="_x0000_i1030" type="#_x0000_t75" style="width:324.75pt;height:221.25pt" o:ole="">
            <v:imagedata r:id="rId8" o:title=""/>
          </v:shape>
          <o:OLEObject Type="Embed" ProgID="Visio.Drawing.11" ShapeID="_x0000_i1030" DrawAspect="Content" ObjectID="_1605017996" r:id="rId14"/>
        </w:object>
      </w:r>
    </w:p>
    <w:p w:rsidR="00DC5560" w:rsidRDefault="00C425BE" w:rsidP="00AB50EA">
      <w:pPr>
        <w:pStyle w:val="BodyTextIndent"/>
        <w:ind w:left="0"/>
        <w:rPr>
          <w:szCs w:val="24"/>
        </w:rPr>
      </w:pPr>
      <w:r>
        <w:rPr>
          <w:noProof/>
          <w:szCs w:val="24"/>
        </w:rPr>
        <w:drawing>
          <wp:inline distT="0" distB="0" distL="0" distR="0">
            <wp:extent cx="5943600" cy="326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6_Fall_2018_soln000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3263900"/>
                    </a:xfrm>
                    <a:prstGeom prst="rect">
                      <a:avLst/>
                    </a:prstGeom>
                  </pic:spPr>
                </pic:pic>
              </a:graphicData>
            </a:graphic>
          </wp:inline>
        </w:drawing>
      </w:r>
    </w:p>
    <w:p w:rsidR="00C425BE" w:rsidRPr="006A2F30" w:rsidRDefault="002F3A1B" w:rsidP="00AB50EA">
      <w:pPr>
        <w:pStyle w:val="BodyTextIndent"/>
        <w:ind w:left="0"/>
        <w:rPr>
          <w:szCs w:val="24"/>
        </w:rPr>
      </w:pPr>
      <w:bookmarkStart w:id="1" w:name="_GoBack"/>
      <w:r>
        <w:rPr>
          <w:noProof/>
          <w:szCs w:val="24"/>
        </w:rPr>
        <w:lastRenderedPageBreak/>
        <w:drawing>
          <wp:inline distT="0" distB="0" distL="0" distR="0">
            <wp:extent cx="5943600" cy="57867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6_Fall_2018_soln0005.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5786755"/>
                    </a:xfrm>
                    <a:prstGeom prst="rect">
                      <a:avLst/>
                    </a:prstGeom>
                  </pic:spPr>
                </pic:pic>
              </a:graphicData>
            </a:graphic>
          </wp:inline>
        </w:drawing>
      </w:r>
      <w:bookmarkEnd w:id="1"/>
    </w:p>
    <w:p w:rsidR="008E5710" w:rsidRPr="006A2F30" w:rsidRDefault="008E5710" w:rsidP="00AB50EA">
      <w:pPr>
        <w:pStyle w:val="BodyTextIndent"/>
        <w:ind w:left="0"/>
        <w:rPr>
          <w:szCs w:val="24"/>
        </w:rPr>
      </w:pPr>
    </w:p>
    <w:p w:rsidR="00DC5560" w:rsidRPr="006A2F30" w:rsidRDefault="00DC5560" w:rsidP="00DC5560">
      <w:pPr>
        <w:rPr>
          <w:rFonts w:ascii="Times New Roman" w:hAnsi="Times New Roman"/>
          <w:szCs w:val="24"/>
        </w:rPr>
      </w:pPr>
    </w:p>
    <w:p w:rsidR="009C3140" w:rsidRPr="006A2F30" w:rsidRDefault="009C3140" w:rsidP="009C3140">
      <w:pPr>
        <w:pStyle w:val="BodyTextIndent"/>
        <w:rPr>
          <w:szCs w:val="24"/>
        </w:rPr>
      </w:pPr>
    </w:p>
    <w:p w:rsidR="006A2F30" w:rsidRDefault="006A2F30">
      <w:pPr>
        <w:rPr>
          <w:rFonts w:ascii="Times New Roman" w:hAnsi="Times New Roman"/>
          <w:szCs w:val="24"/>
        </w:rPr>
      </w:pPr>
      <w:r>
        <w:rPr>
          <w:rFonts w:ascii="Times New Roman" w:hAnsi="Times New Roman"/>
          <w:szCs w:val="24"/>
        </w:rPr>
        <w:br w:type="page"/>
      </w:r>
    </w:p>
    <w:p w:rsidR="006A2F30" w:rsidRPr="006A2F30" w:rsidRDefault="006A2F30" w:rsidP="006A2F30">
      <w:pPr>
        <w:autoSpaceDE w:val="0"/>
        <w:autoSpaceDN w:val="0"/>
        <w:adjustRightInd w:val="0"/>
        <w:rPr>
          <w:rFonts w:ascii="Times New Roman" w:hAnsi="Times New Roman"/>
          <w:szCs w:val="24"/>
        </w:rPr>
      </w:pPr>
      <w:r w:rsidRPr="006A2F30">
        <w:rPr>
          <w:rFonts w:ascii="Times New Roman" w:hAnsi="Times New Roman"/>
          <w:szCs w:val="24"/>
        </w:rPr>
        <w:lastRenderedPageBreak/>
        <w:t xml:space="preserve">The circuit given below operates in steady-state. </w:t>
      </w:r>
    </w:p>
    <w:p w:rsidR="006A2F30" w:rsidRPr="006A2F30" w:rsidRDefault="006A2F30" w:rsidP="006A2F30">
      <w:pPr>
        <w:autoSpaceDE w:val="0"/>
        <w:autoSpaceDN w:val="0"/>
        <w:adjustRightInd w:val="0"/>
        <w:rPr>
          <w:rFonts w:ascii="Times New Roman" w:hAnsi="Times New Roman"/>
          <w:szCs w:val="24"/>
        </w:rPr>
      </w:pPr>
      <w:r w:rsidRPr="006A2F30">
        <w:rPr>
          <w:rFonts w:ascii="Times New Roman" w:hAnsi="Times New Roman"/>
          <w:szCs w:val="24"/>
        </w:rPr>
        <w:t>Load 1 absorbs 47[kW] and delivers 56[</w:t>
      </w:r>
      <w:proofErr w:type="spellStart"/>
      <w:r w:rsidRPr="006A2F30">
        <w:rPr>
          <w:rFonts w:ascii="Times New Roman" w:hAnsi="Times New Roman"/>
          <w:szCs w:val="24"/>
        </w:rPr>
        <w:t>kVAR</w:t>
      </w:r>
      <w:proofErr w:type="spellEnd"/>
      <w:r w:rsidRPr="006A2F30">
        <w:rPr>
          <w:rFonts w:ascii="Times New Roman" w:hAnsi="Times New Roman"/>
          <w:szCs w:val="24"/>
        </w:rPr>
        <w:t xml:space="preserve">]. </w:t>
      </w:r>
    </w:p>
    <w:p w:rsidR="006A2F30" w:rsidRPr="006A2F30" w:rsidRDefault="006A2F30" w:rsidP="006A2F30">
      <w:pPr>
        <w:autoSpaceDE w:val="0"/>
        <w:autoSpaceDN w:val="0"/>
        <w:adjustRightInd w:val="0"/>
        <w:rPr>
          <w:rFonts w:ascii="Times New Roman" w:hAnsi="Times New Roman"/>
          <w:szCs w:val="24"/>
        </w:rPr>
      </w:pPr>
      <w:r w:rsidRPr="006A2F30">
        <w:rPr>
          <w:rFonts w:ascii="Times New Roman" w:hAnsi="Times New Roman"/>
          <w:szCs w:val="24"/>
        </w:rPr>
        <w:t>Load 2 absorbs (36</w:t>
      </w:r>
      <w:r w:rsidRPr="006A2F30">
        <w:rPr>
          <w:rFonts w:ascii="Symbol" w:eastAsiaTheme="minorHAnsi" w:hAnsi="Symbol" w:cs="Symbol"/>
          <w:szCs w:val="24"/>
        </w:rPr>
        <w:t></w:t>
      </w:r>
      <w:r w:rsidRPr="006A2F30">
        <w:rPr>
          <w:rFonts w:ascii="Times New Roman" w:hAnsi="Times New Roman"/>
          <w:szCs w:val="24"/>
        </w:rPr>
        <w:t>16°</w:t>
      </w:r>
      <w:proofErr w:type="gramStart"/>
      <w:r w:rsidRPr="006A2F30">
        <w:rPr>
          <w:rFonts w:ascii="Times New Roman" w:hAnsi="Times New Roman"/>
          <w:szCs w:val="24"/>
        </w:rPr>
        <w:t>)[</w:t>
      </w:r>
      <w:proofErr w:type="gramEnd"/>
      <w:r w:rsidRPr="006A2F30">
        <w:rPr>
          <w:rFonts w:ascii="Times New Roman" w:hAnsi="Times New Roman"/>
          <w:szCs w:val="24"/>
        </w:rPr>
        <w:t xml:space="preserve">kVA]. </w:t>
      </w:r>
    </w:p>
    <w:p w:rsidR="006A2F30" w:rsidRPr="006A2F30" w:rsidRDefault="006A2F30" w:rsidP="006A2F30">
      <w:pPr>
        <w:autoSpaceDE w:val="0"/>
        <w:autoSpaceDN w:val="0"/>
        <w:adjustRightInd w:val="0"/>
        <w:rPr>
          <w:rFonts w:ascii="Times New Roman" w:hAnsi="Times New Roman"/>
          <w:szCs w:val="24"/>
        </w:rPr>
      </w:pPr>
      <w:r w:rsidRPr="006A2F30">
        <w:rPr>
          <w:rFonts w:ascii="Times New Roman" w:hAnsi="Times New Roman"/>
          <w:szCs w:val="24"/>
        </w:rPr>
        <w:t xml:space="preserve">Load 3 absorbs 57[kW] at a leading power factor of 0.48.  </w:t>
      </w:r>
    </w:p>
    <w:p w:rsidR="006A2F30" w:rsidRPr="006A2F30" w:rsidRDefault="006A2F30" w:rsidP="006A2F30">
      <w:pPr>
        <w:autoSpaceDE w:val="0"/>
        <w:autoSpaceDN w:val="0"/>
        <w:adjustRightInd w:val="0"/>
        <w:rPr>
          <w:rFonts w:ascii="Times New Roman" w:hAnsi="Times New Roman"/>
          <w:szCs w:val="24"/>
        </w:rPr>
      </w:pPr>
      <w:r w:rsidRPr="006A2F30">
        <w:rPr>
          <w:rFonts w:ascii="Times New Roman" w:hAnsi="Times New Roman"/>
          <w:szCs w:val="24"/>
        </w:rPr>
        <w:t xml:space="preserve">Load 4 absorbs 161[kVA] at a lagging power factor of 0.73.  </w:t>
      </w:r>
    </w:p>
    <w:p w:rsidR="006A2F30" w:rsidRPr="006A2F30" w:rsidRDefault="006A2F30" w:rsidP="006A2F30">
      <w:pPr>
        <w:pStyle w:val="ListParagraph"/>
        <w:numPr>
          <w:ilvl w:val="0"/>
          <w:numId w:val="39"/>
        </w:numPr>
        <w:autoSpaceDE w:val="0"/>
        <w:autoSpaceDN w:val="0"/>
        <w:adjustRightInd w:val="0"/>
        <w:rPr>
          <w:rFonts w:ascii="Times New Roman" w:hAnsi="Times New Roman"/>
          <w:szCs w:val="24"/>
        </w:rPr>
      </w:pPr>
      <w:r w:rsidRPr="006A2F30">
        <w:rPr>
          <w:rFonts w:ascii="Times New Roman" w:hAnsi="Times New Roman"/>
          <w:szCs w:val="24"/>
        </w:rPr>
        <w:t xml:space="preserve">Find the steady-state value for </w:t>
      </w:r>
      <w:proofErr w:type="spellStart"/>
      <w:proofErr w:type="gramStart"/>
      <w:r w:rsidRPr="006A2F30">
        <w:rPr>
          <w:rFonts w:ascii="Times New Roman" w:hAnsi="Times New Roman"/>
          <w:i/>
          <w:szCs w:val="24"/>
        </w:rPr>
        <w:t>v</w:t>
      </w:r>
      <w:r w:rsidRPr="006A2F30">
        <w:rPr>
          <w:rFonts w:ascii="Times New Roman" w:hAnsi="Times New Roman"/>
          <w:i/>
          <w:szCs w:val="24"/>
          <w:vertAlign w:val="subscript"/>
        </w:rPr>
        <w:t>A</w:t>
      </w:r>
      <w:proofErr w:type="spellEnd"/>
      <w:r w:rsidRPr="006A2F30">
        <w:rPr>
          <w:rFonts w:ascii="Times New Roman" w:hAnsi="Times New Roman"/>
          <w:i/>
          <w:szCs w:val="24"/>
        </w:rPr>
        <w:t>(</w:t>
      </w:r>
      <w:proofErr w:type="gramEnd"/>
      <w:r w:rsidRPr="006A2F30">
        <w:rPr>
          <w:rFonts w:ascii="Times New Roman" w:hAnsi="Times New Roman"/>
          <w:i/>
          <w:szCs w:val="24"/>
        </w:rPr>
        <w:t>t).</w:t>
      </w:r>
      <w:r w:rsidRPr="006A2F30">
        <w:rPr>
          <w:rFonts w:ascii="Times New Roman" w:hAnsi="Times New Roman"/>
          <w:szCs w:val="24"/>
        </w:rPr>
        <w:t xml:space="preserve">  </w:t>
      </w:r>
    </w:p>
    <w:p w:rsidR="006A2F30" w:rsidRPr="006A2F30" w:rsidRDefault="006A2F30" w:rsidP="006A2F30">
      <w:pPr>
        <w:pStyle w:val="ListParagraph"/>
        <w:numPr>
          <w:ilvl w:val="0"/>
          <w:numId w:val="39"/>
        </w:numPr>
        <w:autoSpaceDE w:val="0"/>
        <w:autoSpaceDN w:val="0"/>
        <w:adjustRightInd w:val="0"/>
        <w:rPr>
          <w:rFonts w:ascii="Times New Roman" w:hAnsi="Times New Roman"/>
          <w:szCs w:val="24"/>
        </w:rPr>
      </w:pPr>
      <w:r w:rsidRPr="006A2F30">
        <w:rPr>
          <w:rFonts w:ascii="Times New Roman" w:hAnsi="Times New Roman"/>
          <w:szCs w:val="24"/>
        </w:rPr>
        <w:t xml:space="preserve">Find the power factor for the entire equivalent load, as seen by the current source.  </w:t>
      </w:r>
    </w:p>
    <w:p w:rsidR="006A2F30" w:rsidRPr="006A2F30" w:rsidRDefault="006A2F30" w:rsidP="006A2F30">
      <w:pPr>
        <w:autoSpaceDE w:val="0"/>
        <w:autoSpaceDN w:val="0"/>
        <w:adjustRightInd w:val="0"/>
        <w:rPr>
          <w:rFonts w:ascii="Times New Roman" w:hAnsi="Times New Roman"/>
          <w:szCs w:val="24"/>
        </w:rPr>
      </w:pPr>
      <w:r w:rsidRPr="006A2F30">
        <w:rPr>
          <w:rFonts w:ascii="Times New Roman" w:hAnsi="Times New Roman"/>
          <w:position w:val="-30"/>
          <w:szCs w:val="24"/>
        </w:rPr>
        <w:object w:dxaOrig="3840" w:dyaOrig="720">
          <v:shape id="_x0000_i1031" type="#_x0000_t75" style="width:223.5pt;height:42pt" o:ole="">
            <v:imagedata r:id="rId10" o:title=""/>
          </v:shape>
          <o:OLEObject Type="Embed" ProgID="Equation.DSMT4" ShapeID="_x0000_i1031" DrawAspect="Content" ObjectID="_1605017997" r:id="rId17"/>
        </w:object>
      </w:r>
      <w:r w:rsidRPr="006A2F30">
        <w:rPr>
          <w:rFonts w:ascii="Times New Roman" w:hAnsi="Times New Roman"/>
          <w:szCs w:val="24"/>
        </w:rPr>
        <w:t xml:space="preserve"> </w:t>
      </w:r>
    </w:p>
    <w:p w:rsidR="006A2F30" w:rsidRPr="006A2F30" w:rsidRDefault="00C425BE" w:rsidP="006A2F30">
      <w:pPr>
        <w:autoSpaceDE w:val="0"/>
        <w:autoSpaceDN w:val="0"/>
        <w:adjustRightInd w:val="0"/>
        <w:rPr>
          <w:rFonts w:ascii="Times New Roman" w:hAnsi="Times New Roman"/>
          <w:szCs w:val="24"/>
        </w:rPr>
      </w:pPr>
      <w:r w:rsidRPr="006A2F30">
        <w:rPr>
          <w:szCs w:val="24"/>
        </w:rPr>
        <w:object w:dxaOrig="9719" w:dyaOrig="6629">
          <v:shape id="_x0000_i1032" type="#_x0000_t75" style="width:332.25pt;height:226.5pt" o:ole="">
            <v:imagedata r:id="rId8" o:title=""/>
          </v:shape>
          <o:OLEObject Type="Embed" ProgID="Visio.Drawing.11" ShapeID="_x0000_i1032" DrawAspect="Content" ObjectID="_1605017998" r:id="rId18"/>
        </w:object>
      </w:r>
    </w:p>
    <w:p w:rsidR="00EE5299" w:rsidRDefault="00C425BE" w:rsidP="00C57092">
      <w:pPr>
        <w:rPr>
          <w:rFonts w:ascii="Times New Roman" w:hAnsi="Times New Roman"/>
          <w:szCs w:val="24"/>
        </w:rPr>
      </w:pPr>
      <w:r>
        <w:rPr>
          <w:rFonts w:ascii="Times New Roman" w:hAnsi="Times New Roman"/>
          <w:noProof/>
          <w:szCs w:val="24"/>
        </w:rPr>
        <w:drawing>
          <wp:inline distT="0" distB="0" distL="0" distR="0">
            <wp:extent cx="5943600" cy="35394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6_Fall_2018_soln0003.png"/>
                    <pic:cNvPicPr/>
                  </pic:nvPicPr>
                  <pic:blipFill>
                    <a:blip r:embed="rId19">
                      <a:extLst>
                        <a:ext uri="{28A0092B-C50C-407E-A947-70E740481C1C}">
                          <a14:useLocalDpi xmlns:a14="http://schemas.microsoft.com/office/drawing/2010/main" val="0"/>
                        </a:ext>
                      </a:extLst>
                    </a:blip>
                    <a:stretch>
                      <a:fillRect/>
                    </a:stretch>
                  </pic:blipFill>
                  <pic:spPr>
                    <a:xfrm>
                      <a:off x="0" y="0"/>
                      <a:ext cx="5943600" cy="3539490"/>
                    </a:xfrm>
                    <a:prstGeom prst="rect">
                      <a:avLst/>
                    </a:prstGeom>
                  </pic:spPr>
                </pic:pic>
              </a:graphicData>
            </a:graphic>
          </wp:inline>
        </w:drawing>
      </w:r>
    </w:p>
    <w:p w:rsidR="00C425BE" w:rsidRDefault="00C425BE" w:rsidP="00C57092">
      <w:pPr>
        <w:rPr>
          <w:rFonts w:ascii="Times New Roman" w:hAnsi="Times New Roman"/>
          <w:szCs w:val="24"/>
        </w:rPr>
      </w:pPr>
      <w:r>
        <w:rPr>
          <w:rFonts w:ascii="Times New Roman" w:hAnsi="Times New Roman"/>
          <w:noProof/>
          <w:szCs w:val="24"/>
        </w:rPr>
        <w:lastRenderedPageBreak/>
        <w:drawing>
          <wp:inline distT="0" distB="0" distL="0" distR="0">
            <wp:extent cx="5943600" cy="27406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6_Fall_2018_soln0004.png"/>
                    <pic:cNvPicPr/>
                  </pic:nvPicPr>
                  <pic:blipFill>
                    <a:blip r:embed="rId20">
                      <a:extLst>
                        <a:ext uri="{28A0092B-C50C-407E-A947-70E740481C1C}">
                          <a14:useLocalDpi xmlns:a14="http://schemas.microsoft.com/office/drawing/2010/main" val="0"/>
                        </a:ext>
                      </a:extLst>
                    </a:blip>
                    <a:stretch>
                      <a:fillRect/>
                    </a:stretch>
                  </pic:blipFill>
                  <pic:spPr>
                    <a:xfrm>
                      <a:off x="0" y="0"/>
                      <a:ext cx="5943600" cy="2740660"/>
                    </a:xfrm>
                    <a:prstGeom prst="rect">
                      <a:avLst/>
                    </a:prstGeom>
                  </pic:spPr>
                </pic:pic>
              </a:graphicData>
            </a:graphic>
          </wp:inline>
        </w:drawing>
      </w:r>
    </w:p>
    <w:p w:rsidR="00C425BE" w:rsidRPr="006A2F30" w:rsidRDefault="00C425BE" w:rsidP="00C57092">
      <w:pPr>
        <w:rPr>
          <w:rFonts w:ascii="Times New Roman" w:hAnsi="Times New Roman"/>
          <w:szCs w:val="24"/>
        </w:rPr>
      </w:pPr>
    </w:p>
    <w:sectPr w:rsidR="00C425BE" w:rsidRPr="006A2F30" w:rsidSect="005D0A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7F6059"/>
    <w:multiLevelType w:val="hybridMultilevel"/>
    <w:tmpl w:val="B9D22F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1C464E"/>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217980"/>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D77868"/>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309612D"/>
    <w:multiLevelType w:val="hybridMultilevel"/>
    <w:tmpl w:val="5328A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22F275C"/>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EB624E"/>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5552E8"/>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CC10A8"/>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4326AB"/>
    <w:multiLevelType w:val="hybridMultilevel"/>
    <w:tmpl w:val="B9D22F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E495AF5"/>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EF22CBA"/>
    <w:multiLevelType w:val="hybridMultilevel"/>
    <w:tmpl w:val="B9D22F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EC3BFC"/>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CE423F9"/>
    <w:multiLevelType w:val="hybridMultilevel"/>
    <w:tmpl w:val="5328A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737FE3"/>
    <w:multiLevelType w:val="hybridMultilevel"/>
    <w:tmpl w:val="B9D22F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35"/>
  </w:num>
  <w:num w:numId="3">
    <w:abstractNumId w:val="23"/>
  </w:num>
  <w:num w:numId="4">
    <w:abstractNumId w:val="9"/>
  </w:num>
  <w:num w:numId="5">
    <w:abstractNumId w:val="36"/>
  </w:num>
  <w:num w:numId="6">
    <w:abstractNumId w:val="19"/>
  </w:num>
  <w:num w:numId="7">
    <w:abstractNumId w:val="30"/>
  </w:num>
  <w:num w:numId="8">
    <w:abstractNumId w:val="29"/>
  </w:num>
  <w:num w:numId="9">
    <w:abstractNumId w:val="7"/>
  </w:num>
  <w:num w:numId="10">
    <w:abstractNumId w:val="31"/>
  </w:num>
  <w:num w:numId="11">
    <w:abstractNumId w:val="15"/>
  </w:num>
  <w:num w:numId="12">
    <w:abstractNumId w:val="0"/>
  </w:num>
  <w:num w:numId="13">
    <w:abstractNumId w:val="8"/>
  </w:num>
  <w:num w:numId="14">
    <w:abstractNumId w:val="18"/>
  </w:num>
  <w:num w:numId="15">
    <w:abstractNumId w:val="37"/>
  </w:num>
  <w:num w:numId="16">
    <w:abstractNumId w:val="25"/>
  </w:num>
  <w:num w:numId="17">
    <w:abstractNumId w:val="16"/>
  </w:num>
  <w:num w:numId="18">
    <w:abstractNumId w:val="12"/>
  </w:num>
  <w:num w:numId="19">
    <w:abstractNumId w:val="3"/>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11"/>
  </w:num>
  <w:num w:numId="23">
    <w:abstractNumId w:val="34"/>
  </w:num>
  <w:num w:numId="24">
    <w:abstractNumId w:val="24"/>
  </w:num>
  <w:num w:numId="25">
    <w:abstractNumId w:val="26"/>
  </w:num>
  <w:num w:numId="26">
    <w:abstractNumId w:val="6"/>
  </w:num>
  <w:num w:numId="27">
    <w:abstractNumId w:val="5"/>
  </w:num>
  <w:num w:numId="28">
    <w:abstractNumId w:val="4"/>
  </w:num>
  <w:num w:numId="29">
    <w:abstractNumId w:val="17"/>
  </w:num>
  <w:num w:numId="30">
    <w:abstractNumId w:val="21"/>
  </w:num>
  <w:num w:numId="31">
    <w:abstractNumId w:val="28"/>
  </w:num>
  <w:num w:numId="32">
    <w:abstractNumId w:val="10"/>
  </w:num>
  <w:num w:numId="33">
    <w:abstractNumId w:val="32"/>
  </w:num>
  <w:num w:numId="34">
    <w:abstractNumId w:val="14"/>
  </w:num>
  <w:num w:numId="35">
    <w:abstractNumId w:val="13"/>
  </w:num>
  <w:num w:numId="36">
    <w:abstractNumId w:val="22"/>
  </w:num>
  <w:num w:numId="37">
    <w:abstractNumId w:val="33"/>
  </w:num>
  <w:num w:numId="38">
    <w:abstractNumId w:val="2"/>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B5"/>
    <w:rsid w:val="000105D0"/>
    <w:rsid w:val="000128E5"/>
    <w:rsid w:val="000236BB"/>
    <w:rsid w:val="00046852"/>
    <w:rsid w:val="000516E8"/>
    <w:rsid w:val="000706A1"/>
    <w:rsid w:val="000A37A8"/>
    <w:rsid w:val="000B3DE2"/>
    <w:rsid w:val="000B4315"/>
    <w:rsid w:val="000C2394"/>
    <w:rsid w:val="000D03E4"/>
    <w:rsid w:val="000D269F"/>
    <w:rsid w:val="00127832"/>
    <w:rsid w:val="00146865"/>
    <w:rsid w:val="00167CFB"/>
    <w:rsid w:val="00170186"/>
    <w:rsid w:val="001A785D"/>
    <w:rsid w:val="001D23F0"/>
    <w:rsid w:val="001D3266"/>
    <w:rsid w:val="001E6B69"/>
    <w:rsid w:val="00206C84"/>
    <w:rsid w:val="0021260B"/>
    <w:rsid w:val="00245CC0"/>
    <w:rsid w:val="00256446"/>
    <w:rsid w:val="002606DD"/>
    <w:rsid w:val="00282CA2"/>
    <w:rsid w:val="002A1FD9"/>
    <w:rsid w:val="002A5F20"/>
    <w:rsid w:val="002A7FEA"/>
    <w:rsid w:val="002B3405"/>
    <w:rsid w:val="002C4FFA"/>
    <w:rsid w:val="002C58CC"/>
    <w:rsid w:val="002D2F9C"/>
    <w:rsid w:val="002E2C1B"/>
    <w:rsid w:val="002F3A1B"/>
    <w:rsid w:val="00301E65"/>
    <w:rsid w:val="00325A4D"/>
    <w:rsid w:val="00350AC3"/>
    <w:rsid w:val="003C6088"/>
    <w:rsid w:val="0040709D"/>
    <w:rsid w:val="004205C3"/>
    <w:rsid w:val="004248A1"/>
    <w:rsid w:val="004541C0"/>
    <w:rsid w:val="0049193A"/>
    <w:rsid w:val="0049529C"/>
    <w:rsid w:val="004C5607"/>
    <w:rsid w:val="00545BF6"/>
    <w:rsid w:val="005634B5"/>
    <w:rsid w:val="00564D3F"/>
    <w:rsid w:val="00574634"/>
    <w:rsid w:val="0058579F"/>
    <w:rsid w:val="00590531"/>
    <w:rsid w:val="00591EC1"/>
    <w:rsid w:val="005A49C4"/>
    <w:rsid w:val="005B423F"/>
    <w:rsid w:val="005C2079"/>
    <w:rsid w:val="005D0A5F"/>
    <w:rsid w:val="00615261"/>
    <w:rsid w:val="0065737B"/>
    <w:rsid w:val="00662C52"/>
    <w:rsid w:val="00665066"/>
    <w:rsid w:val="00681459"/>
    <w:rsid w:val="00682BDD"/>
    <w:rsid w:val="00685D65"/>
    <w:rsid w:val="006A2F30"/>
    <w:rsid w:val="006A48BB"/>
    <w:rsid w:val="006B6507"/>
    <w:rsid w:val="006E246A"/>
    <w:rsid w:val="006E2772"/>
    <w:rsid w:val="0070486B"/>
    <w:rsid w:val="00711E83"/>
    <w:rsid w:val="00721C98"/>
    <w:rsid w:val="0072712C"/>
    <w:rsid w:val="00727993"/>
    <w:rsid w:val="00733C44"/>
    <w:rsid w:val="007416C9"/>
    <w:rsid w:val="007549E8"/>
    <w:rsid w:val="00782DB8"/>
    <w:rsid w:val="00795A42"/>
    <w:rsid w:val="007B6325"/>
    <w:rsid w:val="007F1859"/>
    <w:rsid w:val="00805932"/>
    <w:rsid w:val="00845059"/>
    <w:rsid w:val="008455DB"/>
    <w:rsid w:val="00850FDB"/>
    <w:rsid w:val="00856537"/>
    <w:rsid w:val="00860D07"/>
    <w:rsid w:val="00887EEE"/>
    <w:rsid w:val="008918C2"/>
    <w:rsid w:val="008A5CA8"/>
    <w:rsid w:val="008C057B"/>
    <w:rsid w:val="008C5DF4"/>
    <w:rsid w:val="008E5710"/>
    <w:rsid w:val="008F3973"/>
    <w:rsid w:val="00916672"/>
    <w:rsid w:val="00926494"/>
    <w:rsid w:val="00930E3C"/>
    <w:rsid w:val="009313BC"/>
    <w:rsid w:val="00931C66"/>
    <w:rsid w:val="009401DC"/>
    <w:rsid w:val="00970EBF"/>
    <w:rsid w:val="00972255"/>
    <w:rsid w:val="00973488"/>
    <w:rsid w:val="009A55B9"/>
    <w:rsid w:val="009B5BC3"/>
    <w:rsid w:val="009B64BB"/>
    <w:rsid w:val="009C3140"/>
    <w:rsid w:val="009C6673"/>
    <w:rsid w:val="009D4229"/>
    <w:rsid w:val="00A41109"/>
    <w:rsid w:val="00AB2B9B"/>
    <w:rsid w:val="00AB50EA"/>
    <w:rsid w:val="00AC517B"/>
    <w:rsid w:val="00AE07B1"/>
    <w:rsid w:val="00AE48C4"/>
    <w:rsid w:val="00B11BE6"/>
    <w:rsid w:val="00B24DA5"/>
    <w:rsid w:val="00B271EE"/>
    <w:rsid w:val="00B35951"/>
    <w:rsid w:val="00B67C7F"/>
    <w:rsid w:val="00B7386A"/>
    <w:rsid w:val="00B87BA2"/>
    <w:rsid w:val="00B90C0E"/>
    <w:rsid w:val="00BA3ECF"/>
    <w:rsid w:val="00BA4158"/>
    <w:rsid w:val="00BC1FE2"/>
    <w:rsid w:val="00BE2939"/>
    <w:rsid w:val="00C03024"/>
    <w:rsid w:val="00C32B77"/>
    <w:rsid w:val="00C33DC4"/>
    <w:rsid w:val="00C425BE"/>
    <w:rsid w:val="00C52F4A"/>
    <w:rsid w:val="00C57092"/>
    <w:rsid w:val="00C8386F"/>
    <w:rsid w:val="00C84831"/>
    <w:rsid w:val="00C90184"/>
    <w:rsid w:val="00CA04F8"/>
    <w:rsid w:val="00CB5BE7"/>
    <w:rsid w:val="00D0720E"/>
    <w:rsid w:val="00D31646"/>
    <w:rsid w:val="00D57B93"/>
    <w:rsid w:val="00D73D6D"/>
    <w:rsid w:val="00D948AA"/>
    <w:rsid w:val="00DA2208"/>
    <w:rsid w:val="00DC5560"/>
    <w:rsid w:val="00DD0CC0"/>
    <w:rsid w:val="00E06966"/>
    <w:rsid w:val="00E34F41"/>
    <w:rsid w:val="00E50AA7"/>
    <w:rsid w:val="00E7771D"/>
    <w:rsid w:val="00E80FF0"/>
    <w:rsid w:val="00EE5299"/>
    <w:rsid w:val="00EE52DD"/>
    <w:rsid w:val="00F02EB6"/>
    <w:rsid w:val="00F1351B"/>
    <w:rsid w:val="00F408BA"/>
    <w:rsid w:val="00F56021"/>
    <w:rsid w:val="00F626A9"/>
    <w:rsid w:val="00FA0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 w:type="paragraph" w:styleId="BodyTextIndent">
    <w:name w:val="Body Text Indent"/>
    <w:basedOn w:val="Normal"/>
    <w:link w:val="BodyTextIndentChar"/>
    <w:rsid w:val="009C3140"/>
    <w:pPr>
      <w:spacing w:after="120"/>
      <w:ind w:left="360"/>
    </w:pPr>
  </w:style>
  <w:style w:type="character" w:customStyle="1" w:styleId="BodyTextIndentChar">
    <w:name w:val="Body Text Indent Char"/>
    <w:basedOn w:val="DefaultParagraphFont"/>
    <w:link w:val="BodyTextIndent"/>
    <w:rsid w:val="009C3140"/>
    <w:rPr>
      <w:rFonts w:ascii="Helvetica" w:hAnsi="Helvetic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 w:type="paragraph" w:styleId="BodyTextIndent">
    <w:name w:val="Body Text Indent"/>
    <w:basedOn w:val="Normal"/>
    <w:link w:val="BodyTextIndentChar"/>
    <w:rsid w:val="009C3140"/>
    <w:pPr>
      <w:spacing w:after="120"/>
      <w:ind w:left="360"/>
    </w:pPr>
  </w:style>
  <w:style w:type="character" w:customStyle="1" w:styleId="BodyTextIndentChar">
    <w:name w:val="Body Text Indent Char"/>
    <w:basedOn w:val="DefaultParagraphFont"/>
    <w:link w:val="BodyTextIndent"/>
    <w:rsid w:val="009C3140"/>
    <w:rPr>
      <w:rFonts w:ascii="Helvetica" w:hAnsi="Helve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5.bin"/><Relationship Id="rId18" Type="http://schemas.openxmlformats.org/officeDocument/2006/relationships/oleObject" Target="embeddings/oleObject8.bin"/><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oleObject" Target="embeddings/oleObject4.bin"/><Relationship Id="rId17"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3.wmf"/><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6.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473</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2202 Quiz 6 Fall 2018</vt:lpstr>
    </vt:vector>
  </TitlesOfParts>
  <Company>ECE Dept., College of Engineering, U of H</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2202 Quiz 6 Fall 2018</dc:title>
  <dc:creator>Dr. Dave</dc:creator>
  <cp:lastModifiedBy>Shattuck, David P</cp:lastModifiedBy>
  <cp:revision>3</cp:revision>
  <cp:lastPrinted>2017-04-24T22:06:00Z</cp:lastPrinted>
  <dcterms:created xsi:type="dcterms:W3CDTF">2018-11-29T23:08:00Z</dcterms:created>
  <dcterms:modified xsi:type="dcterms:W3CDTF">2018-11-29T23:33:00Z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