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83B" w14:textId="77777777"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14:paraId="1F068198" w14:textId="38BAC966" w:rsidR="00E97402" w:rsidRDefault="00E97402">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1753EA">
        <w:t>April</w:t>
      </w:r>
      <w:r w:rsidR="00FD347F">
        <w:t xml:space="preserve"> </w:t>
      </w:r>
      <w:r w:rsidR="001753EA">
        <w:t>2013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18871B81"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9" w:history="1">
        <w:r>
          <w:rPr>
            <w:rStyle w:val="Hyperlink"/>
          </w:rPr>
          <w:t>keywords@ieee.org</w:t>
        </w:r>
      </w:hyperlink>
      <w:r>
        <w:t xml:space="preserve"> or visit </w:t>
      </w:r>
      <w:hyperlink r:id="rId10" w:tgtFrame="_blank" w:history="1">
        <w:r w:rsidR="00441C76" w:rsidRPr="00166467">
          <w:rPr>
            <w:rStyle w:val="Hyperlink"/>
            <w:color w:val="1155CC"/>
            <w:sz w:val="19"/>
            <w:szCs w:val="19"/>
            <w:shd w:val="clear" w:color="auto" w:fill="FFFFFF"/>
          </w:rPr>
          <w:t>http://www.ieee.org/documents/taxonomy_v101.pdf</w:t>
        </w:r>
      </w:hyperlink>
    </w:p>
    <w:p w14:paraId="6F54A56C" w14:textId="77777777" w:rsidR="00E97402" w:rsidRDefault="00E97402"/>
    <w:bookmarkEnd w:id="1"/>
    <w:p w14:paraId="1D5B113B" w14:textId="77777777" w:rsidR="00E97402" w:rsidRDefault="00E97402">
      <w:pPr>
        <w:pStyle w:val="Heading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06F4CDD3" w:rsidR="00E97402" w:rsidRDefault="00E97402">
      <w:pPr>
        <w:pStyle w:val="Text"/>
        <w:ind w:firstLine="0"/>
      </w:pPr>
      <w:r>
        <w:rPr>
          <w:smallCaps/>
        </w:rPr>
        <w:t>HIS</w:t>
      </w:r>
      <w:r>
        <w:t xml:space="preserve"> </w:t>
      </w:r>
      <w:r w:rsidR="001753EA">
        <w:t>DOCUMENT</w:t>
      </w:r>
      <w:r>
        <w:t xml:space="preserve">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1"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Heading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Heading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Heading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Heading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2" w:history="1">
        <w:r>
          <w:rPr>
            <w:rStyle w:val="Hyperlink"/>
          </w:rPr>
          <w:t>http://www.adobe.com/support/downloads/pdrvwin.htm</w:t>
        </w:r>
      </w:hyperlink>
      <w:r>
        <w:t xml:space="preserve"> (for Windows) or from </w:t>
      </w:r>
      <w:hyperlink r:id="rId13"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Heading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4" o:title=""/>
          </v:shape>
          <o:OLEObject Type="Embed" ProgID="Equation.3" ShapeID="_x0000_i1025" DrawAspect="Content" ObjectID="_1442141695" r:id="rId15"/>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E97B99">
      <w:pPr>
        <w:pStyle w:val="Heading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A general IEEE style</w:t>
      </w:r>
      <w:r w:rsidR="00E97B99">
        <w:t xml:space="preserve">guide is available at </w:t>
      </w:r>
      <w:hyperlink r:id="rId16"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Heading2"/>
        <w:numPr>
          <w:ilvl w:val="0"/>
          <w:numId w:val="0"/>
        </w:numPr>
      </w:pPr>
      <w:r w:rsidRPr="001F4C5C">
        <w:rPr>
          <w:noProof/>
          <w:lang w:eastAsia="zh-TW"/>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E965C5" w:rsidRDefault="00E965C5" w:rsidP="00E97B99">
                            <w:pPr>
                              <w:pStyle w:val="FootnoteText"/>
                              <w:ind w:firstLine="0"/>
                            </w:pPr>
                            <w:r>
                              <w:rPr>
                                <w:noProof/>
                                <w:sz w:val="20"/>
                                <w:szCs w:val="20"/>
                                <w:lang w:eastAsia="zh-TW"/>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E965C5" w:rsidRDefault="00E965C5"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E965C5" w:rsidRDefault="00E965C5"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E965C5" w:rsidRDefault="00E965C5"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E965C5" w:rsidRDefault="00E965C5" w:rsidP="00E97B99">
                      <w:pPr>
                        <w:pStyle w:val="FootnoteText"/>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E965C5" w:rsidRDefault="00E965C5" w:rsidP="00E97B99">
                      <w:pPr>
                        <w:pStyle w:val="FootnoteText"/>
                        <w:ind w:firstLine="0"/>
                      </w:pPr>
                      <w:r>
                        <w:t xml:space="preserve"> </w:t>
                      </w:r>
                    </w:p>
                  </w:txbxContent>
                </v:textbox>
                <w10:wrap type="square" anchorx="margin" anchory="margin"/>
              </v:shape>
            </w:pict>
          </mc:Fallback>
        </mc:AlternateContent>
      </w:r>
      <w:r w:rsidRPr="001F4C5C">
        <w:rPr>
          <w:noProof/>
          <w:lang w:eastAsia="zh-TW"/>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E965C5" w:rsidRDefault="00E965C5" w:rsidP="00E97B99">
                            <w:pPr>
                              <w:pStyle w:val="TableTitle"/>
                            </w:pPr>
                            <w:r>
                              <w:t>TABLE I</w:t>
                            </w:r>
                          </w:p>
                          <w:p w14:paraId="260385CA" w14:textId="77777777" w:rsidR="00E965C5" w:rsidRDefault="00E965C5"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E965C5"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E965C5" w:rsidRDefault="00E965C5">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E965C5" w:rsidRDefault="00E965C5">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E965C5" w:rsidRDefault="00E965C5">
                                  <w:pPr>
                                    <w:jc w:val="center"/>
                                    <w:rPr>
                                      <w:sz w:val="16"/>
                                      <w:szCs w:val="16"/>
                                    </w:rPr>
                                  </w:pPr>
                                  <w:r>
                                    <w:rPr>
                                      <w:sz w:val="16"/>
                                      <w:szCs w:val="16"/>
                                    </w:rPr>
                                    <w:t>Conversion from Gaussian and</w:t>
                                  </w:r>
                                </w:p>
                                <w:p w14:paraId="78370C6A" w14:textId="77777777" w:rsidR="00E965C5" w:rsidRDefault="00E965C5">
                                  <w:pPr>
                                    <w:jc w:val="center"/>
                                    <w:rPr>
                                      <w:sz w:val="16"/>
                                      <w:szCs w:val="16"/>
                                    </w:rPr>
                                  </w:pPr>
                                  <w:r>
                                    <w:rPr>
                                      <w:sz w:val="16"/>
                                      <w:szCs w:val="16"/>
                                    </w:rPr>
                                    <w:t xml:space="preserve">CGS EMU to SI </w:t>
                                  </w:r>
                                  <w:r>
                                    <w:rPr>
                                      <w:sz w:val="16"/>
                                      <w:szCs w:val="16"/>
                                      <w:vertAlign w:val="superscript"/>
                                    </w:rPr>
                                    <w:t>a</w:t>
                                  </w:r>
                                </w:p>
                              </w:tc>
                            </w:tr>
                            <w:tr w:rsidR="00E965C5" w14:paraId="56254485" w14:textId="77777777">
                              <w:tc>
                                <w:tcPr>
                                  <w:tcW w:w="720" w:type="dxa"/>
                                  <w:tcBorders>
                                    <w:top w:val="nil"/>
                                    <w:left w:val="nil"/>
                                    <w:bottom w:val="nil"/>
                                    <w:right w:val="nil"/>
                                  </w:tcBorders>
                                </w:tcPr>
                                <w:p w14:paraId="3901A0F8" w14:textId="77777777" w:rsidR="00E965C5" w:rsidRDefault="00E965C5">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E965C5" w:rsidRDefault="00E965C5">
                                  <w:pPr>
                                    <w:rPr>
                                      <w:sz w:val="16"/>
                                      <w:szCs w:val="16"/>
                                    </w:rPr>
                                  </w:pPr>
                                  <w:r>
                                    <w:rPr>
                                      <w:sz w:val="16"/>
                                      <w:szCs w:val="16"/>
                                    </w:rPr>
                                    <w:t>magnetic flux</w:t>
                                  </w:r>
                                </w:p>
                              </w:tc>
                              <w:tc>
                                <w:tcPr>
                                  <w:tcW w:w="2610" w:type="dxa"/>
                                  <w:tcBorders>
                                    <w:top w:val="nil"/>
                                    <w:left w:val="nil"/>
                                    <w:bottom w:val="nil"/>
                                    <w:right w:val="nil"/>
                                  </w:tcBorders>
                                </w:tcPr>
                                <w:p w14:paraId="3CC46A0D" w14:textId="77777777" w:rsidR="00E965C5" w:rsidRDefault="00E965C5">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E965C5" w14:paraId="0236D4E6" w14:textId="77777777">
                              <w:tc>
                                <w:tcPr>
                                  <w:tcW w:w="720" w:type="dxa"/>
                                  <w:tcBorders>
                                    <w:top w:val="nil"/>
                                    <w:left w:val="nil"/>
                                    <w:bottom w:val="nil"/>
                                    <w:right w:val="nil"/>
                                  </w:tcBorders>
                                </w:tcPr>
                                <w:p w14:paraId="6EC28D50" w14:textId="77777777" w:rsidR="00E965C5" w:rsidRDefault="00E965C5">
                                  <w:pPr>
                                    <w:rPr>
                                      <w:i/>
                                      <w:iCs/>
                                      <w:sz w:val="16"/>
                                      <w:szCs w:val="16"/>
                                    </w:rPr>
                                  </w:pPr>
                                  <w:r>
                                    <w:rPr>
                                      <w:i/>
                                      <w:iCs/>
                                      <w:sz w:val="16"/>
                                      <w:szCs w:val="16"/>
                                    </w:rPr>
                                    <w:t>B</w:t>
                                  </w:r>
                                </w:p>
                              </w:tc>
                              <w:tc>
                                <w:tcPr>
                                  <w:tcW w:w="1710" w:type="dxa"/>
                                  <w:tcBorders>
                                    <w:top w:val="nil"/>
                                    <w:left w:val="nil"/>
                                    <w:bottom w:val="nil"/>
                                    <w:right w:val="nil"/>
                                  </w:tcBorders>
                                </w:tcPr>
                                <w:p w14:paraId="38B41E97" w14:textId="77777777" w:rsidR="00E965C5" w:rsidRDefault="00E965C5">
                                  <w:pPr>
                                    <w:rPr>
                                      <w:sz w:val="16"/>
                                      <w:szCs w:val="16"/>
                                    </w:rPr>
                                  </w:pPr>
                                  <w:r>
                                    <w:rPr>
                                      <w:sz w:val="16"/>
                                      <w:szCs w:val="16"/>
                                    </w:rPr>
                                    <w:t xml:space="preserve">magnetic flux density, </w:t>
                                  </w:r>
                                </w:p>
                                <w:p w14:paraId="71064950" w14:textId="77777777" w:rsidR="00E965C5" w:rsidRDefault="00E965C5">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E965C5" w:rsidRDefault="00E965C5">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E965C5" w14:paraId="07E6B477" w14:textId="77777777">
                              <w:tc>
                                <w:tcPr>
                                  <w:tcW w:w="720" w:type="dxa"/>
                                  <w:tcBorders>
                                    <w:top w:val="nil"/>
                                    <w:left w:val="nil"/>
                                    <w:bottom w:val="nil"/>
                                    <w:right w:val="nil"/>
                                  </w:tcBorders>
                                </w:tcPr>
                                <w:p w14:paraId="0C922F8F" w14:textId="77777777" w:rsidR="00E965C5" w:rsidRDefault="00E965C5">
                                  <w:pPr>
                                    <w:rPr>
                                      <w:i/>
                                      <w:iCs/>
                                      <w:sz w:val="16"/>
                                      <w:szCs w:val="16"/>
                                    </w:rPr>
                                  </w:pPr>
                                  <w:r>
                                    <w:rPr>
                                      <w:i/>
                                      <w:iCs/>
                                      <w:sz w:val="16"/>
                                      <w:szCs w:val="16"/>
                                    </w:rPr>
                                    <w:t>H</w:t>
                                  </w:r>
                                </w:p>
                              </w:tc>
                              <w:tc>
                                <w:tcPr>
                                  <w:tcW w:w="1710" w:type="dxa"/>
                                  <w:tcBorders>
                                    <w:top w:val="nil"/>
                                    <w:left w:val="nil"/>
                                    <w:bottom w:val="nil"/>
                                    <w:right w:val="nil"/>
                                  </w:tcBorders>
                                </w:tcPr>
                                <w:p w14:paraId="5F3736AC" w14:textId="77777777" w:rsidR="00E965C5" w:rsidRDefault="00E965C5">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E965C5" w:rsidRDefault="00E965C5">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14:paraId="7954DF7F" w14:textId="77777777">
                              <w:tc>
                                <w:tcPr>
                                  <w:tcW w:w="720" w:type="dxa"/>
                                  <w:tcBorders>
                                    <w:top w:val="nil"/>
                                    <w:left w:val="nil"/>
                                    <w:bottom w:val="nil"/>
                                    <w:right w:val="nil"/>
                                  </w:tcBorders>
                                </w:tcPr>
                                <w:p w14:paraId="38A5EB0F" w14:textId="77777777" w:rsidR="00E965C5" w:rsidRDefault="00E965C5">
                                  <w:pPr>
                                    <w:rPr>
                                      <w:i/>
                                      <w:iCs/>
                                      <w:sz w:val="16"/>
                                      <w:szCs w:val="16"/>
                                    </w:rPr>
                                  </w:pPr>
                                  <w:r>
                                    <w:rPr>
                                      <w:i/>
                                      <w:iCs/>
                                      <w:sz w:val="16"/>
                                      <w:szCs w:val="16"/>
                                    </w:rPr>
                                    <w:t>m</w:t>
                                  </w:r>
                                </w:p>
                              </w:tc>
                              <w:tc>
                                <w:tcPr>
                                  <w:tcW w:w="1710" w:type="dxa"/>
                                  <w:tcBorders>
                                    <w:top w:val="nil"/>
                                    <w:left w:val="nil"/>
                                    <w:bottom w:val="nil"/>
                                    <w:right w:val="nil"/>
                                  </w:tcBorders>
                                </w:tcPr>
                                <w:p w14:paraId="50377045" w14:textId="77777777" w:rsidR="00E965C5" w:rsidRDefault="00E965C5">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E965C5" w:rsidRDefault="00E965C5">
                                  <w:pPr>
                                    <w:rPr>
                                      <w:sz w:val="16"/>
                                      <w:szCs w:val="16"/>
                                    </w:rPr>
                                  </w:pPr>
                                  <w:r>
                                    <w:rPr>
                                      <w:sz w:val="16"/>
                                      <w:szCs w:val="16"/>
                                    </w:rPr>
                                    <w:t xml:space="preserve">1 erg/G = 1 emu </w:t>
                                  </w:r>
                                </w:p>
                                <w:p w14:paraId="5EF85EAC"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E965C5" w14:paraId="5EB70BD1" w14:textId="77777777">
                              <w:tc>
                                <w:tcPr>
                                  <w:tcW w:w="720" w:type="dxa"/>
                                  <w:tcBorders>
                                    <w:top w:val="nil"/>
                                    <w:left w:val="nil"/>
                                    <w:bottom w:val="nil"/>
                                    <w:right w:val="nil"/>
                                  </w:tcBorders>
                                </w:tcPr>
                                <w:p w14:paraId="480F045F" w14:textId="77777777" w:rsidR="00E965C5" w:rsidRDefault="00E965C5">
                                  <w:pPr>
                                    <w:rPr>
                                      <w:i/>
                                      <w:iCs/>
                                      <w:sz w:val="16"/>
                                      <w:szCs w:val="16"/>
                                    </w:rPr>
                                  </w:pPr>
                                  <w:r>
                                    <w:rPr>
                                      <w:i/>
                                      <w:iCs/>
                                      <w:sz w:val="16"/>
                                      <w:szCs w:val="16"/>
                                    </w:rPr>
                                    <w:t>M</w:t>
                                  </w:r>
                                </w:p>
                              </w:tc>
                              <w:tc>
                                <w:tcPr>
                                  <w:tcW w:w="1710" w:type="dxa"/>
                                  <w:tcBorders>
                                    <w:top w:val="nil"/>
                                    <w:left w:val="nil"/>
                                    <w:bottom w:val="nil"/>
                                    <w:right w:val="nil"/>
                                  </w:tcBorders>
                                </w:tcPr>
                                <w:p w14:paraId="03278675" w14:textId="77777777" w:rsidR="00E965C5" w:rsidRDefault="00E965C5">
                                  <w:pPr>
                                    <w:rPr>
                                      <w:sz w:val="16"/>
                                      <w:szCs w:val="16"/>
                                    </w:rPr>
                                  </w:pPr>
                                  <w:r>
                                    <w:rPr>
                                      <w:sz w:val="16"/>
                                      <w:szCs w:val="16"/>
                                    </w:rPr>
                                    <w:t>magnetization</w:t>
                                  </w:r>
                                </w:p>
                              </w:tc>
                              <w:tc>
                                <w:tcPr>
                                  <w:tcW w:w="2610" w:type="dxa"/>
                                  <w:tcBorders>
                                    <w:top w:val="nil"/>
                                    <w:left w:val="nil"/>
                                    <w:bottom w:val="nil"/>
                                    <w:right w:val="nil"/>
                                  </w:tcBorders>
                                </w:tcPr>
                                <w:p w14:paraId="1E5DF718" w14:textId="77777777"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E965C5" w14:paraId="1A937312" w14:textId="77777777">
                              <w:tc>
                                <w:tcPr>
                                  <w:tcW w:w="720" w:type="dxa"/>
                                  <w:tcBorders>
                                    <w:top w:val="nil"/>
                                    <w:left w:val="nil"/>
                                    <w:bottom w:val="nil"/>
                                    <w:right w:val="nil"/>
                                  </w:tcBorders>
                                </w:tcPr>
                                <w:p w14:paraId="2F4D3149" w14:textId="77777777" w:rsidR="00E965C5" w:rsidRDefault="00E965C5">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E965C5" w:rsidRDefault="00E965C5">
                                  <w:pPr>
                                    <w:rPr>
                                      <w:sz w:val="16"/>
                                      <w:szCs w:val="16"/>
                                    </w:rPr>
                                  </w:pPr>
                                  <w:r>
                                    <w:rPr>
                                      <w:sz w:val="16"/>
                                      <w:szCs w:val="16"/>
                                    </w:rPr>
                                    <w:t>magnetization</w:t>
                                  </w:r>
                                </w:p>
                              </w:tc>
                              <w:tc>
                                <w:tcPr>
                                  <w:tcW w:w="2610" w:type="dxa"/>
                                  <w:tcBorders>
                                    <w:top w:val="nil"/>
                                    <w:left w:val="nil"/>
                                    <w:bottom w:val="nil"/>
                                    <w:right w:val="nil"/>
                                  </w:tcBorders>
                                </w:tcPr>
                                <w:p w14:paraId="2827D141" w14:textId="77777777" w:rsidR="00E965C5" w:rsidRDefault="00E965C5">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14:paraId="53CAEFCB" w14:textId="77777777">
                              <w:tc>
                                <w:tcPr>
                                  <w:tcW w:w="720" w:type="dxa"/>
                                  <w:tcBorders>
                                    <w:top w:val="nil"/>
                                    <w:left w:val="nil"/>
                                    <w:bottom w:val="nil"/>
                                    <w:right w:val="nil"/>
                                  </w:tcBorders>
                                </w:tcPr>
                                <w:p w14:paraId="25B245D1" w14:textId="77777777" w:rsidR="00E965C5" w:rsidRDefault="00E965C5">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E965C5" w:rsidRDefault="00E965C5">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E965C5" w:rsidRDefault="00E965C5">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E965C5" w14:paraId="543610FD" w14:textId="77777777">
                              <w:tc>
                                <w:tcPr>
                                  <w:tcW w:w="720" w:type="dxa"/>
                                  <w:tcBorders>
                                    <w:top w:val="nil"/>
                                    <w:left w:val="nil"/>
                                    <w:bottom w:val="nil"/>
                                    <w:right w:val="nil"/>
                                  </w:tcBorders>
                                </w:tcPr>
                                <w:p w14:paraId="2B5E221A" w14:textId="77777777" w:rsidR="00E965C5" w:rsidRDefault="00E965C5">
                                  <w:pPr>
                                    <w:rPr>
                                      <w:i/>
                                      <w:iCs/>
                                      <w:sz w:val="16"/>
                                      <w:szCs w:val="16"/>
                                    </w:rPr>
                                  </w:pPr>
                                  <w:r>
                                    <w:rPr>
                                      <w:i/>
                                      <w:iCs/>
                                      <w:sz w:val="16"/>
                                      <w:szCs w:val="16"/>
                                    </w:rPr>
                                    <w:t>j</w:t>
                                  </w:r>
                                </w:p>
                              </w:tc>
                              <w:tc>
                                <w:tcPr>
                                  <w:tcW w:w="1710" w:type="dxa"/>
                                  <w:tcBorders>
                                    <w:top w:val="nil"/>
                                    <w:left w:val="nil"/>
                                    <w:bottom w:val="nil"/>
                                    <w:right w:val="nil"/>
                                  </w:tcBorders>
                                </w:tcPr>
                                <w:p w14:paraId="554F13BD" w14:textId="77777777" w:rsidR="00E965C5" w:rsidRDefault="00E965C5">
                                  <w:pPr>
                                    <w:rPr>
                                      <w:sz w:val="16"/>
                                      <w:szCs w:val="16"/>
                                    </w:rPr>
                                  </w:pPr>
                                  <w:r>
                                    <w:rPr>
                                      <w:sz w:val="16"/>
                                      <w:szCs w:val="16"/>
                                    </w:rPr>
                                    <w:t xml:space="preserve">magnetic dipole </w:t>
                                  </w:r>
                                </w:p>
                                <w:p w14:paraId="55B520C3" w14:textId="77777777" w:rsidR="00E965C5" w:rsidRDefault="00E965C5">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E965C5" w:rsidRDefault="00E965C5">
                                  <w:pPr>
                                    <w:rPr>
                                      <w:sz w:val="16"/>
                                      <w:szCs w:val="16"/>
                                    </w:rPr>
                                  </w:pPr>
                                  <w:r>
                                    <w:rPr>
                                      <w:sz w:val="16"/>
                                      <w:szCs w:val="16"/>
                                    </w:rPr>
                                    <w:t xml:space="preserve">1 erg/G = 1 emu </w:t>
                                  </w:r>
                                </w:p>
                                <w:p w14:paraId="1B959306"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E965C5" w14:paraId="3D1AF801" w14:textId="77777777">
                              <w:tc>
                                <w:tcPr>
                                  <w:tcW w:w="720" w:type="dxa"/>
                                  <w:tcBorders>
                                    <w:top w:val="nil"/>
                                    <w:left w:val="nil"/>
                                    <w:bottom w:val="nil"/>
                                    <w:right w:val="nil"/>
                                  </w:tcBorders>
                                </w:tcPr>
                                <w:p w14:paraId="3936A283" w14:textId="77777777" w:rsidR="00E965C5" w:rsidRDefault="00E965C5">
                                  <w:pPr>
                                    <w:rPr>
                                      <w:i/>
                                      <w:iCs/>
                                      <w:sz w:val="16"/>
                                      <w:szCs w:val="16"/>
                                    </w:rPr>
                                  </w:pPr>
                                  <w:r>
                                    <w:rPr>
                                      <w:i/>
                                      <w:iCs/>
                                      <w:sz w:val="16"/>
                                      <w:szCs w:val="16"/>
                                    </w:rPr>
                                    <w:t>J</w:t>
                                  </w:r>
                                </w:p>
                              </w:tc>
                              <w:tc>
                                <w:tcPr>
                                  <w:tcW w:w="1710" w:type="dxa"/>
                                  <w:tcBorders>
                                    <w:top w:val="nil"/>
                                    <w:left w:val="nil"/>
                                    <w:bottom w:val="nil"/>
                                    <w:right w:val="nil"/>
                                  </w:tcBorders>
                                </w:tcPr>
                                <w:p w14:paraId="000544F3" w14:textId="77777777" w:rsidR="00E965C5" w:rsidRDefault="00E965C5">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E965C5" w14:paraId="1D80299D" w14:textId="77777777">
                              <w:tc>
                                <w:tcPr>
                                  <w:tcW w:w="720" w:type="dxa"/>
                                  <w:tcBorders>
                                    <w:top w:val="nil"/>
                                    <w:left w:val="nil"/>
                                    <w:bottom w:val="nil"/>
                                    <w:right w:val="nil"/>
                                  </w:tcBorders>
                                </w:tcPr>
                                <w:p w14:paraId="4EA90266" w14:textId="77777777" w:rsidR="00E965C5" w:rsidRDefault="00E965C5">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E965C5" w:rsidRDefault="00E965C5">
                                  <w:pPr>
                                    <w:rPr>
                                      <w:sz w:val="16"/>
                                      <w:szCs w:val="16"/>
                                    </w:rPr>
                                  </w:pPr>
                                  <w:r>
                                    <w:rPr>
                                      <w:sz w:val="16"/>
                                      <w:szCs w:val="16"/>
                                    </w:rPr>
                                    <w:t>susceptibility</w:t>
                                  </w:r>
                                </w:p>
                              </w:tc>
                              <w:tc>
                                <w:tcPr>
                                  <w:tcW w:w="2610" w:type="dxa"/>
                                  <w:tcBorders>
                                    <w:top w:val="nil"/>
                                    <w:left w:val="nil"/>
                                    <w:bottom w:val="nil"/>
                                    <w:right w:val="nil"/>
                                  </w:tcBorders>
                                </w:tcPr>
                                <w:p w14:paraId="28389385"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E965C5" w14:paraId="1775A50D" w14:textId="77777777">
                              <w:tc>
                                <w:tcPr>
                                  <w:tcW w:w="720" w:type="dxa"/>
                                  <w:tcBorders>
                                    <w:top w:val="nil"/>
                                    <w:left w:val="nil"/>
                                    <w:bottom w:val="nil"/>
                                    <w:right w:val="nil"/>
                                  </w:tcBorders>
                                </w:tcPr>
                                <w:p w14:paraId="58C92CC6" w14:textId="77777777" w:rsidR="00E965C5" w:rsidRDefault="00E965C5">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E965C5" w:rsidRDefault="00E965C5">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E965C5" w:rsidRDefault="00E965C5">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E965C5" w14:paraId="20E9BFC5" w14:textId="77777777">
                              <w:tc>
                                <w:tcPr>
                                  <w:tcW w:w="720" w:type="dxa"/>
                                  <w:tcBorders>
                                    <w:top w:val="nil"/>
                                    <w:left w:val="nil"/>
                                    <w:bottom w:val="nil"/>
                                    <w:right w:val="nil"/>
                                  </w:tcBorders>
                                </w:tcPr>
                                <w:p w14:paraId="1749A5F6" w14:textId="77777777" w:rsidR="00E965C5" w:rsidRDefault="00E965C5">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E965C5" w:rsidRDefault="00E965C5">
                                  <w:pPr>
                                    <w:rPr>
                                      <w:sz w:val="16"/>
                                      <w:szCs w:val="16"/>
                                    </w:rPr>
                                  </w:pPr>
                                  <w:r>
                                    <w:rPr>
                                      <w:sz w:val="16"/>
                                      <w:szCs w:val="16"/>
                                    </w:rPr>
                                    <w:t>permeability</w:t>
                                  </w:r>
                                </w:p>
                              </w:tc>
                              <w:tc>
                                <w:tcPr>
                                  <w:tcW w:w="2610" w:type="dxa"/>
                                  <w:tcBorders>
                                    <w:top w:val="nil"/>
                                    <w:left w:val="nil"/>
                                    <w:bottom w:val="nil"/>
                                    <w:right w:val="nil"/>
                                  </w:tcBorders>
                                </w:tcPr>
                                <w:p w14:paraId="1D796761"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E965C5" w:rsidRDefault="00E965C5">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E965C5" w14:paraId="38EA3F7C" w14:textId="77777777">
                              <w:tc>
                                <w:tcPr>
                                  <w:tcW w:w="720" w:type="dxa"/>
                                  <w:tcBorders>
                                    <w:top w:val="nil"/>
                                    <w:left w:val="nil"/>
                                    <w:bottom w:val="nil"/>
                                    <w:right w:val="nil"/>
                                  </w:tcBorders>
                                </w:tcPr>
                                <w:p w14:paraId="426EB392" w14:textId="77777777" w:rsidR="00E965C5" w:rsidRDefault="00E965C5">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E965C5" w:rsidRDefault="00E965C5">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E965C5" w:rsidRDefault="00E965C5">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E965C5" w14:paraId="48E4792A" w14:textId="77777777">
                              <w:tc>
                                <w:tcPr>
                                  <w:tcW w:w="720" w:type="dxa"/>
                                  <w:tcBorders>
                                    <w:top w:val="nil"/>
                                    <w:left w:val="nil"/>
                                    <w:bottom w:val="nil"/>
                                    <w:right w:val="nil"/>
                                  </w:tcBorders>
                                </w:tcPr>
                                <w:p w14:paraId="0D924A8C" w14:textId="77777777" w:rsidR="00E965C5" w:rsidRDefault="00E965C5">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E965C5" w:rsidRDefault="00E965C5">
                                  <w:pPr>
                                    <w:rPr>
                                      <w:sz w:val="16"/>
                                      <w:szCs w:val="16"/>
                                    </w:rPr>
                                  </w:pPr>
                                  <w:r>
                                    <w:rPr>
                                      <w:sz w:val="16"/>
                                      <w:szCs w:val="16"/>
                                    </w:rPr>
                                    <w:t>energy density</w:t>
                                  </w:r>
                                </w:p>
                              </w:tc>
                              <w:tc>
                                <w:tcPr>
                                  <w:tcW w:w="2610" w:type="dxa"/>
                                  <w:tcBorders>
                                    <w:top w:val="nil"/>
                                    <w:left w:val="nil"/>
                                    <w:bottom w:val="nil"/>
                                    <w:right w:val="nil"/>
                                  </w:tcBorders>
                                </w:tcPr>
                                <w:p w14:paraId="5493E5D2" w14:textId="77777777" w:rsidR="00E965C5" w:rsidRDefault="00E965C5">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E965C5" w14:paraId="2EB5CD47" w14:textId="77777777">
                              <w:trPr>
                                <w:trHeight w:val="279"/>
                              </w:trPr>
                              <w:tc>
                                <w:tcPr>
                                  <w:tcW w:w="720" w:type="dxa"/>
                                  <w:tcBorders>
                                    <w:top w:val="nil"/>
                                    <w:left w:val="nil"/>
                                    <w:bottom w:val="double" w:sz="6" w:space="0" w:color="auto"/>
                                    <w:right w:val="nil"/>
                                  </w:tcBorders>
                                </w:tcPr>
                                <w:p w14:paraId="00090BDD" w14:textId="77777777" w:rsidR="00E965C5" w:rsidRDefault="00E965C5">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E965C5" w:rsidRDefault="00E965C5">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E965C5" w:rsidRDefault="00E965C5" w:rsidP="00E97B99">
                            <w:pPr>
                              <w:pStyle w:val="FootnoteText"/>
                            </w:pPr>
                            <w:r>
                              <w:t xml:space="preserve">Vertical lines are optional in tables. Statements that serve as captions for the entire table do not need footnote letters. </w:t>
                            </w:r>
                          </w:p>
                          <w:p w14:paraId="436183EB" w14:textId="6AE5581F" w:rsidR="00E965C5" w:rsidRDefault="00E965C5"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E965C5" w:rsidRDefault="00E965C5" w:rsidP="00E97B99">
                            <w:pPr>
                              <w:pStyle w:val="FootnoteText"/>
                            </w:pPr>
                          </w:p>
                          <w:p w14:paraId="3E94A598" w14:textId="77777777" w:rsidR="00E965C5" w:rsidRDefault="00E965C5"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E965C5" w:rsidRDefault="00E965C5" w:rsidP="00E97B99">
                      <w:pPr>
                        <w:pStyle w:val="TableTitle"/>
                      </w:pPr>
                      <w:r>
                        <w:t>TABLE I</w:t>
                      </w:r>
                    </w:p>
                    <w:p w14:paraId="260385CA" w14:textId="77777777" w:rsidR="00E965C5" w:rsidRDefault="00E965C5"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E965C5"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E965C5" w:rsidRDefault="00E965C5">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E965C5" w:rsidRDefault="00E965C5">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E965C5" w:rsidRDefault="00E965C5">
                            <w:pPr>
                              <w:jc w:val="center"/>
                              <w:rPr>
                                <w:sz w:val="16"/>
                                <w:szCs w:val="16"/>
                              </w:rPr>
                            </w:pPr>
                            <w:r>
                              <w:rPr>
                                <w:sz w:val="16"/>
                                <w:szCs w:val="16"/>
                              </w:rPr>
                              <w:t>Conversion from Gaussian and</w:t>
                            </w:r>
                          </w:p>
                          <w:p w14:paraId="78370C6A" w14:textId="77777777" w:rsidR="00E965C5" w:rsidRDefault="00E965C5">
                            <w:pPr>
                              <w:jc w:val="center"/>
                              <w:rPr>
                                <w:sz w:val="16"/>
                                <w:szCs w:val="16"/>
                              </w:rPr>
                            </w:pPr>
                            <w:r>
                              <w:rPr>
                                <w:sz w:val="16"/>
                                <w:szCs w:val="16"/>
                              </w:rPr>
                              <w:t xml:space="preserve">CGS EMU to SI </w:t>
                            </w:r>
                            <w:r>
                              <w:rPr>
                                <w:sz w:val="16"/>
                                <w:szCs w:val="16"/>
                                <w:vertAlign w:val="superscript"/>
                              </w:rPr>
                              <w:t>a</w:t>
                            </w:r>
                          </w:p>
                        </w:tc>
                      </w:tr>
                      <w:tr w:rsidR="00E965C5" w14:paraId="56254485" w14:textId="77777777">
                        <w:tc>
                          <w:tcPr>
                            <w:tcW w:w="720" w:type="dxa"/>
                            <w:tcBorders>
                              <w:top w:val="nil"/>
                              <w:left w:val="nil"/>
                              <w:bottom w:val="nil"/>
                              <w:right w:val="nil"/>
                            </w:tcBorders>
                          </w:tcPr>
                          <w:p w14:paraId="3901A0F8" w14:textId="77777777" w:rsidR="00E965C5" w:rsidRDefault="00E965C5">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E965C5" w:rsidRDefault="00E965C5">
                            <w:pPr>
                              <w:rPr>
                                <w:sz w:val="16"/>
                                <w:szCs w:val="16"/>
                              </w:rPr>
                            </w:pPr>
                            <w:r>
                              <w:rPr>
                                <w:sz w:val="16"/>
                                <w:szCs w:val="16"/>
                              </w:rPr>
                              <w:t>magnetic flux</w:t>
                            </w:r>
                          </w:p>
                        </w:tc>
                        <w:tc>
                          <w:tcPr>
                            <w:tcW w:w="2610" w:type="dxa"/>
                            <w:tcBorders>
                              <w:top w:val="nil"/>
                              <w:left w:val="nil"/>
                              <w:bottom w:val="nil"/>
                              <w:right w:val="nil"/>
                            </w:tcBorders>
                          </w:tcPr>
                          <w:p w14:paraId="3CC46A0D" w14:textId="77777777" w:rsidR="00E965C5" w:rsidRDefault="00E965C5">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E965C5" w14:paraId="0236D4E6" w14:textId="77777777">
                        <w:tc>
                          <w:tcPr>
                            <w:tcW w:w="720" w:type="dxa"/>
                            <w:tcBorders>
                              <w:top w:val="nil"/>
                              <w:left w:val="nil"/>
                              <w:bottom w:val="nil"/>
                              <w:right w:val="nil"/>
                            </w:tcBorders>
                          </w:tcPr>
                          <w:p w14:paraId="6EC28D50" w14:textId="77777777" w:rsidR="00E965C5" w:rsidRDefault="00E965C5">
                            <w:pPr>
                              <w:rPr>
                                <w:i/>
                                <w:iCs/>
                                <w:sz w:val="16"/>
                                <w:szCs w:val="16"/>
                              </w:rPr>
                            </w:pPr>
                            <w:r>
                              <w:rPr>
                                <w:i/>
                                <w:iCs/>
                                <w:sz w:val="16"/>
                                <w:szCs w:val="16"/>
                              </w:rPr>
                              <w:t>B</w:t>
                            </w:r>
                          </w:p>
                        </w:tc>
                        <w:tc>
                          <w:tcPr>
                            <w:tcW w:w="1710" w:type="dxa"/>
                            <w:tcBorders>
                              <w:top w:val="nil"/>
                              <w:left w:val="nil"/>
                              <w:bottom w:val="nil"/>
                              <w:right w:val="nil"/>
                            </w:tcBorders>
                          </w:tcPr>
                          <w:p w14:paraId="38B41E97" w14:textId="77777777" w:rsidR="00E965C5" w:rsidRDefault="00E965C5">
                            <w:pPr>
                              <w:rPr>
                                <w:sz w:val="16"/>
                                <w:szCs w:val="16"/>
                              </w:rPr>
                            </w:pPr>
                            <w:r>
                              <w:rPr>
                                <w:sz w:val="16"/>
                                <w:szCs w:val="16"/>
                              </w:rPr>
                              <w:t xml:space="preserve">magnetic flux density, </w:t>
                            </w:r>
                          </w:p>
                          <w:p w14:paraId="71064950" w14:textId="77777777" w:rsidR="00E965C5" w:rsidRDefault="00E965C5">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E965C5" w:rsidRDefault="00E965C5">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E965C5" w14:paraId="07E6B477" w14:textId="77777777">
                        <w:tc>
                          <w:tcPr>
                            <w:tcW w:w="720" w:type="dxa"/>
                            <w:tcBorders>
                              <w:top w:val="nil"/>
                              <w:left w:val="nil"/>
                              <w:bottom w:val="nil"/>
                              <w:right w:val="nil"/>
                            </w:tcBorders>
                          </w:tcPr>
                          <w:p w14:paraId="0C922F8F" w14:textId="77777777" w:rsidR="00E965C5" w:rsidRDefault="00E965C5">
                            <w:pPr>
                              <w:rPr>
                                <w:i/>
                                <w:iCs/>
                                <w:sz w:val="16"/>
                                <w:szCs w:val="16"/>
                              </w:rPr>
                            </w:pPr>
                            <w:r>
                              <w:rPr>
                                <w:i/>
                                <w:iCs/>
                                <w:sz w:val="16"/>
                                <w:szCs w:val="16"/>
                              </w:rPr>
                              <w:t>H</w:t>
                            </w:r>
                          </w:p>
                        </w:tc>
                        <w:tc>
                          <w:tcPr>
                            <w:tcW w:w="1710" w:type="dxa"/>
                            <w:tcBorders>
                              <w:top w:val="nil"/>
                              <w:left w:val="nil"/>
                              <w:bottom w:val="nil"/>
                              <w:right w:val="nil"/>
                            </w:tcBorders>
                          </w:tcPr>
                          <w:p w14:paraId="5F3736AC" w14:textId="77777777" w:rsidR="00E965C5" w:rsidRDefault="00E965C5">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E965C5" w:rsidRDefault="00E965C5">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14:paraId="7954DF7F" w14:textId="77777777">
                        <w:tc>
                          <w:tcPr>
                            <w:tcW w:w="720" w:type="dxa"/>
                            <w:tcBorders>
                              <w:top w:val="nil"/>
                              <w:left w:val="nil"/>
                              <w:bottom w:val="nil"/>
                              <w:right w:val="nil"/>
                            </w:tcBorders>
                          </w:tcPr>
                          <w:p w14:paraId="38A5EB0F" w14:textId="77777777" w:rsidR="00E965C5" w:rsidRDefault="00E965C5">
                            <w:pPr>
                              <w:rPr>
                                <w:i/>
                                <w:iCs/>
                                <w:sz w:val="16"/>
                                <w:szCs w:val="16"/>
                              </w:rPr>
                            </w:pPr>
                            <w:r>
                              <w:rPr>
                                <w:i/>
                                <w:iCs/>
                                <w:sz w:val="16"/>
                                <w:szCs w:val="16"/>
                              </w:rPr>
                              <w:t>m</w:t>
                            </w:r>
                          </w:p>
                        </w:tc>
                        <w:tc>
                          <w:tcPr>
                            <w:tcW w:w="1710" w:type="dxa"/>
                            <w:tcBorders>
                              <w:top w:val="nil"/>
                              <w:left w:val="nil"/>
                              <w:bottom w:val="nil"/>
                              <w:right w:val="nil"/>
                            </w:tcBorders>
                          </w:tcPr>
                          <w:p w14:paraId="50377045" w14:textId="77777777" w:rsidR="00E965C5" w:rsidRDefault="00E965C5">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E965C5" w:rsidRDefault="00E965C5">
                            <w:pPr>
                              <w:rPr>
                                <w:sz w:val="16"/>
                                <w:szCs w:val="16"/>
                              </w:rPr>
                            </w:pPr>
                            <w:r>
                              <w:rPr>
                                <w:sz w:val="16"/>
                                <w:szCs w:val="16"/>
                              </w:rPr>
                              <w:t xml:space="preserve">1 erg/G = 1 emu </w:t>
                            </w:r>
                          </w:p>
                          <w:p w14:paraId="5EF85EAC"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E965C5" w14:paraId="5EB70BD1" w14:textId="77777777">
                        <w:tc>
                          <w:tcPr>
                            <w:tcW w:w="720" w:type="dxa"/>
                            <w:tcBorders>
                              <w:top w:val="nil"/>
                              <w:left w:val="nil"/>
                              <w:bottom w:val="nil"/>
                              <w:right w:val="nil"/>
                            </w:tcBorders>
                          </w:tcPr>
                          <w:p w14:paraId="480F045F" w14:textId="77777777" w:rsidR="00E965C5" w:rsidRDefault="00E965C5">
                            <w:pPr>
                              <w:rPr>
                                <w:i/>
                                <w:iCs/>
                                <w:sz w:val="16"/>
                                <w:szCs w:val="16"/>
                              </w:rPr>
                            </w:pPr>
                            <w:r>
                              <w:rPr>
                                <w:i/>
                                <w:iCs/>
                                <w:sz w:val="16"/>
                                <w:szCs w:val="16"/>
                              </w:rPr>
                              <w:t>M</w:t>
                            </w:r>
                          </w:p>
                        </w:tc>
                        <w:tc>
                          <w:tcPr>
                            <w:tcW w:w="1710" w:type="dxa"/>
                            <w:tcBorders>
                              <w:top w:val="nil"/>
                              <w:left w:val="nil"/>
                              <w:bottom w:val="nil"/>
                              <w:right w:val="nil"/>
                            </w:tcBorders>
                          </w:tcPr>
                          <w:p w14:paraId="03278675" w14:textId="77777777" w:rsidR="00E965C5" w:rsidRDefault="00E965C5">
                            <w:pPr>
                              <w:rPr>
                                <w:sz w:val="16"/>
                                <w:szCs w:val="16"/>
                              </w:rPr>
                            </w:pPr>
                            <w:r>
                              <w:rPr>
                                <w:sz w:val="16"/>
                                <w:szCs w:val="16"/>
                              </w:rPr>
                              <w:t>magnetization</w:t>
                            </w:r>
                          </w:p>
                        </w:tc>
                        <w:tc>
                          <w:tcPr>
                            <w:tcW w:w="2610" w:type="dxa"/>
                            <w:tcBorders>
                              <w:top w:val="nil"/>
                              <w:left w:val="nil"/>
                              <w:bottom w:val="nil"/>
                              <w:right w:val="nil"/>
                            </w:tcBorders>
                          </w:tcPr>
                          <w:p w14:paraId="1E5DF718" w14:textId="77777777"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E965C5" w14:paraId="1A937312" w14:textId="77777777">
                        <w:tc>
                          <w:tcPr>
                            <w:tcW w:w="720" w:type="dxa"/>
                            <w:tcBorders>
                              <w:top w:val="nil"/>
                              <w:left w:val="nil"/>
                              <w:bottom w:val="nil"/>
                              <w:right w:val="nil"/>
                            </w:tcBorders>
                          </w:tcPr>
                          <w:p w14:paraId="2F4D3149" w14:textId="77777777" w:rsidR="00E965C5" w:rsidRDefault="00E965C5">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E965C5" w:rsidRDefault="00E965C5">
                            <w:pPr>
                              <w:rPr>
                                <w:sz w:val="16"/>
                                <w:szCs w:val="16"/>
                              </w:rPr>
                            </w:pPr>
                            <w:r>
                              <w:rPr>
                                <w:sz w:val="16"/>
                                <w:szCs w:val="16"/>
                              </w:rPr>
                              <w:t>magnetization</w:t>
                            </w:r>
                          </w:p>
                        </w:tc>
                        <w:tc>
                          <w:tcPr>
                            <w:tcW w:w="2610" w:type="dxa"/>
                            <w:tcBorders>
                              <w:top w:val="nil"/>
                              <w:left w:val="nil"/>
                              <w:bottom w:val="nil"/>
                              <w:right w:val="nil"/>
                            </w:tcBorders>
                          </w:tcPr>
                          <w:p w14:paraId="2827D141" w14:textId="77777777" w:rsidR="00E965C5" w:rsidRDefault="00E965C5">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14:paraId="53CAEFCB" w14:textId="77777777">
                        <w:tc>
                          <w:tcPr>
                            <w:tcW w:w="720" w:type="dxa"/>
                            <w:tcBorders>
                              <w:top w:val="nil"/>
                              <w:left w:val="nil"/>
                              <w:bottom w:val="nil"/>
                              <w:right w:val="nil"/>
                            </w:tcBorders>
                          </w:tcPr>
                          <w:p w14:paraId="25B245D1" w14:textId="77777777" w:rsidR="00E965C5" w:rsidRDefault="00E965C5">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E965C5" w:rsidRDefault="00E965C5">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E965C5" w:rsidRDefault="00E965C5">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E965C5" w14:paraId="543610FD" w14:textId="77777777">
                        <w:tc>
                          <w:tcPr>
                            <w:tcW w:w="720" w:type="dxa"/>
                            <w:tcBorders>
                              <w:top w:val="nil"/>
                              <w:left w:val="nil"/>
                              <w:bottom w:val="nil"/>
                              <w:right w:val="nil"/>
                            </w:tcBorders>
                          </w:tcPr>
                          <w:p w14:paraId="2B5E221A" w14:textId="77777777" w:rsidR="00E965C5" w:rsidRDefault="00E965C5">
                            <w:pPr>
                              <w:rPr>
                                <w:i/>
                                <w:iCs/>
                                <w:sz w:val="16"/>
                                <w:szCs w:val="16"/>
                              </w:rPr>
                            </w:pPr>
                            <w:r>
                              <w:rPr>
                                <w:i/>
                                <w:iCs/>
                                <w:sz w:val="16"/>
                                <w:szCs w:val="16"/>
                              </w:rPr>
                              <w:t>j</w:t>
                            </w:r>
                          </w:p>
                        </w:tc>
                        <w:tc>
                          <w:tcPr>
                            <w:tcW w:w="1710" w:type="dxa"/>
                            <w:tcBorders>
                              <w:top w:val="nil"/>
                              <w:left w:val="nil"/>
                              <w:bottom w:val="nil"/>
                              <w:right w:val="nil"/>
                            </w:tcBorders>
                          </w:tcPr>
                          <w:p w14:paraId="554F13BD" w14:textId="77777777" w:rsidR="00E965C5" w:rsidRDefault="00E965C5">
                            <w:pPr>
                              <w:rPr>
                                <w:sz w:val="16"/>
                                <w:szCs w:val="16"/>
                              </w:rPr>
                            </w:pPr>
                            <w:r>
                              <w:rPr>
                                <w:sz w:val="16"/>
                                <w:szCs w:val="16"/>
                              </w:rPr>
                              <w:t xml:space="preserve">magnetic dipole </w:t>
                            </w:r>
                          </w:p>
                          <w:p w14:paraId="55B520C3" w14:textId="77777777" w:rsidR="00E965C5" w:rsidRDefault="00E965C5">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E965C5" w:rsidRDefault="00E965C5">
                            <w:pPr>
                              <w:rPr>
                                <w:sz w:val="16"/>
                                <w:szCs w:val="16"/>
                              </w:rPr>
                            </w:pPr>
                            <w:r>
                              <w:rPr>
                                <w:sz w:val="16"/>
                                <w:szCs w:val="16"/>
                              </w:rPr>
                              <w:t xml:space="preserve">1 erg/G = 1 emu </w:t>
                            </w:r>
                          </w:p>
                          <w:p w14:paraId="1B959306"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E965C5" w14:paraId="3D1AF801" w14:textId="77777777">
                        <w:tc>
                          <w:tcPr>
                            <w:tcW w:w="720" w:type="dxa"/>
                            <w:tcBorders>
                              <w:top w:val="nil"/>
                              <w:left w:val="nil"/>
                              <w:bottom w:val="nil"/>
                              <w:right w:val="nil"/>
                            </w:tcBorders>
                          </w:tcPr>
                          <w:p w14:paraId="3936A283" w14:textId="77777777" w:rsidR="00E965C5" w:rsidRDefault="00E965C5">
                            <w:pPr>
                              <w:rPr>
                                <w:i/>
                                <w:iCs/>
                                <w:sz w:val="16"/>
                                <w:szCs w:val="16"/>
                              </w:rPr>
                            </w:pPr>
                            <w:r>
                              <w:rPr>
                                <w:i/>
                                <w:iCs/>
                                <w:sz w:val="16"/>
                                <w:szCs w:val="16"/>
                              </w:rPr>
                              <w:t>J</w:t>
                            </w:r>
                          </w:p>
                        </w:tc>
                        <w:tc>
                          <w:tcPr>
                            <w:tcW w:w="1710" w:type="dxa"/>
                            <w:tcBorders>
                              <w:top w:val="nil"/>
                              <w:left w:val="nil"/>
                              <w:bottom w:val="nil"/>
                              <w:right w:val="nil"/>
                            </w:tcBorders>
                          </w:tcPr>
                          <w:p w14:paraId="000544F3" w14:textId="77777777" w:rsidR="00E965C5" w:rsidRDefault="00E965C5">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E965C5" w14:paraId="1D80299D" w14:textId="77777777">
                        <w:tc>
                          <w:tcPr>
                            <w:tcW w:w="720" w:type="dxa"/>
                            <w:tcBorders>
                              <w:top w:val="nil"/>
                              <w:left w:val="nil"/>
                              <w:bottom w:val="nil"/>
                              <w:right w:val="nil"/>
                            </w:tcBorders>
                          </w:tcPr>
                          <w:p w14:paraId="4EA90266" w14:textId="77777777" w:rsidR="00E965C5" w:rsidRDefault="00E965C5">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E965C5" w:rsidRDefault="00E965C5">
                            <w:pPr>
                              <w:rPr>
                                <w:sz w:val="16"/>
                                <w:szCs w:val="16"/>
                              </w:rPr>
                            </w:pPr>
                            <w:r>
                              <w:rPr>
                                <w:sz w:val="16"/>
                                <w:szCs w:val="16"/>
                              </w:rPr>
                              <w:t>susceptibility</w:t>
                            </w:r>
                          </w:p>
                        </w:tc>
                        <w:tc>
                          <w:tcPr>
                            <w:tcW w:w="2610" w:type="dxa"/>
                            <w:tcBorders>
                              <w:top w:val="nil"/>
                              <w:left w:val="nil"/>
                              <w:bottom w:val="nil"/>
                              <w:right w:val="nil"/>
                            </w:tcBorders>
                          </w:tcPr>
                          <w:p w14:paraId="28389385"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E965C5" w14:paraId="1775A50D" w14:textId="77777777">
                        <w:tc>
                          <w:tcPr>
                            <w:tcW w:w="720" w:type="dxa"/>
                            <w:tcBorders>
                              <w:top w:val="nil"/>
                              <w:left w:val="nil"/>
                              <w:bottom w:val="nil"/>
                              <w:right w:val="nil"/>
                            </w:tcBorders>
                          </w:tcPr>
                          <w:p w14:paraId="58C92CC6" w14:textId="77777777" w:rsidR="00E965C5" w:rsidRDefault="00E965C5">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E965C5" w:rsidRDefault="00E965C5">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E965C5" w:rsidRDefault="00E965C5">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E965C5" w14:paraId="20E9BFC5" w14:textId="77777777">
                        <w:tc>
                          <w:tcPr>
                            <w:tcW w:w="720" w:type="dxa"/>
                            <w:tcBorders>
                              <w:top w:val="nil"/>
                              <w:left w:val="nil"/>
                              <w:bottom w:val="nil"/>
                              <w:right w:val="nil"/>
                            </w:tcBorders>
                          </w:tcPr>
                          <w:p w14:paraId="1749A5F6" w14:textId="77777777" w:rsidR="00E965C5" w:rsidRDefault="00E965C5">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E965C5" w:rsidRDefault="00E965C5">
                            <w:pPr>
                              <w:rPr>
                                <w:sz w:val="16"/>
                                <w:szCs w:val="16"/>
                              </w:rPr>
                            </w:pPr>
                            <w:r>
                              <w:rPr>
                                <w:sz w:val="16"/>
                                <w:szCs w:val="16"/>
                              </w:rPr>
                              <w:t>permeability</w:t>
                            </w:r>
                          </w:p>
                        </w:tc>
                        <w:tc>
                          <w:tcPr>
                            <w:tcW w:w="2610" w:type="dxa"/>
                            <w:tcBorders>
                              <w:top w:val="nil"/>
                              <w:left w:val="nil"/>
                              <w:bottom w:val="nil"/>
                              <w:right w:val="nil"/>
                            </w:tcBorders>
                          </w:tcPr>
                          <w:p w14:paraId="1D796761"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E965C5" w:rsidRDefault="00E965C5">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E965C5" w14:paraId="38EA3F7C" w14:textId="77777777">
                        <w:tc>
                          <w:tcPr>
                            <w:tcW w:w="720" w:type="dxa"/>
                            <w:tcBorders>
                              <w:top w:val="nil"/>
                              <w:left w:val="nil"/>
                              <w:bottom w:val="nil"/>
                              <w:right w:val="nil"/>
                            </w:tcBorders>
                          </w:tcPr>
                          <w:p w14:paraId="426EB392" w14:textId="77777777" w:rsidR="00E965C5" w:rsidRDefault="00E965C5">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E965C5" w:rsidRDefault="00E965C5">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E965C5" w:rsidRDefault="00E965C5">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E965C5" w14:paraId="48E4792A" w14:textId="77777777">
                        <w:tc>
                          <w:tcPr>
                            <w:tcW w:w="720" w:type="dxa"/>
                            <w:tcBorders>
                              <w:top w:val="nil"/>
                              <w:left w:val="nil"/>
                              <w:bottom w:val="nil"/>
                              <w:right w:val="nil"/>
                            </w:tcBorders>
                          </w:tcPr>
                          <w:p w14:paraId="0D924A8C" w14:textId="77777777" w:rsidR="00E965C5" w:rsidRDefault="00E965C5">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E965C5" w:rsidRDefault="00E965C5">
                            <w:pPr>
                              <w:rPr>
                                <w:sz w:val="16"/>
                                <w:szCs w:val="16"/>
                              </w:rPr>
                            </w:pPr>
                            <w:r>
                              <w:rPr>
                                <w:sz w:val="16"/>
                                <w:szCs w:val="16"/>
                              </w:rPr>
                              <w:t>energy density</w:t>
                            </w:r>
                          </w:p>
                        </w:tc>
                        <w:tc>
                          <w:tcPr>
                            <w:tcW w:w="2610" w:type="dxa"/>
                            <w:tcBorders>
                              <w:top w:val="nil"/>
                              <w:left w:val="nil"/>
                              <w:bottom w:val="nil"/>
                              <w:right w:val="nil"/>
                            </w:tcBorders>
                          </w:tcPr>
                          <w:p w14:paraId="5493E5D2" w14:textId="77777777" w:rsidR="00E965C5" w:rsidRDefault="00E965C5">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E965C5" w14:paraId="2EB5CD47" w14:textId="77777777">
                        <w:trPr>
                          <w:trHeight w:val="279"/>
                        </w:trPr>
                        <w:tc>
                          <w:tcPr>
                            <w:tcW w:w="720" w:type="dxa"/>
                            <w:tcBorders>
                              <w:top w:val="nil"/>
                              <w:left w:val="nil"/>
                              <w:bottom w:val="double" w:sz="6" w:space="0" w:color="auto"/>
                              <w:right w:val="nil"/>
                            </w:tcBorders>
                          </w:tcPr>
                          <w:p w14:paraId="00090BDD" w14:textId="77777777" w:rsidR="00E965C5" w:rsidRDefault="00E965C5">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E965C5" w:rsidRDefault="00E965C5">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E965C5" w:rsidRDefault="00E965C5" w:rsidP="00E97B99">
                      <w:pPr>
                        <w:pStyle w:val="FootnoteText"/>
                      </w:pPr>
                      <w:r>
                        <w:t xml:space="preserve">Vertical lines are optional in tables. Statements that serve as captions for the entire table do not need footnote letters. </w:t>
                      </w:r>
                    </w:p>
                    <w:p w14:paraId="436183EB" w14:textId="6AE5581F" w:rsidR="00E965C5" w:rsidRDefault="00E965C5"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E965C5" w:rsidRDefault="00E965C5" w:rsidP="00E97B99">
                      <w:pPr>
                        <w:pStyle w:val="FootnoteText"/>
                      </w:pPr>
                    </w:p>
                    <w:p w14:paraId="3E94A598" w14:textId="77777777" w:rsidR="00E965C5" w:rsidRDefault="00E965C5" w:rsidP="00E97B99"/>
                  </w:txbxContent>
                </v:textbox>
                <w10:wrap type="square" anchorx="margin" anchory="margin"/>
              </v:shape>
            </w:pict>
          </mc:Fallback>
        </mc:AlternateContent>
      </w:r>
    </w:p>
    <w:p w14:paraId="194618F8" w14:textId="77777777" w:rsidR="001B36B1" w:rsidRPr="00E857A2" w:rsidRDefault="001B36B1" w:rsidP="001B36B1">
      <w:pPr>
        <w:pStyle w:val="Heading1"/>
      </w:pPr>
      <w:r w:rsidRPr="00E857A2">
        <w:t>Guidelines for Graphics Preparation</w:t>
      </w:r>
      <w:r>
        <w:t xml:space="preserve"> </w:t>
      </w:r>
      <w:r w:rsidR="009E484E">
        <w:br/>
      </w:r>
      <w:r>
        <w:t>and Submission</w:t>
      </w:r>
    </w:p>
    <w:p w14:paraId="31389186" w14:textId="77777777" w:rsidR="001B36B1" w:rsidRPr="00E857A2" w:rsidRDefault="001B36B1" w:rsidP="001F4C5C">
      <w:pPr>
        <w:pStyle w:val="Heading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06BB1E"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14:paraId="66E96ED0"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B914AD8"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Heading2"/>
        <w:jc w:val="both"/>
      </w:pPr>
      <w:r w:rsidRPr="00E857A2">
        <w:t>File Formats For Graphics</w:t>
      </w:r>
    </w:p>
    <w:p w14:paraId="6B7951BB" w14:textId="62CD3B91"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 When submitting your final paper, your graphics should all be submitted individually in one of these formats along with the manuscript.</w:t>
      </w:r>
    </w:p>
    <w:p w14:paraId="2841698C" w14:textId="77777777" w:rsidR="001B36B1" w:rsidRPr="0013354F" w:rsidRDefault="001B36B1" w:rsidP="001F4C5C">
      <w:pPr>
        <w:pStyle w:val="Heading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08C68D0F"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 xml:space="preserve">h wide by 1.25 inches tall (25 </w:t>
      </w:r>
      <w:r w:rsidRPr="001F4C5C">
        <w:rPr>
          <w:rStyle w:val="BodyText2"/>
          <w:rFonts w:ascii="Times" w:hAnsi="Times"/>
          <w:color w:val="000000" w:themeColor="text1"/>
          <w:sz w:val="20"/>
          <w:szCs w:val="20"/>
        </w:rPr>
        <w:t>millimeters x 38 millimeters / 6 picas x 7.5 picas). Author photos printed in editorials measure 1.59 inches wide by 2 inches tall (40 millimeters  x 50 millimeters  / 9.5 picas x 12 picas).</w:t>
      </w:r>
    </w:p>
    <w:p w14:paraId="43DCC3FC"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14:paraId="41918635"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lastRenderedPageBreak/>
        <w:t>Vector Art</w:t>
      </w:r>
    </w:p>
    <w:p w14:paraId="06D66504"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While IEEE does accept vector artwork, it is our </w:t>
      </w:r>
      <w:r w:rsidRPr="001F4C5C">
        <w:rPr>
          <w:rStyle w:val="bodytype"/>
          <w:rFonts w:ascii="Times" w:hAnsi="Times"/>
          <w:color w:val="000000" w:themeColor="text1"/>
          <w:sz w:val="20"/>
          <w:szCs w:val="20"/>
        </w:rPr>
        <w:br/>
        <w:t xml:space="preserve">policy is to rasterize all figures for publication. This is done </w:t>
      </w:r>
      <w:r w:rsidR="0013354F">
        <w:rPr>
          <w:rStyle w:val="bodytype"/>
          <w:rFonts w:ascii="Times" w:hAnsi="Times"/>
          <w:color w:val="000000" w:themeColor="text1"/>
          <w:sz w:val="20"/>
          <w:szCs w:val="20"/>
        </w:rPr>
        <w:br/>
      </w:r>
      <w:r w:rsidRPr="001F4C5C">
        <w:rPr>
          <w:rStyle w:val="bodytype"/>
          <w:rFonts w:ascii="Times" w:hAnsi="Times"/>
          <w:color w:val="000000" w:themeColor="text1"/>
          <w:sz w:val="20"/>
          <w:szCs w:val="20"/>
        </w:rPr>
        <w:t xml:space="preserve">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Heading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Using Labels Within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5pt;height:6pt" o:ole="" fillcolor="window">
            <v:imagedata r:id="rId19" o:title=""/>
          </v:shape>
          <o:OLEObject Type="Embed" ProgID="Equation.3" ShapeID="_x0000_i1026" DrawAspect="Content" ObjectID="_1442141696" r:id="rId20"/>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Heading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Heading2"/>
        <w:jc w:val="both"/>
      </w:pPr>
      <w:r w:rsidRPr="00E857A2">
        <w:lastRenderedPageBreak/>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Heading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1" w:history="1">
        <w:r w:rsidRPr="00E857A2">
          <w:rPr>
            <w:rStyle w:val="Hyperlink"/>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2" w:history="1">
        <w:r w:rsidRPr="00E857A2">
          <w:rPr>
            <w:rStyle w:val="Hyperlink"/>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Heading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C176FD">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Heading1"/>
        <w:jc w:val="both"/>
      </w:pPr>
      <w:r>
        <w:t>Conclusion</w:t>
      </w:r>
    </w:p>
    <w:p w14:paraId="5BC5F17B"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Heading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 xml:space="preserve">or month if available. When referencing a patent, provide the day and the month of issue, or application. References may not include all </w:t>
      </w:r>
      <w:r w:rsidRPr="00C075EF">
        <w:rPr>
          <w:bCs/>
          <w:iCs/>
        </w:rPr>
        <w:lastRenderedPageBreak/>
        <w:t>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Heading2"/>
      </w:pPr>
      <w:r>
        <w:t>Footnotes</w:t>
      </w:r>
    </w:p>
    <w:p w14:paraId="7D4B8476"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Heading1"/>
      </w:pPr>
      <w:r>
        <w:t>Submitting Your P</w:t>
      </w:r>
      <w:r w:rsidR="009C7D17">
        <w:t>aper for Review</w:t>
      </w:r>
    </w:p>
    <w:p w14:paraId="2A21A039" w14:textId="0141A520" w:rsidR="009C7D17" w:rsidRDefault="00EE6FFC" w:rsidP="009C7D17">
      <w:pPr>
        <w:pStyle w:val="Heading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Heading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14:paraId="77C427BC" w14:textId="77777777" w:rsidR="009C7D17" w:rsidRDefault="009C7D17" w:rsidP="009C7D17">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Heading2"/>
      </w:pPr>
      <w:r>
        <w:lastRenderedPageBreak/>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 xml:space="preserve">at </w:t>
      </w:r>
      <w:hyperlink r:id="rId23"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Heading2"/>
      </w:pPr>
      <w:r>
        <w:t xml:space="preserve">Final Stage Using ScholarOne </w:t>
      </w:r>
      <w:r w:rsidR="009C7D17">
        <w:t xml:space="preserve"> </w:t>
      </w:r>
      <w:r w:rsidR="009C7D17" w:rsidRPr="00065755">
        <w:t>Manuscripts</w:t>
      </w:r>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Heading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4" w:history="1">
        <w:r>
          <w:rPr>
            <w:rStyle w:val="Hyperlink"/>
          </w:rPr>
          <w:t>http://www.ieee.org/copyright</w:t>
        </w:r>
      </w:hyperlink>
      <w:r>
        <w:rPr>
          <w:i/>
          <w:iCs/>
        </w:rPr>
        <w:t>.</w:t>
      </w:r>
      <w:r>
        <w:t xml:space="preserve"> Authors are responsible for obtaining any security clearances.</w:t>
      </w:r>
    </w:p>
    <w:p w14:paraId="785047AF" w14:textId="77777777" w:rsidR="005D72BB" w:rsidRDefault="005D72BB" w:rsidP="005D72BB">
      <w:pPr>
        <w:pStyle w:val="Heading1"/>
      </w:pPr>
      <w:r>
        <w:lastRenderedPageBreak/>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r w:rsidR="00EE6FFC">
        <w:t>department</w:t>
      </w:r>
      <w:r w:rsidR="009F40FB">
        <w:t xml:space="preserve"> </w:t>
      </w:r>
      <w:r w:rsidR="00EE6FFC">
        <w:t xml:space="preserve">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5"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Heading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w:t>
      </w:r>
      <w:r>
        <w:lastRenderedPageBreak/>
        <w:t>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6"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lastRenderedPageBreak/>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7"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8"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9"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30"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lastRenderedPageBreak/>
        <w:t>N. Kawasaki, “Parametric study of thermal and chemical nonequilibrium nozzle flow,” M.S. thesis, Dept. Electron.</w:t>
      </w:r>
      <w:r w:rsidR="00263943">
        <w:t xml:space="preserve"> </w:t>
      </w:r>
      <w:r>
        <w:t>Eng., Osaka Univ., Osaka, Japan, 1993.</w:t>
      </w:r>
    </w:p>
    <w:p w14:paraId="19033D75" w14:textId="71E438DD"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54C2475D" w:rsidR="00C378A1" w:rsidRPr="00CD684F" w:rsidRDefault="00B65BD3" w:rsidP="00C378A1">
      <w:pPr>
        <w:pStyle w:val="FigureCaption"/>
        <w:rPr>
          <w:sz w:val="20"/>
          <w:szCs w:val="20"/>
        </w:rPr>
      </w:pPr>
      <w:r w:rsidRPr="00CD684F">
        <w:rPr>
          <w:b/>
          <w:bCs/>
          <w:noProof/>
          <w:lang w:eastAsia="zh-TW"/>
        </w:rPr>
        <w:drawing>
          <wp:anchor distT="0" distB="118745" distL="114300" distR="114300" simplePos="0" relativeHeight="251667456" behindDoc="0" locked="0" layoutInCell="1" allowOverlap="1" wp14:anchorId="42BAC56C" wp14:editId="2EE03AF1">
            <wp:simplePos x="0" y="0"/>
            <wp:positionH relativeFrom="column">
              <wp:posOffset>3438525</wp:posOffset>
            </wp:positionH>
            <wp:positionV relativeFrom="paragraph">
              <wp:posOffset>1941195</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lang w:eastAsia="zh-TW"/>
        </w:rPr>
        <w:drawing>
          <wp:anchor distT="0" distB="0" distL="114300" distR="114300" simplePos="0" relativeHeight="251662336" behindDoc="0" locked="0" layoutInCell="1" allowOverlap="1" wp14:anchorId="292B4081" wp14:editId="2DB65F22">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2">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77777777"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34C19EC4" w:rsidR="00693D5D" w:rsidRPr="00CD684F" w:rsidRDefault="00E96A3A" w:rsidP="00693D5D">
      <w:pPr>
        <w:adjustRightInd w:val="0"/>
        <w:jc w:val="both"/>
      </w:pPr>
      <w:r w:rsidRPr="00CD684F">
        <w:rPr>
          <w:b/>
          <w:bCs/>
          <w:noProof/>
          <w:lang w:eastAsia="zh-TW"/>
        </w:rPr>
        <w:lastRenderedPageBreak/>
        <w:drawing>
          <wp:anchor distT="0" distB="0" distL="114300" distR="114300" simplePos="0" relativeHeight="251665408" behindDoc="0" locked="0" layoutInCell="1" allowOverlap="1" wp14:anchorId="56C5A687" wp14:editId="390D8EB1">
            <wp:simplePos x="0" y="0"/>
            <wp:positionH relativeFrom="column">
              <wp:posOffset>-1905</wp:posOffset>
            </wp:positionH>
            <wp:positionV relativeFrom="paragraph">
              <wp:posOffset>29845</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3">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77777777" w:rsidR="00B65BD3" w:rsidRDefault="00B65BD3" w:rsidP="00837E47">
      <w:pPr>
        <w:autoSpaceDE w:val="0"/>
        <w:autoSpaceDN w:val="0"/>
        <w:adjustRightInd w:val="0"/>
        <w:jc w:val="both"/>
        <w:rPr>
          <w:rFonts w:ascii="Times-Roman" w:hAnsi="Times-Roman" w:cs="Times-Roman"/>
        </w:rPr>
      </w:pPr>
    </w:p>
    <w:p w14:paraId="614EFEB4" w14:textId="77777777" w:rsidR="00B65BD3" w:rsidRPr="008E0645" w:rsidRDefault="00B65BD3" w:rsidP="00837E47">
      <w:pPr>
        <w:autoSpaceDE w:val="0"/>
        <w:autoSpaceDN w:val="0"/>
        <w:adjustRightInd w:val="0"/>
        <w:jc w:val="both"/>
        <w:rPr>
          <w:rFonts w:ascii="Times-Roman" w:hAnsi="Times-Roman" w:cs="Times-Roman"/>
        </w:rPr>
      </w:pPr>
    </w:p>
    <w:p w14:paraId="630DD174" w14:textId="689FC7D6"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5827EA13" w14:textId="77777777" w:rsidR="00E96A3A" w:rsidRDefault="00E96A3A" w:rsidP="00E96A3A">
      <w:pPr>
        <w:autoSpaceDE w:val="0"/>
        <w:autoSpaceDN w:val="0"/>
        <w:adjustRightInd w:val="0"/>
        <w:jc w:val="both"/>
        <w:rPr>
          <w:rFonts w:ascii="Times-Roman" w:hAnsi="Times-Roman" w:cs="Times-Roman"/>
        </w:rPr>
      </w:pPr>
    </w:p>
    <w:p w14:paraId="0E4BC993" w14:textId="77777777" w:rsidR="00E96A3A" w:rsidRDefault="00E96A3A" w:rsidP="00E96A3A">
      <w:pPr>
        <w:autoSpaceDE w:val="0"/>
        <w:autoSpaceDN w:val="0"/>
        <w:adjustRightInd w:val="0"/>
        <w:jc w:val="both"/>
        <w:rPr>
          <w:rFonts w:ascii="Times-Roman" w:hAnsi="Times-Roman" w:cs="Times-Roman"/>
        </w:rPr>
      </w:pPr>
    </w:p>
    <w:p w14:paraId="5541C3E9" w14:textId="77777777" w:rsidR="00E96A3A" w:rsidRDefault="00E96A3A" w:rsidP="00E96A3A">
      <w:pPr>
        <w:autoSpaceDE w:val="0"/>
        <w:autoSpaceDN w:val="0"/>
        <w:adjustRightInd w:val="0"/>
        <w:jc w:val="both"/>
        <w:rPr>
          <w:rFonts w:ascii="Times-Roman" w:hAnsi="Times-Roman" w:cs="Times-Roman"/>
        </w:rPr>
      </w:pPr>
    </w:p>
    <w:p w14:paraId="57059F01" w14:textId="77777777" w:rsidR="00E96A3A" w:rsidRDefault="00E96A3A" w:rsidP="00E96A3A">
      <w:pPr>
        <w:autoSpaceDE w:val="0"/>
        <w:autoSpaceDN w:val="0"/>
        <w:adjustRightInd w:val="0"/>
        <w:jc w:val="both"/>
        <w:rPr>
          <w:rFonts w:ascii="Times-Roman" w:hAnsi="Times-Roman" w:cs="Times-Roman"/>
        </w:rPr>
      </w:pPr>
    </w:p>
    <w:p w14:paraId="0BD78BEF" w14:textId="77777777" w:rsidR="00E96A3A" w:rsidRDefault="00E96A3A" w:rsidP="00E96A3A">
      <w:pPr>
        <w:autoSpaceDE w:val="0"/>
        <w:autoSpaceDN w:val="0"/>
        <w:adjustRightInd w:val="0"/>
        <w:jc w:val="both"/>
        <w:rPr>
          <w:rFonts w:ascii="Times-Roman" w:hAnsi="Times-Roman" w:cs="Times-Roman"/>
        </w:rPr>
      </w:pPr>
    </w:p>
    <w:p w14:paraId="38554BAE" w14:textId="77777777" w:rsidR="00E96A3A" w:rsidRDefault="00E96A3A" w:rsidP="00E96A3A">
      <w:pPr>
        <w:autoSpaceDE w:val="0"/>
        <w:autoSpaceDN w:val="0"/>
        <w:adjustRightInd w:val="0"/>
        <w:jc w:val="both"/>
        <w:rPr>
          <w:rFonts w:ascii="Times-Roman" w:hAnsi="Times-Roman" w:cs="Times-Roman"/>
        </w:rPr>
      </w:pPr>
    </w:p>
    <w:p w14:paraId="3B453065" w14:textId="77777777" w:rsidR="00E96A3A" w:rsidRDefault="00E96A3A" w:rsidP="00E96A3A">
      <w:pPr>
        <w:autoSpaceDE w:val="0"/>
        <w:autoSpaceDN w:val="0"/>
        <w:adjustRightInd w:val="0"/>
        <w:jc w:val="both"/>
        <w:rPr>
          <w:rFonts w:ascii="Times-Roman" w:hAnsi="Times-Roman" w:cs="Times-Roman"/>
        </w:rPr>
      </w:pPr>
    </w:p>
    <w:p w14:paraId="4AD36E79" w14:textId="77777777" w:rsidR="00E96A3A" w:rsidRPr="00837E47" w:rsidRDefault="00E96A3A" w:rsidP="00E96A3A">
      <w:pPr>
        <w:autoSpaceDE w:val="0"/>
        <w:autoSpaceDN w:val="0"/>
        <w:adjustRightInd w:val="0"/>
        <w:jc w:val="both"/>
        <w:rPr>
          <w:rFonts w:ascii="Times-Roman" w:hAnsi="Times-Roman" w:cs="Times-Roman"/>
        </w:rPr>
        <w:sectPr w:rsidR="00E96A3A" w:rsidRPr="00837E47" w:rsidSect="00837E47">
          <w:headerReference w:type="default" r:id="rId34"/>
          <w:footerReference w:type="default" r:id="rId35"/>
          <w:type w:val="continuous"/>
          <w:pgSz w:w="12240" w:h="15840" w:code="1"/>
          <w:pgMar w:top="1008" w:right="936" w:bottom="1008" w:left="936" w:header="432" w:footer="432" w:gutter="0"/>
          <w:cols w:num="2" w:space="288"/>
        </w:sectPr>
      </w:pPr>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185AE" w14:textId="77777777" w:rsidR="00D14349" w:rsidRDefault="00D14349">
      <w:r>
        <w:separator/>
      </w:r>
    </w:p>
  </w:endnote>
  <w:endnote w:type="continuationSeparator" w:id="0">
    <w:p w14:paraId="1BCD4430" w14:textId="77777777" w:rsidR="00D14349" w:rsidRDefault="00D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56C1" w14:textId="77777777" w:rsidR="00E965C5" w:rsidRDefault="00E96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06607" w14:textId="77777777" w:rsidR="00D14349" w:rsidRDefault="00D14349"/>
  </w:footnote>
  <w:footnote w:type="continuationSeparator" w:id="0">
    <w:p w14:paraId="3AFCAE20" w14:textId="77777777" w:rsidR="00D14349" w:rsidRDefault="00D14349">
      <w:r>
        <w:continuationSeparator/>
      </w:r>
    </w:p>
  </w:footnote>
  <w:footnote w:id="1">
    <w:p w14:paraId="6181040B" w14:textId="60E71B3D" w:rsidR="00E965C5" w:rsidRDefault="00E965C5">
      <w:pPr>
        <w:pStyle w:val="FootnoteText"/>
      </w:pPr>
      <w:r>
        <w:t xml:space="preserve">This paragraph of the first footnote will contain </w:t>
      </w:r>
      <w:r w:rsidR="000F0E57">
        <w:t>the date</w:t>
      </w:r>
      <w:r>
        <w:t xml:space="preserv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E965C5" w:rsidRDefault="00E965C5">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E965C5" w:rsidRDefault="00E965C5">
      <w:pPr>
        <w:pStyle w:val="FootnoteText"/>
      </w:pPr>
      <w:r>
        <w:t>S. B. Author, Jr., was with Rice University, Houston, TX 77005 USA. He is now with the Department of Physics, Colorado State University, Fort Collins, CO 80523 USA (e-mail: author@lamar.colostate.edu).</w:t>
      </w:r>
    </w:p>
    <w:p w14:paraId="3BB80BC9" w14:textId="77777777" w:rsidR="00E965C5" w:rsidRDefault="00E965C5">
      <w:pPr>
        <w:pStyle w:val="FootnoteText"/>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E965C5" w:rsidRDefault="00E965C5"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A553" w14:textId="77777777" w:rsidR="00E965C5" w:rsidRDefault="00E965C5">
    <w:pPr>
      <w:framePr w:wrap="auto" w:vAnchor="text" w:hAnchor="margin" w:xAlign="right" w:y="1"/>
    </w:pPr>
    <w:r>
      <w:fldChar w:fldCharType="begin"/>
    </w:r>
    <w:r>
      <w:instrText xml:space="preserve">PAGE  </w:instrText>
    </w:r>
    <w:r>
      <w:fldChar w:fldCharType="separate"/>
    </w:r>
    <w:r w:rsidR="000D53EA">
      <w:rPr>
        <w:noProof/>
      </w:rPr>
      <w:t>1</w:t>
    </w:r>
    <w:r>
      <w:fldChar w:fldCharType="end"/>
    </w:r>
  </w:p>
  <w:p w14:paraId="3C734628" w14:textId="77777777" w:rsidR="00E965C5" w:rsidRDefault="00E965C5">
    <w:pPr>
      <w:ind w:right="360"/>
    </w:pPr>
    <w:r>
      <w:t>&gt; REPLACE THIS LINE WITH YOUR PAPER IDENTIFICATION NUMBER (DOUBLE-CLICK HERE TO EDIT) &lt;</w:t>
    </w:r>
  </w:p>
  <w:p w14:paraId="2D5740AD" w14:textId="77777777" w:rsidR="00E965C5" w:rsidRDefault="00E965C5">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0D53EA"/>
    <w:rsid w:val="000F0E57"/>
    <w:rsid w:val="00104BB0"/>
    <w:rsid w:val="0010794E"/>
    <w:rsid w:val="0013354F"/>
    <w:rsid w:val="00143F2E"/>
    <w:rsid w:val="00144E72"/>
    <w:rsid w:val="00166467"/>
    <w:rsid w:val="001753EA"/>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41C76"/>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B5376"/>
    <w:rsid w:val="005D1B15"/>
    <w:rsid w:val="005D2824"/>
    <w:rsid w:val="005D4F1A"/>
    <w:rsid w:val="005D72BB"/>
    <w:rsid w:val="005E692F"/>
    <w:rsid w:val="0062114B"/>
    <w:rsid w:val="00623698"/>
    <w:rsid w:val="00625E96"/>
    <w:rsid w:val="00647C09"/>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904C7E"/>
    <w:rsid w:val="0091035B"/>
    <w:rsid w:val="009A1F6E"/>
    <w:rsid w:val="009C7D17"/>
    <w:rsid w:val="009E484E"/>
    <w:rsid w:val="009F40FB"/>
    <w:rsid w:val="00A22FCB"/>
    <w:rsid w:val="00A472F1"/>
    <w:rsid w:val="00A502F6"/>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349"/>
    <w:rsid w:val="00D14C6B"/>
    <w:rsid w:val="00D5536F"/>
    <w:rsid w:val="00D56935"/>
    <w:rsid w:val="00D758C6"/>
    <w:rsid w:val="00D90C10"/>
    <w:rsid w:val="00D92E96"/>
    <w:rsid w:val="00DA258C"/>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obe.com/support/downloads/" TargetMode="External"/><Relationship Id="rId18" Type="http://schemas.openxmlformats.org/officeDocument/2006/relationships/image" Target="media/image20.png"/><Relationship Id="rId26" Type="http://schemas.openxmlformats.org/officeDocument/2006/relationships/hyperlink" Target="http://www.atm.com/" TargetMode="External"/><Relationship Id="rId3" Type="http://schemas.openxmlformats.org/officeDocument/2006/relationships/styles" Target="styles.xml"/><Relationship Id="rId21" Type="http://schemas.openxmlformats.org/officeDocument/2006/relationships/hyperlink" Target="http://graphicsqc.ieee.or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dobe.com/support/downloads/pdrvwin.htm" TargetMode="External"/><Relationship Id="rId17" Type="http://schemas.openxmlformats.org/officeDocument/2006/relationships/image" Target="media/image2.png"/><Relationship Id="rId25" Type="http://schemas.openxmlformats.org/officeDocument/2006/relationships/hyperlink" Target="http://www.ieee.org/web/publications/authors/transjnl/index.html" TargetMode="External"/><Relationship Id="rId33" Type="http://schemas.openxmlformats.org/officeDocument/2006/relationships/image" Target="media/image6.tif"/><Relationship Id="rId2" Type="http://schemas.openxmlformats.org/officeDocument/2006/relationships/numbering" Target="numbering.xml"/><Relationship Id="rId16" Type="http://schemas.openxmlformats.org/officeDocument/2006/relationships/hyperlink" Target="http://www.ieee.org/web/publications/authors/transjnl/index.html" TargetMode="External"/><Relationship Id="rId20" Type="http://schemas.openxmlformats.org/officeDocument/2006/relationships/oleObject" Target="embeddings/oleObject2.bin"/><Relationship Id="rId29" Type="http://schemas.openxmlformats.org/officeDocument/2006/relationships/hyperlink" Target="http://www.amdahl.com/doc/products/bsg/intra/infr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web/publications/authors/transjnl/index.html" TargetMode="External"/><Relationship Id="rId24" Type="http://schemas.openxmlformats.org/officeDocument/2006/relationships/hyperlink" Target="http://www.ieee.org/copyright" TargetMode="External"/><Relationship Id="rId32" Type="http://schemas.openxmlformats.org/officeDocument/2006/relationships/image" Target="media/image5.ti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ieee.org/publications_standards/publications/authors/authors_submission.html" TargetMode="External"/><Relationship Id="rId28" Type="http://schemas.openxmlformats.org/officeDocument/2006/relationships/hyperlink" Target="http://home.process.com/Intranets/wp2.htp" TargetMode="External"/><Relationship Id="rId36" Type="http://schemas.openxmlformats.org/officeDocument/2006/relationships/fontTable" Target="fontTable.xml"/><Relationship Id="rId10" Type="http://schemas.openxmlformats.org/officeDocument/2006/relationships/hyperlink" Target="http://www.ieee.org/documents/taxonomy_v101.pdf" TargetMode="External"/><Relationship Id="rId19" Type="http://schemas.openxmlformats.org/officeDocument/2006/relationships/image" Target="media/image3.wmf"/><Relationship Id="rId31" Type="http://schemas.openxmlformats.org/officeDocument/2006/relationships/image" Target="media/image4.tif"/><Relationship Id="rId4" Type="http://schemas.microsoft.com/office/2007/relationships/stylesWithEffects" Target="stylesWithEffects.xml"/><Relationship Id="rId9" Type="http://schemas.openxmlformats.org/officeDocument/2006/relationships/hyperlink" Target="mailto:keywords@ieee.org" TargetMode="External"/><Relationship Id="rId14" Type="http://schemas.openxmlformats.org/officeDocument/2006/relationships/image" Target="media/image1.wmf"/><Relationship Id="rId22" Type="http://schemas.openxmlformats.org/officeDocument/2006/relationships/hyperlink" Target="mailto:graphics@ieee.org" TargetMode="External"/><Relationship Id="rId27" Type="http://schemas.openxmlformats.org/officeDocument/2006/relationships/hyperlink" Target="http://www.halcyon.com/pub/journals/21ps03-vidmar" TargetMode="External"/><Relationship Id="rId30" Type="http://schemas.openxmlformats.org/officeDocument/2006/relationships/hyperlink" Target="mailto:HUMANIST@NYVM.O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59D6-CA25-4BF9-A057-68E3419A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6021</Words>
  <Characters>34323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40264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KWLeung</cp:lastModifiedBy>
  <cp:revision>2</cp:revision>
  <cp:lastPrinted>2012-08-02T18:53:00Z</cp:lastPrinted>
  <dcterms:created xsi:type="dcterms:W3CDTF">2013-10-01T06:08:00Z</dcterms:created>
  <dcterms:modified xsi:type="dcterms:W3CDTF">2013-10-01T06:08:00Z</dcterms:modified>
</cp:coreProperties>
</file>