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4270" w14:textId="77777777" w:rsidR="000E2E7A" w:rsidRDefault="000E2E7A" w:rsidP="000E2E7A">
      <w:pPr>
        <w:tabs>
          <w:tab w:val="left" w:pos="720"/>
          <w:tab w:val="left" w:pos="6480"/>
        </w:tabs>
        <w:spacing w:line="280" w:lineRule="atLeast"/>
        <w:rPr>
          <w:rFonts w:ascii="Helvetica" w:hAnsi="Helvetica"/>
        </w:rPr>
      </w:pPr>
    </w:p>
    <w:p w14:paraId="6B8878A2" w14:textId="77777777" w:rsidR="000E2E7A" w:rsidRDefault="000E2E7A" w:rsidP="00362BF8">
      <w:pPr>
        <w:pStyle w:val="Heading4"/>
        <w:spacing w:after="240"/>
        <w:rPr>
          <w:rFonts w:cs="Arial"/>
        </w:rPr>
      </w:pPr>
      <w:r>
        <w:rPr>
          <w:rFonts w:cs="Arial"/>
        </w:rPr>
        <w:t xml:space="preserve">ECE </w:t>
      </w:r>
      <w:r w:rsidR="00CA1EE3">
        <w:rPr>
          <w:rFonts w:cs="Arial"/>
        </w:rPr>
        <w:t>3318</w:t>
      </w:r>
    </w:p>
    <w:p w14:paraId="6D88D6A9" w14:textId="77777777" w:rsidR="000E2E7A" w:rsidRDefault="000E2E7A" w:rsidP="000E2E7A">
      <w:pPr>
        <w:pStyle w:val="Heading4"/>
        <w:rPr>
          <w:rFonts w:cs="Arial"/>
          <w:sz w:val="28"/>
        </w:rPr>
      </w:pPr>
      <w:r>
        <w:rPr>
          <w:rFonts w:cs="Arial"/>
          <w:sz w:val="28"/>
        </w:rPr>
        <w:t>Applied Electricity and Magnetism</w:t>
      </w:r>
    </w:p>
    <w:p w14:paraId="359FFC51" w14:textId="77777777" w:rsidR="00CA1EE3" w:rsidRPr="00CA1EE3" w:rsidRDefault="00CA1EE3" w:rsidP="00CA1EE3"/>
    <w:p w14:paraId="559F910E" w14:textId="77777777" w:rsidR="000E2E7A" w:rsidRDefault="008D38FB" w:rsidP="000E2E7A">
      <w:pPr>
        <w:tabs>
          <w:tab w:val="left" w:pos="720"/>
          <w:tab w:val="left" w:pos="6480"/>
        </w:tabs>
        <w:spacing w:line="280" w:lineRule="atLeas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Exam 2</w:t>
      </w:r>
    </w:p>
    <w:p w14:paraId="658CB9EC" w14:textId="77777777" w:rsidR="00951E04" w:rsidRDefault="00951E04" w:rsidP="000E2E7A">
      <w:pPr>
        <w:tabs>
          <w:tab w:val="left" w:pos="720"/>
          <w:tab w:val="left" w:pos="6480"/>
        </w:tabs>
        <w:spacing w:line="280" w:lineRule="atLeast"/>
        <w:jc w:val="center"/>
        <w:rPr>
          <w:rFonts w:ascii="Arial" w:hAnsi="Arial" w:cs="Arial"/>
          <w:b/>
          <w:sz w:val="28"/>
        </w:rPr>
      </w:pPr>
    </w:p>
    <w:p w14:paraId="62C58BE4" w14:textId="58ABFC9A" w:rsidR="000E2E7A" w:rsidRDefault="008D38FB" w:rsidP="000E2E7A">
      <w:pPr>
        <w:pStyle w:val="Heading4"/>
        <w:rPr>
          <w:rFonts w:cs="Arial"/>
          <w:color w:val="000000"/>
          <w:sz w:val="28"/>
        </w:rPr>
      </w:pPr>
      <w:r>
        <w:rPr>
          <w:rFonts w:cs="Arial"/>
          <w:color w:val="000000"/>
          <w:sz w:val="28"/>
        </w:rPr>
        <w:t>April</w:t>
      </w:r>
      <w:r w:rsidR="00E01993">
        <w:rPr>
          <w:rFonts w:cs="Arial"/>
          <w:color w:val="000000"/>
          <w:sz w:val="28"/>
        </w:rPr>
        <w:t xml:space="preserve"> </w:t>
      </w:r>
      <w:r w:rsidR="00767B2C">
        <w:rPr>
          <w:rFonts w:cs="Arial"/>
          <w:color w:val="000000"/>
          <w:sz w:val="28"/>
        </w:rPr>
        <w:t>2</w:t>
      </w:r>
      <w:r w:rsidR="007A6136">
        <w:rPr>
          <w:rFonts w:cs="Arial"/>
          <w:color w:val="000000"/>
          <w:sz w:val="28"/>
        </w:rPr>
        <w:t>8</w:t>
      </w:r>
      <w:r w:rsidR="00E01993">
        <w:rPr>
          <w:rFonts w:cs="Arial"/>
          <w:color w:val="000000"/>
          <w:sz w:val="28"/>
        </w:rPr>
        <w:t>, 20</w:t>
      </w:r>
      <w:r w:rsidR="00606F82">
        <w:rPr>
          <w:rFonts w:cs="Arial"/>
          <w:color w:val="000000"/>
          <w:sz w:val="28"/>
        </w:rPr>
        <w:t>2</w:t>
      </w:r>
      <w:r w:rsidR="007A6136">
        <w:rPr>
          <w:rFonts w:cs="Arial"/>
          <w:color w:val="000000"/>
          <w:sz w:val="28"/>
        </w:rPr>
        <w:t>6</w:t>
      </w:r>
    </w:p>
    <w:p w14:paraId="4F949F04" w14:textId="77777777" w:rsidR="00606F82" w:rsidRPr="00606F82" w:rsidRDefault="00606F82" w:rsidP="00606F82"/>
    <w:p w14:paraId="13A53998" w14:textId="77777777" w:rsidR="00606F82" w:rsidRDefault="00606F82" w:rsidP="00606F82"/>
    <w:p w14:paraId="449F273A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</w:p>
    <w:p w14:paraId="28B0BFF4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Name: ____________________________________________________</w:t>
      </w:r>
    </w:p>
    <w:p w14:paraId="1FC0ABFD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</w:p>
    <w:p w14:paraId="3D92D32A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</w:p>
    <w:p w14:paraId="44BBCC52" w14:textId="77777777" w:rsidR="008472DE" w:rsidRPr="008472DE" w:rsidRDefault="008472DE" w:rsidP="008472D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472DE">
        <w:rPr>
          <w:rFonts w:ascii="Arial" w:hAnsi="Arial" w:cs="Arial"/>
          <w:b/>
          <w:sz w:val="28"/>
          <w:szCs w:val="28"/>
        </w:rPr>
        <w:t>Instructions</w:t>
      </w:r>
    </w:p>
    <w:p w14:paraId="739A4C5D" w14:textId="77777777" w:rsidR="000E2E7A" w:rsidRPr="008472DE" w:rsidRDefault="000E2E7A" w:rsidP="000E2E7A">
      <w:pPr>
        <w:rPr>
          <w:rFonts w:ascii="Arial" w:hAnsi="Arial" w:cs="Arial"/>
        </w:rPr>
      </w:pPr>
    </w:p>
    <w:p w14:paraId="01707F2E" w14:textId="77777777" w:rsidR="000E2E7A" w:rsidRPr="00606F82" w:rsidRDefault="000E2E7A" w:rsidP="000E2E7A">
      <w:pPr>
        <w:rPr>
          <w:sz w:val="22"/>
          <w:szCs w:val="22"/>
        </w:rPr>
      </w:pPr>
    </w:p>
    <w:p w14:paraId="53CBB0B2" w14:textId="77777777" w:rsidR="000E2E7A" w:rsidRDefault="000E2E7A" w:rsidP="00D76510">
      <w:pPr>
        <w:numPr>
          <w:ilvl w:val="0"/>
          <w:numId w:val="1"/>
        </w:numPr>
        <w:tabs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This exam is </w:t>
      </w:r>
      <w:r w:rsidR="003B5BAE" w:rsidRPr="00D76510">
        <w:rPr>
          <w:rFonts w:ascii="Arial" w:hAnsi="Arial"/>
          <w:szCs w:val="24"/>
        </w:rPr>
        <w:t>open</w:t>
      </w:r>
      <w:r w:rsidRPr="00D76510">
        <w:rPr>
          <w:rFonts w:ascii="Arial" w:hAnsi="Arial"/>
          <w:szCs w:val="24"/>
        </w:rPr>
        <w:t xml:space="preserve">-book and </w:t>
      </w:r>
      <w:r w:rsidR="003B5BAE" w:rsidRPr="00D76510">
        <w:rPr>
          <w:rFonts w:ascii="Arial" w:hAnsi="Arial"/>
          <w:szCs w:val="24"/>
        </w:rPr>
        <w:t>open</w:t>
      </w:r>
      <w:r w:rsidRPr="00D76510">
        <w:rPr>
          <w:rFonts w:ascii="Arial" w:hAnsi="Arial"/>
          <w:szCs w:val="24"/>
        </w:rPr>
        <w:t xml:space="preserve">-notes. </w:t>
      </w:r>
    </w:p>
    <w:p w14:paraId="48468437" w14:textId="77777777" w:rsidR="009A5937" w:rsidRPr="00D76510" w:rsidRDefault="009A5937" w:rsidP="00D76510">
      <w:pPr>
        <w:numPr>
          <w:ilvl w:val="0"/>
          <w:numId w:val="1"/>
        </w:numPr>
        <w:tabs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Cell phones, laptops, </w:t>
      </w:r>
      <w:proofErr w:type="spellStart"/>
      <w:r>
        <w:rPr>
          <w:rFonts w:ascii="Arial" w:hAnsi="Arial"/>
          <w:szCs w:val="24"/>
        </w:rPr>
        <w:t>ipads</w:t>
      </w:r>
      <w:proofErr w:type="spellEnd"/>
      <w:r>
        <w:rPr>
          <w:rFonts w:ascii="Arial" w:hAnsi="Arial"/>
          <w:szCs w:val="24"/>
        </w:rPr>
        <w:t>, and any other devices that have communication functionality are not allowed during the exam.</w:t>
      </w:r>
    </w:p>
    <w:p w14:paraId="544B1855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Show </w:t>
      </w:r>
      <w:proofErr w:type="gramStart"/>
      <w:r w:rsidRPr="00D76510">
        <w:rPr>
          <w:rFonts w:ascii="Arial" w:hAnsi="Arial"/>
          <w:szCs w:val="24"/>
        </w:rPr>
        <w:t>all of</w:t>
      </w:r>
      <w:proofErr w:type="gramEnd"/>
      <w:r w:rsidRPr="00D76510">
        <w:rPr>
          <w:rFonts w:ascii="Arial" w:hAnsi="Arial"/>
          <w:szCs w:val="24"/>
        </w:rPr>
        <w:t xml:space="preserve"> your work. No credit will be given if the work required to obtain the solutions is not shown. </w:t>
      </w:r>
    </w:p>
    <w:p w14:paraId="5FF1535D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Write neatly. You will not be given credit for work that is not </w:t>
      </w:r>
      <w:r w:rsidRPr="00C73ED5">
        <w:rPr>
          <w:rFonts w:ascii="Arial" w:hAnsi="Arial"/>
          <w:bCs/>
          <w:szCs w:val="24"/>
        </w:rPr>
        <w:t>easily</w:t>
      </w:r>
      <w:r w:rsidRPr="00D76510">
        <w:rPr>
          <w:rFonts w:ascii="Arial" w:hAnsi="Arial"/>
          <w:b/>
          <w:bCs/>
          <w:szCs w:val="24"/>
        </w:rPr>
        <w:t xml:space="preserve"> </w:t>
      </w:r>
      <w:r w:rsidRPr="00D76510">
        <w:rPr>
          <w:rFonts w:ascii="Arial" w:hAnsi="Arial"/>
          <w:szCs w:val="24"/>
        </w:rPr>
        <w:t>legible.</w:t>
      </w:r>
    </w:p>
    <w:p w14:paraId="4817F27F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Leave answers in terms of the parameters given in the problem. </w:t>
      </w:r>
    </w:p>
    <w:p w14:paraId="59BED890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Show units in </w:t>
      </w:r>
      <w:proofErr w:type="gramStart"/>
      <w:r w:rsidRPr="00D76510">
        <w:rPr>
          <w:rFonts w:ascii="Arial" w:hAnsi="Arial"/>
          <w:szCs w:val="24"/>
        </w:rPr>
        <w:t>all of</w:t>
      </w:r>
      <w:proofErr w:type="gramEnd"/>
      <w:r w:rsidRPr="00D76510">
        <w:rPr>
          <w:rFonts w:ascii="Arial" w:hAnsi="Arial"/>
          <w:szCs w:val="24"/>
        </w:rPr>
        <w:t xml:space="preserve"> your final answers. </w:t>
      </w:r>
    </w:p>
    <w:p w14:paraId="0986F1C5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Circle your final answers. </w:t>
      </w:r>
    </w:p>
    <w:p w14:paraId="18F5C3CC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Double-check your answers. For simpler problems, partial credit may not be given. </w:t>
      </w:r>
    </w:p>
    <w:p w14:paraId="2765298D" w14:textId="77777777" w:rsidR="000E2E7A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>If you have any questions, ask the instructor. You will not be given credit for work that is based on a wrong assumption.</w:t>
      </w:r>
    </w:p>
    <w:p w14:paraId="6EF7C1CA" w14:textId="363C3AAC" w:rsidR="00B44083" w:rsidRPr="00D76510" w:rsidRDefault="00B44083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Remember the UH Academic Honesty Policy. You must not receive or give assistance to anyone else during the exam or communicate with anyone other than the instructor during the exam.</w:t>
      </w:r>
    </w:p>
    <w:p w14:paraId="31D24BBC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TABLE OF INTEGRALS </w:t>
      </w:r>
    </w:p>
    <w:p w14:paraId="6BB02DC2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</w:rPr>
      </w:pPr>
    </w:p>
    <w:p w14:paraId="60D849BC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</w:rPr>
      </w:pPr>
    </w:p>
    <w:p w14:paraId="64919E9E" w14:textId="3A4F0F97" w:rsidR="00DC0790" w:rsidRDefault="0083717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F17921">
        <w:rPr>
          <w:rFonts w:ascii="Arial" w:hAnsi="Arial"/>
          <w:b/>
          <w:position w:val="-38"/>
        </w:rPr>
        <w:object w:dxaOrig="2620" w:dyaOrig="760" w14:anchorId="1E211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85pt;height:39.45pt" o:ole="" fillcolor="window">
            <v:imagedata r:id="rId8" o:title=""/>
          </v:shape>
          <o:OLEObject Type="Embed" ProgID="Equation.DSMT4" ShapeID="_x0000_i1025" DrawAspect="Content" ObjectID="_1838810338" r:id="rId9"/>
        </w:object>
      </w:r>
    </w:p>
    <w:p w14:paraId="1FABD542" w14:textId="77777777" w:rsidR="00F17921" w:rsidRDefault="00F1792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6039DC31" w14:textId="77777777" w:rsidR="00F17921" w:rsidRDefault="00F1792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17EEDC3" w14:textId="5AD7B0F0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3159" w:dyaOrig="800" w14:anchorId="5525ECE5">
          <v:shape id="_x0000_i1026" type="#_x0000_t75" style="width:157.75pt;height:40.05pt" o:ole="" fillcolor="window">
            <v:imagedata r:id="rId10" o:title=""/>
          </v:shape>
          <o:OLEObject Type="Embed" ProgID="Equation.DSMT4" ShapeID="_x0000_i1026" DrawAspect="Content" ObjectID="_1838810339" r:id="rId11"/>
        </w:object>
      </w:r>
    </w:p>
    <w:p w14:paraId="3D742DED" w14:textId="77777777" w:rsidR="00EA22BC" w:rsidRDefault="00EA22BC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D12C001" w14:textId="77777777" w:rsidR="00EA22BC" w:rsidRDefault="00EA22BC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35CB736" w14:textId="77777777" w:rsidR="00EA22BC" w:rsidRDefault="00EA22BC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420" w:dyaOrig="800" w14:anchorId="2AFE01F3">
          <v:shape id="_x0000_i1027" type="#_x0000_t75" style="width:121.45pt;height:40.05pt" o:ole="" fillcolor="window">
            <v:imagedata r:id="rId12" o:title=""/>
          </v:shape>
          <o:OLEObject Type="Embed" ProgID="Equation.DSMT4" ShapeID="_x0000_i1027" DrawAspect="Content" ObjectID="_1838810340" r:id="rId13"/>
        </w:object>
      </w:r>
    </w:p>
    <w:p w14:paraId="56ED6C15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6D5836D2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6C3C0448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439" w:dyaOrig="820" w14:anchorId="6D9D9919">
          <v:shape id="_x0000_i1028" type="#_x0000_t75" style="width:122.1pt;height:41.95pt" o:ole="" fillcolor="window">
            <v:imagedata r:id="rId14" o:title=""/>
          </v:shape>
          <o:OLEObject Type="Embed" ProgID="Equation.DSMT4" ShapeID="_x0000_i1028" DrawAspect="Content" ObjectID="_1838810341" r:id="rId15"/>
        </w:object>
      </w:r>
    </w:p>
    <w:p w14:paraId="557D30DF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3EC8B873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3558DAA9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540" w:dyaOrig="800" w14:anchorId="52073B68">
          <v:shape id="_x0000_i1029" type="#_x0000_t75" style="width:127.1pt;height:40.05pt" o:ole="" fillcolor="window">
            <v:imagedata r:id="rId16" o:title=""/>
          </v:shape>
          <o:OLEObject Type="Embed" ProgID="Equation.DSMT4" ShapeID="_x0000_i1029" DrawAspect="Content" ObjectID="_1838810342" r:id="rId17"/>
        </w:object>
      </w:r>
    </w:p>
    <w:p w14:paraId="2CC958CB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3601D97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595C0C63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720" w:dyaOrig="800" w14:anchorId="7A7EF133">
          <v:shape id="_x0000_i1030" type="#_x0000_t75" style="width:136.5pt;height:40.05pt" o:ole="" fillcolor="window">
            <v:imagedata r:id="rId18" o:title=""/>
          </v:shape>
          <o:OLEObject Type="Embed" ProgID="Equation.DSMT4" ShapeID="_x0000_i1030" DrawAspect="Content" ObjectID="_1838810343" r:id="rId19"/>
        </w:object>
      </w:r>
    </w:p>
    <w:p w14:paraId="3B540656" w14:textId="77777777" w:rsidR="003C6431" w:rsidRDefault="003C643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183D8F3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5A26B599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480" w:dyaOrig="800" w14:anchorId="72F82B5C">
          <v:shape id="_x0000_i1031" type="#_x0000_t75" style="width:124.6pt;height:40.05pt" o:ole="" fillcolor="window">
            <v:imagedata r:id="rId20" o:title=""/>
          </v:shape>
          <o:OLEObject Type="Embed" ProgID="Equation.DSMT4" ShapeID="_x0000_i1031" DrawAspect="Content" ObjectID="_1838810344" r:id="rId21"/>
        </w:object>
      </w:r>
    </w:p>
    <w:p w14:paraId="1A1187D3" w14:textId="77777777" w:rsidR="003C6431" w:rsidRDefault="003C643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D9469F1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31B1168C" w14:textId="77777777" w:rsidR="00DC0790" w:rsidRDefault="00DC0790" w:rsidP="00DC0790">
      <w:pPr>
        <w:pStyle w:val="Heading8"/>
        <w:spacing w:after="0" w:line="280" w:lineRule="atLeast"/>
        <w:jc w:val="left"/>
        <w:rPr>
          <w:rFonts w:ascii="Arial" w:hAnsi="Arial"/>
          <w:b w:val="0"/>
        </w:rPr>
      </w:pPr>
      <w:r w:rsidRPr="00A342E1">
        <w:rPr>
          <w:rFonts w:ascii="Arial" w:hAnsi="Arial"/>
          <w:b w:val="0"/>
          <w:position w:val="-24"/>
        </w:rPr>
        <w:object w:dxaOrig="6860" w:dyaOrig="780" w14:anchorId="35A44FC0">
          <v:shape id="_x0000_i1032" type="#_x0000_t75" style="width:341.85pt;height:39.45pt" o:ole="" fillcolor="window">
            <v:imagedata r:id="rId22" o:title=""/>
          </v:shape>
          <o:OLEObject Type="Embed" ProgID="Equation.DSMT4" ShapeID="_x0000_i1032" DrawAspect="Content" ObjectID="_1838810345" r:id="rId23"/>
        </w:object>
      </w:r>
    </w:p>
    <w:p w14:paraId="71BAC416" w14:textId="77777777" w:rsidR="003C6431" w:rsidRPr="00EA22BC" w:rsidRDefault="003C6431" w:rsidP="00EA22BC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50167EB" w14:textId="77777777" w:rsidR="003C6431" w:rsidRPr="00EA22BC" w:rsidRDefault="003C6431" w:rsidP="00EA22BC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1FC79D0" w14:textId="294DE421" w:rsidR="003C6431" w:rsidRPr="003C6431" w:rsidRDefault="003C6431" w:rsidP="003C6431">
      <w:pPr>
        <w:ind w:firstLine="0"/>
      </w:pPr>
    </w:p>
    <w:p w14:paraId="0DD9F96E" w14:textId="77777777" w:rsidR="00DC0790" w:rsidRDefault="00DC0790" w:rsidP="00DC0790">
      <w:pPr>
        <w:ind w:firstLine="0"/>
        <w:rPr>
          <w:rFonts w:ascii="Arial" w:hAnsi="Arial" w:cs="Arial"/>
          <w:bCs/>
          <w:sz w:val="28"/>
        </w:rPr>
      </w:pPr>
      <w:r>
        <w:rPr>
          <w:rFonts w:ascii="Arial" w:hAnsi="Arial"/>
        </w:rPr>
        <w:br w:type="page"/>
      </w:r>
    </w:p>
    <w:p w14:paraId="7E42B4C4" w14:textId="1AC2B365" w:rsidR="00C77E10" w:rsidRPr="00312B24" w:rsidRDefault="00BE497C" w:rsidP="00C77E10">
      <w:pPr>
        <w:pStyle w:val="MTDisplayEquation"/>
        <w:rPr>
          <w:b/>
        </w:rPr>
      </w:pPr>
      <w:r w:rsidRPr="00312B24">
        <w:rPr>
          <w:b/>
        </w:rPr>
        <w:lastRenderedPageBreak/>
        <w:t xml:space="preserve">Problem </w:t>
      </w:r>
      <w:r w:rsidR="00155A9F" w:rsidRPr="00312B24">
        <w:rPr>
          <w:b/>
        </w:rPr>
        <w:t>1</w:t>
      </w:r>
      <w:r w:rsidR="00C77E10" w:rsidRPr="00312B24">
        <w:rPr>
          <w:b/>
        </w:rPr>
        <w:t xml:space="preserve"> (</w:t>
      </w:r>
      <w:r w:rsidR="00220C9E" w:rsidRPr="00312B24">
        <w:rPr>
          <w:b/>
        </w:rPr>
        <w:t>3</w:t>
      </w:r>
      <w:r w:rsidR="00F861F9">
        <w:rPr>
          <w:b/>
        </w:rPr>
        <w:t>0</w:t>
      </w:r>
      <w:r w:rsidR="00C77E10" w:rsidRPr="00312B24">
        <w:rPr>
          <w:b/>
        </w:rPr>
        <w:t xml:space="preserve"> pts.) </w:t>
      </w:r>
    </w:p>
    <w:p w14:paraId="601DD22A" w14:textId="77777777" w:rsidR="00877B4D" w:rsidRDefault="00877B4D" w:rsidP="00C77E10">
      <w:pPr>
        <w:pStyle w:val="MTDisplayEquation"/>
      </w:pPr>
    </w:p>
    <w:p w14:paraId="098021A7" w14:textId="414F61EB" w:rsidR="005A5C87" w:rsidRDefault="00EE08B9" w:rsidP="00974C56">
      <w:pPr>
        <w:spacing w:line="320" w:lineRule="exact"/>
        <w:ind w:firstLine="0"/>
        <w:jc w:val="both"/>
      </w:pPr>
      <w:r>
        <w:t xml:space="preserve">A </w:t>
      </w:r>
      <w:r w:rsidR="00506DE7">
        <w:t xml:space="preserve">power line over the earth is shown below. </w:t>
      </w:r>
      <w:r w:rsidR="008E0CF3">
        <w:t>The</w:t>
      </w:r>
      <w:r w:rsidR="00506DE7">
        <w:t xml:space="preserve"> line has a voltage</w:t>
      </w:r>
      <w:r w:rsidR="008E0CF3">
        <w:t xml:space="preserve"> </w:t>
      </w:r>
      <w:r w:rsidR="008E0CF3" w:rsidRPr="008E0CF3">
        <w:rPr>
          <w:position w:val="-12"/>
        </w:rPr>
        <w:object w:dxaOrig="260" w:dyaOrig="360" w14:anchorId="2AAC2504">
          <v:shape id="_x0000_i1033" type="#_x0000_t75" style="width:13.15pt;height:18.15pt" o:ole="">
            <v:imagedata r:id="rId24" o:title=""/>
          </v:shape>
          <o:OLEObject Type="Embed" ProgID="Equation.DSMT4" ShapeID="_x0000_i1033" DrawAspect="Content" ObjectID="_1838810346" r:id="rId25"/>
        </w:object>
      </w:r>
      <w:r w:rsidR="008E0CF3">
        <w:t xml:space="preserve"> and the earth is assumed to be at zero volts</w:t>
      </w:r>
      <w:r w:rsidR="00763C55">
        <w:t xml:space="preserve">. </w:t>
      </w:r>
      <w:r w:rsidR="008E0CF3">
        <w:t>The</w:t>
      </w:r>
      <w:r w:rsidR="00763C55">
        <w:t xml:space="preserve"> line has a radius of </w:t>
      </w:r>
      <w:r w:rsidR="00763C55" w:rsidRPr="00763C55">
        <w:rPr>
          <w:i/>
          <w:iCs/>
        </w:rPr>
        <w:t>a</w:t>
      </w:r>
      <w:r w:rsidR="00763C55">
        <w:t xml:space="preserve"> </w:t>
      </w:r>
      <w:r w:rsidR="008E0CF3">
        <w:t>and</w:t>
      </w:r>
      <w:r w:rsidR="006C32CD">
        <w:t xml:space="preserve"> is centered at a height of </w:t>
      </w:r>
      <w:r w:rsidR="006C32CD" w:rsidRPr="00A20E0B">
        <w:rPr>
          <w:i/>
          <w:iCs/>
        </w:rPr>
        <w:t>h</w:t>
      </w:r>
      <w:r w:rsidR="006C32CD">
        <w:t xml:space="preserve"> above the ground. </w:t>
      </w:r>
    </w:p>
    <w:p w14:paraId="73054A9E" w14:textId="77777777" w:rsidR="00930FEE" w:rsidRDefault="00930FEE" w:rsidP="00A76296">
      <w:pPr>
        <w:spacing w:line="276" w:lineRule="auto"/>
        <w:ind w:firstLine="0"/>
        <w:jc w:val="both"/>
      </w:pPr>
    </w:p>
    <w:p w14:paraId="661F7337" w14:textId="02513FC5" w:rsidR="00930FEE" w:rsidRDefault="00725BB4" w:rsidP="004C25D5">
      <w:pPr>
        <w:spacing w:after="120" w:line="276" w:lineRule="auto"/>
        <w:ind w:left="720" w:hanging="360"/>
        <w:jc w:val="both"/>
      </w:pPr>
      <w:r>
        <w:t xml:space="preserve">a) </w:t>
      </w:r>
      <w:r w:rsidR="00930FEE">
        <w:t xml:space="preserve">Find an expression for the </w:t>
      </w:r>
      <w:r w:rsidR="00763C55">
        <w:t xml:space="preserve">potential </w:t>
      </w:r>
      <w:r w:rsidR="00763C55" w:rsidRPr="00763C55">
        <w:rPr>
          <w:position w:val="-14"/>
        </w:rPr>
        <w:object w:dxaOrig="620" w:dyaOrig="400" w14:anchorId="2E46EA0A">
          <v:shape id="_x0000_i1034" type="#_x0000_t75" style="width:30.7pt;height:20.65pt" o:ole="">
            <v:imagedata r:id="rId26" o:title=""/>
          </v:shape>
          <o:OLEObject Type="Embed" ProgID="Equation.DSMT4" ShapeID="_x0000_i1034" DrawAspect="Content" ObjectID="_1838810347" r:id="rId27"/>
        </w:object>
      </w:r>
      <w:r w:rsidR="00763C55">
        <w:t xml:space="preserve"> </w:t>
      </w:r>
      <w:r>
        <w:t xml:space="preserve">for </w:t>
      </w:r>
      <w:r w:rsidRPr="00725BB4">
        <w:rPr>
          <w:position w:val="-6"/>
        </w:rPr>
        <w:object w:dxaOrig="560" w:dyaOrig="279" w14:anchorId="3B56E033">
          <v:shape id="_x0000_i1035" type="#_x0000_t75" style="width:28.15pt;height:14.4pt" o:ole="">
            <v:imagedata r:id="rId28" o:title=""/>
          </v:shape>
          <o:OLEObject Type="Embed" ProgID="Equation.DSMT4" ShapeID="_x0000_i1035" DrawAspect="Content" ObjectID="_1838810348" r:id="rId29"/>
        </w:object>
      </w:r>
      <w:r>
        <w:t xml:space="preserve"> (directly below the </w:t>
      </w:r>
      <w:r w:rsidR="008E0CF3">
        <w:t>line</w:t>
      </w:r>
      <w:r>
        <w:t xml:space="preserve">) for </w:t>
      </w:r>
      <w:r w:rsidRPr="00725BB4">
        <w:rPr>
          <w:position w:val="-10"/>
        </w:rPr>
        <w:object w:dxaOrig="1260" w:dyaOrig="320" w14:anchorId="7BD3FF84">
          <v:shape id="_x0000_i1036" type="#_x0000_t75" style="width:62.6pt;height:15.65pt" o:ole="">
            <v:imagedata r:id="rId30" o:title=""/>
          </v:shape>
          <o:OLEObject Type="Embed" ProgID="Equation.DSMT4" ShapeID="_x0000_i1036" DrawAspect="Content" ObjectID="_1838810349" r:id="rId31"/>
        </w:object>
      </w:r>
      <w:r>
        <w:t>.</w:t>
      </w:r>
    </w:p>
    <w:p w14:paraId="1936AADE" w14:textId="0CB0BE39" w:rsidR="00BB347C" w:rsidRDefault="00BB347C" w:rsidP="004C25D5">
      <w:pPr>
        <w:spacing w:after="120" w:line="276" w:lineRule="auto"/>
        <w:ind w:left="720" w:hanging="360"/>
        <w:jc w:val="both"/>
      </w:pPr>
      <w:r>
        <w:t xml:space="preserve">b) Use your result from part (a) to find an expression for the </w:t>
      </w:r>
      <w:r w:rsidRPr="00602C66">
        <w:rPr>
          <w:i/>
          <w:iCs/>
        </w:rPr>
        <w:t>y</w:t>
      </w:r>
      <w:r>
        <w:t xml:space="preserve"> component of the electric field vector  </w:t>
      </w:r>
      <w:r w:rsidR="00602C66" w:rsidRPr="00602C66">
        <w:rPr>
          <w:position w:val="-14"/>
        </w:rPr>
        <w:object w:dxaOrig="320" w:dyaOrig="380" w14:anchorId="09C3E311">
          <v:shape id="_x0000_i1037" type="#_x0000_t75" style="width:15.65pt;height:18.8pt" o:ole="">
            <v:imagedata r:id="rId32" o:title=""/>
          </v:shape>
          <o:OLEObject Type="Embed" ProgID="Equation.DSMT4" ShapeID="_x0000_i1037" DrawAspect="Content" ObjectID="_1838810350" r:id="rId33"/>
        </w:object>
      </w:r>
      <w:r w:rsidR="00602C66">
        <w:t xml:space="preserve"> </w:t>
      </w:r>
      <w:r>
        <w:t xml:space="preserve">for </w:t>
      </w:r>
      <w:r w:rsidRPr="00725BB4">
        <w:rPr>
          <w:position w:val="-6"/>
        </w:rPr>
        <w:object w:dxaOrig="560" w:dyaOrig="279" w14:anchorId="6DFEC69F">
          <v:shape id="_x0000_i1038" type="#_x0000_t75" style="width:28.15pt;height:14.4pt" o:ole="">
            <v:imagedata r:id="rId28" o:title=""/>
          </v:shape>
          <o:OLEObject Type="Embed" ProgID="Equation.DSMT4" ShapeID="_x0000_i1038" DrawAspect="Content" ObjectID="_1838810351" r:id="rId34"/>
        </w:object>
      </w:r>
      <w:r>
        <w:t xml:space="preserve"> (directly below the line) for </w:t>
      </w:r>
      <w:r w:rsidRPr="00725BB4">
        <w:rPr>
          <w:position w:val="-10"/>
        </w:rPr>
        <w:object w:dxaOrig="1260" w:dyaOrig="320" w14:anchorId="6216A14B">
          <v:shape id="_x0000_i1039" type="#_x0000_t75" style="width:62.6pt;height:15.65pt" o:ole="">
            <v:imagedata r:id="rId30" o:title=""/>
          </v:shape>
          <o:OLEObject Type="Embed" ProgID="Equation.DSMT4" ShapeID="_x0000_i1039" DrawAspect="Content" ObjectID="_1838810352" r:id="rId35"/>
        </w:object>
      </w:r>
      <w:r>
        <w:t>.</w:t>
      </w:r>
    </w:p>
    <w:p w14:paraId="0D723109" w14:textId="77777777" w:rsidR="002820F4" w:rsidRDefault="002820F4" w:rsidP="004C25D5">
      <w:pPr>
        <w:spacing w:line="276" w:lineRule="auto"/>
        <w:ind w:left="630" w:hanging="270"/>
        <w:jc w:val="both"/>
      </w:pPr>
    </w:p>
    <w:p w14:paraId="7387A789" w14:textId="13147405" w:rsidR="002820F4" w:rsidRDefault="002820F4" w:rsidP="004C25D5">
      <w:pPr>
        <w:spacing w:line="276" w:lineRule="auto"/>
        <w:ind w:left="360" w:firstLine="0"/>
        <w:jc w:val="both"/>
      </w:pPr>
      <w:r>
        <w:t>You may use any formula from the class notes that you wish (no need to re-derive anything in the class notes).</w:t>
      </w:r>
    </w:p>
    <w:p w14:paraId="41B8E632" w14:textId="6145BA59" w:rsidR="00BB347C" w:rsidRDefault="00BB347C" w:rsidP="004C25D5">
      <w:pPr>
        <w:spacing w:line="276" w:lineRule="auto"/>
        <w:ind w:left="630" w:hanging="270"/>
        <w:jc w:val="both"/>
      </w:pPr>
    </w:p>
    <w:p w14:paraId="6244852D" w14:textId="05A603D5" w:rsidR="00DA3D5C" w:rsidRPr="00E80709" w:rsidRDefault="00EE2C4D">
      <w:pPr>
        <w:ind w:firstLine="0"/>
        <w:rPr>
          <w:rFonts w:ascii="Arial" w:hAnsi="Arial" w:cs="Arial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49536" behindDoc="0" locked="0" layoutInCell="1" allowOverlap="1" wp14:anchorId="1DC9CBD6" wp14:editId="3DBFB4C7">
            <wp:simplePos x="0" y="0"/>
            <wp:positionH relativeFrom="column">
              <wp:posOffset>29235</wp:posOffset>
            </wp:positionH>
            <wp:positionV relativeFrom="paragraph">
              <wp:posOffset>1000913</wp:posOffset>
            </wp:positionV>
            <wp:extent cx="5659755" cy="2450465"/>
            <wp:effectExtent l="0" t="0" r="0" b="0"/>
            <wp:wrapNone/>
            <wp:docPr id="169496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A1" w:rsidRPr="001D6DA4">
        <w:rPr>
          <w:szCs w:val="24"/>
        </w:rPr>
        <w:br w:type="page"/>
      </w:r>
      <w:r w:rsidR="00DA3D5C" w:rsidRPr="00E80709">
        <w:rPr>
          <w:rFonts w:ascii="Arial" w:hAnsi="Arial" w:cs="Arial"/>
          <w:b/>
          <w:szCs w:val="24"/>
        </w:rPr>
        <w:lastRenderedPageBreak/>
        <w:t>ROOM FOR WORK</w:t>
      </w:r>
      <w:r w:rsidR="00DA3D5C" w:rsidRPr="00E80709">
        <w:rPr>
          <w:rFonts w:ascii="Arial" w:hAnsi="Arial" w:cs="Arial"/>
          <w:szCs w:val="24"/>
        </w:rPr>
        <w:t xml:space="preserve"> </w:t>
      </w:r>
      <w:r w:rsidR="00DA3D5C" w:rsidRPr="00E80709">
        <w:rPr>
          <w:rFonts w:ascii="Arial" w:hAnsi="Arial" w:cs="Arial"/>
          <w:szCs w:val="24"/>
        </w:rPr>
        <w:br w:type="page"/>
      </w:r>
    </w:p>
    <w:p w14:paraId="79B605CE" w14:textId="6BE31EA4" w:rsidR="00A26745" w:rsidRPr="00E80709" w:rsidRDefault="00A26745">
      <w:pPr>
        <w:ind w:firstLine="0"/>
        <w:rPr>
          <w:rFonts w:ascii="Arial" w:hAnsi="Arial" w:cs="Arial"/>
          <w:b/>
          <w:bCs/>
          <w:szCs w:val="24"/>
        </w:rPr>
      </w:pPr>
      <w:r w:rsidRPr="00E80709">
        <w:rPr>
          <w:rFonts w:ascii="Arial" w:hAnsi="Arial" w:cs="Arial"/>
          <w:b/>
          <w:szCs w:val="24"/>
        </w:rPr>
        <w:lastRenderedPageBreak/>
        <w:t xml:space="preserve">ROOM FOR WORK </w:t>
      </w:r>
      <w:r w:rsidRPr="00E80709">
        <w:rPr>
          <w:rFonts w:ascii="Arial" w:hAnsi="Arial" w:cs="Arial"/>
          <w:b/>
          <w:szCs w:val="24"/>
        </w:rPr>
        <w:br w:type="page"/>
      </w:r>
    </w:p>
    <w:p w14:paraId="5709B6B5" w14:textId="6688765B" w:rsidR="0038701C" w:rsidRPr="00312B24" w:rsidRDefault="0038701C" w:rsidP="006A69EB">
      <w:pPr>
        <w:pStyle w:val="MTDisplayEquation"/>
        <w:rPr>
          <w:b/>
        </w:rPr>
      </w:pPr>
      <w:r w:rsidRPr="00312B24">
        <w:rPr>
          <w:b/>
        </w:rPr>
        <w:lastRenderedPageBreak/>
        <w:t xml:space="preserve">Problem </w:t>
      </w:r>
      <w:r w:rsidR="003E3ABB" w:rsidRPr="00312B24">
        <w:rPr>
          <w:b/>
        </w:rPr>
        <w:t>2</w:t>
      </w:r>
      <w:r w:rsidRPr="00312B24">
        <w:rPr>
          <w:b/>
        </w:rPr>
        <w:t xml:space="preserve"> (</w:t>
      </w:r>
      <w:r w:rsidR="00F861F9">
        <w:rPr>
          <w:b/>
        </w:rPr>
        <w:t>40</w:t>
      </w:r>
      <w:r w:rsidRPr="00312B24">
        <w:rPr>
          <w:b/>
        </w:rPr>
        <w:t xml:space="preserve"> pts.) </w:t>
      </w:r>
    </w:p>
    <w:p w14:paraId="2AB315CC" w14:textId="77777777" w:rsidR="0038701C" w:rsidRDefault="0038701C" w:rsidP="0038701C">
      <w:pPr>
        <w:pStyle w:val="MTDisplayEquation"/>
      </w:pPr>
    </w:p>
    <w:p w14:paraId="6AF4015B" w14:textId="56EEE75C" w:rsidR="00797796" w:rsidRDefault="000B2378" w:rsidP="00DF74DE">
      <w:pPr>
        <w:spacing w:line="320" w:lineRule="exact"/>
        <w:ind w:firstLine="0"/>
        <w:jc w:val="both"/>
      </w:pPr>
      <w:r>
        <w:t xml:space="preserve">A </w:t>
      </w:r>
      <w:r w:rsidR="00C51564">
        <w:t xml:space="preserve">transmission line </w:t>
      </w:r>
      <w:r w:rsidR="00543645">
        <w:t>consists</w:t>
      </w:r>
      <w:r w:rsidR="00C51564">
        <w:t xml:space="preserve"> of two parallel wires as shown below</w:t>
      </w:r>
      <w:r w:rsidR="00616EF6">
        <w:t xml:space="preserve"> (infinite in the </w:t>
      </w:r>
      <w:r w:rsidR="00616EF6" w:rsidRPr="00616EF6">
        <w:rPr>
          <w:i/>
          <w:iCs/>
        </w:rPr>
        <w:t>z</w:t>
      </w:r>
      <w:r w:rsidR="00616EF6">
        <w:t xml:space="preserve"> direction)</w:t>
      </w:r>
      <w:r w:rsidR="00C51564">
        <w:t>. The wire</w:t>
      </w:r>
      <w:r w:rsidR="00ED34B4">
        <w:t>s</w:t>
      </w:r>
      <w:r w:rsidR="00C51564">
        <w:t xml:space="preserve"> ha</w:t>
      </w:r>
      <w:r w:rsidR="00ED34B4">
        <w:t>ve</w:t>
      </w:r>
      <w:r w:rsidR="00C51564">
        <w:t xml:space="preserve"> a radius of </w:t>
      </w:r>
      <w:r w:rsidR="00C51564" w:rsidRPr="00C51564">
        <w:rPr>
          <w:i/>
          <w:iCs/>
        </w:rPr>
        <w:t>a</w:t>
      </w:r>
      <w:r w:rsidR="00C51564">
        <w:t xml:space="preserve">, </w:t>
      </w:r>
      <w:r w:rsidR="00ED34B4">
        <w:t xml:space="preserve">and the wires are separated by a </w:t>
      </w:r>
      <w:proofErr w:type="gramStart"/>
      <w:r w:rsidR="00ED34B4">
        <w:t xml:space="preserve">distance </w:t>
      </w:r>
      <w:r w:rsidR="00ED34B4" w:rsidRPr="00ED34B4">
        <w:rPr>
          <w:i/>
          <w:iCs/>
        </w:rPr>
        <w:t>h</w:t>
      </w:r>
      <w:proofErr w:type="gramEnd"/>
      <w:r w:rsidR="00ED34B4">
        <w:t xml:space="preserve"> between centers. </w:t>
      </w:r>
      <w:r w:rsidR="00543645">
        <w:t xml:space="preserve">Each wire is </w:t>
      </w:r>
      <w:r w:rsidR="00ED34B4">
        <w:t xml:space="preserve">coated with a dielectric layer of radius </w:t>
      </w:r>
      <w:r w:rsidR="00ED34B4" w:rsidRPr="00ED34B4">
        <w:rPr>
          <w:i/>
          <w:iCs/>
        </w:rPr>
        <w:t>b</w:t>
      </w:r>
      <w:r w:rsidR="00ED34B4">
        <w:t xml:space="preserve"> (so that the thickness of the coating is </w:t>
      </w:r>
      <w:r w:rsidR="00ED34B4" w:rsidRPr="00ED34B4">
        <w:rPr>
          <w:position w:val="-6"/>
        </w:rPr>
        <w:object w:dxaOrig="520" w:dyaOrig="279" w14:anchorId="338770B3">
          <v:shape id="_x0000_i1040" type="#_x0000_t75" style="width:26.3pt;height:14.4pt" o:ole="">
            <v:imagedata r:id="rId37" o:title=""/>
          </v:shape>
          <o:OLEObject Type="Embed" ProgID="Equation.DSMT4" ShapeID="_x0000_i1040" DrawAspect="Content" ObjectID="_1838810353" r:id="rId38"/>
        </w:object>
      </w:r>
      <w:r w:rsidR="00ED34B4">
        <w:t>). The coating material has a relative permittivity of</w:t>
      </w:r>
      <w:r w:rsidR="00221F7E">
        <w:t xml:space="preserve"> </w:t>
      </w:r>
      <w:r w:rsidR="00E84E49" w:rsidRPr="00E84E49">
        <w:rPr>
          <w:position w:val="-12"/>
        </w:rPr>
        <w:object w:dxaOrig="260" w:dyaOrig="360" w14:anchorId="5208A335">
          <v:shape id="_x0000_i1041" type="#_x0000_t75" style="width:13.15pt;height:18.15pt" o:ole="">
            <v:imagedata r:id="rId39" o:title=""/>
          </v:shape>
          <o:OLEObject Type="Embed" ProgID="Equation.DSMT4" ShapeID="_x0000_i1041" DrawAspect="Content" ObjectID="_1838810354" r:id="rId40"/>
        </w:object>
      </w:r>
      <w:r w:rsidR="00E84E49">
        <w:t xml:space="preserve"> and a breakdown field strength of </w:t>
      </w:r>
      <w:r w:rsidR="00797796" w:rsidRPr="00E84E49">
        <w:rPr>
          <w:position w:val="-12"/>
        </w:rPr>
        <w:object w:dxaOrig="840" w:dyaOrig="360" w14:anchorId="4F535ADB">
          <v:shape id="_x0000_i1042" type="#_x0000_t75" style="width:41.95pt;height:18.15pt" o:ole="">
            <v:imagedata r:id="rId41" o:title=""/>
          </v:shape>
          <o:OLEObject Type="Embed" ProgID="Equation.DSMT4" ShapeID="_x0000_i1042" DrawAspect="Content" ObjectID="_1838810355" r:id="rId42"/>
        </w:object>
      </w:r>
      <w:r w:rsidR="00E84E49">
        <w:t xml:space="preserve">. </w:t>
      </w:r>
      <w:r w:rsidR="00797796">
        <w:t xml:space="preserve">The </w:t>
      </w:r>
      <w:r w:rsidR="00672FBF">
        <w:t xml:space="preserve">surrounding </w:t>
      </w:r>
      <w:r w:rsidR="00797796">
        <w:t xml:space="preserve">air has a breakdown field strength of </w:t>
      </w:r>
      <w:r w:rsidR="00797796" w:rsidRPr="00E84E49">
        <w:rPr>
          <w:position w:val="-12"/>
        </w:rPr>
        <w:object w:dxaOrig="859" w:dyaOrig="360" w14:anchorId="44DF700D">
          <v:shape id="_x0000_i1043" type="#_x0000_t75" style="width:43.2pt;height:18.15pt" o:ole="">
            <v:imagedata r:id="rId43" o:title=""/>
          </v:shape>
          <o:OLEObject Type="Embed" ProgID="Equation.DSMT4" ShapeID="_x0000_i1043" DrawAspect="Content" ObjectID="_1838810356" r:id="rId44"/>
        </w:object>
      </w:r>
      <w:r w:rsidR="00797796">
        <w:t>.</w:t>
      </w:r>
    </w:p>
    <w:p w14:paraId="4211C113" w14:textId="77777777" w:rsidR="00797796" w:rsidRDefault="00797796" w:rsidP="00DF74DE">
      <w:pPr>
        <w:spacing w:line="320" w:lineRule="exact"/>
        <w:ind w:firstLine="0"/>
        <w:jc w:val="both"/>
      </w:pPr>
    </w:p>
    <w:p w14:paraId="3B59887E" w14:textId="056D1586" w:rsidR="00C51564" w:rsidRDefault="00797796" w:rsidP="00DF74DE">
      <w:pPr>
        <w:spacing w:line="320" w:lineRule="exact"/>
        <w:ind w:firstLine="0"/>
        <w:jc w:val="both"/>
      </w:pPr>
      <w:r>
        <w:t xml:space="preserve">The left wire has a charge density of </w:t>
      </w:r>
      <w:r w:rsidRPr="00797796">
        <w:rPr>
          <w:position w:val="-12"/>
        </w:rPr>
        <w:object w:dxaOrig="340" w:dyaOrig="360" w14:anchorId="5A366FFD">
          <v:shape id="_x0000_i1044" type="#_x0000_t75" style="width:16.9pt;height:18.15pt" o:ole="">
            <v:imagedata r:id="rId45" o:title=""/>
          </v:shape>
          <o:OLEObject Type="Embed" ProgID="Equation.DSMT4" ShapeID="_x0000_i1044" DrawAspect="Content" ObjectID="_1838810357" r:id="rId46"/>
        </w:object>
      </w:r>
      <w:r>
        <w:t xml:space="preserve"> [C/m] and the right wire </w:t>
      </w:r>
      <w:proofErr w:type="gramStart"/>
      <w:r>
        <w:t>has</w:t>
      </w:r>
      <w:proofErr w:type="gramEnd"/>
      <w:r>
        <w:t xml:space="preserve"> a charge density of </w:t>
      </w:r>
      <w:r w:rsidRPr="00797796">
        <w:rPr>
          <w:position w:val="-12"/>
        </w:rPr>
        <w:object w:dxaOrig="480" w:dyaOrig="360" w14:anchorId="10430CA1">
          <v:shape id="_x0000_i1045" type="#_x0000_t75" style="width:24.4pt;height:18.15pt" o:ole="">
            <v:imagedata r:id="rId47" o:title=""/>
          </v:shape>
          <o:OLEObject Type="Embed" ProgID="Equation.DSMT4" ShapeID="_x0000_i1045" DrawAspect="Content" ObjectID="_1838810358" r:id="rId48"/>
        </w:object>
      </w:r>
      <w:r>
        <w:t xml:space="preserve"> [C/m]. For each wire the surface charge density may be assumed to be distributed uniformly around the surface of the wire. </w:t>
      </w:r>
    </w:p>
    <w:p w14:paraId="43719EFE" w14:textId="77777777" w:rsidR="00C51564" w:rsidRDefault="00C51564" w:rsidP="00DF74DE">
      <w:pPr>
        <w:spacing w:line="320" w:lineRule="exact"/>
        <w:ind w:firstLine="0"/>
        <w:jc w:val="both"/>
      </w:pPr>
    </w:p>
    <w:p w14:paraId="47D31CF6" w14:textId="60F6F7B5" w:rsidR="00AF4B32" w:rsidRDefault="0041482F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>Find the electric field vector</w:t>
      </w:r>
      <w:r w:rsidR="003A17F7">
        <w:t xml:space="preserve"> </w:t>
      </w:r>
      <w:r w:rsidR="00616EF6">
        <w:t xml:space="preserve">on the </w:t>
      </w:r>
      <w:r w:rsidR="00616EF6" w:rsidRPr="00616EF6">
        <w:rPr>
          <w:i/>
          <w:iCs/>
        </w:rPr>
        <w:t>x</w:t>
      </w:r>
      <w:r w:rsidR="00616EF6">
        <w:t xml:space="preserve"> axis </w:t>
      </w:r>
      <w:r w:rsidR="003A17F7">
        <w:t xml:space="preserve">in </w:t>
      </w:r>
      <w:r w:rsidR="00C32808">
        <w:t>these</w:t>
      </w:r>
      <w:r w:rsidR="003A17F7">
        <w:t xml:space="preserve"> three regions:</w:t>
      </w:r>
      <w:r w:rsidR="00E84E49">
        <w:t xml:space="preserve"> </w:t>
      </w:r>
      <w:r w:rsidR="00A06306" w:rsidRPr="00A06306">
        <w:rPr>
          <w:position w:val="-6"/>
        </w:rPr>
        <w:object w:dxaOrig="920" w:dyaOrig="279" w14:anchorId="23299913">
          <v:shape id="_x0000_i1046" type="#_x0000_t75" style="width:45.7pt;height:14.4pt" o:ole="">
            <v:imagedata r:id="rId49" o:title=""/>
          </v:shape>
          <o:OLEObject Type="Embed" ProgID="Equation.DSMT4" ShapeID="_x0000_i1046" DrawAspect="Content" ObjectID="_1838810359" r:id="rId50"/>
        </w:object>
      </w:r>
      <w:r w:rsidR="00A06306">
        <w:t xml:space="preserve">, </w:t>
      </w:r>
      <w:r w:rsidR="00A06306" w:rsidRPr="00A06306">
        <w:rPr>
          <w:position w:val="-6"/>
        </w:rPr>
        <w:object w:dxaOrig="1240" w:dyaOrig="279" w14:anchorId="3DAFC435">
          <v:shape id="_x0000_i1047" type="#_x0000_t75" style="width:62.6pt;height:14.4pt" o:ole="">
            <v:imagedata r:id="rId51" o:title=""/>
          </v:shape>
          <o:OLEObject Type="Embed" ProgID="Equation.DSMT4" ShapeID="_x0000_i1047" DrawAspect="Content" ObjectID="_1838810360" r:id="rId52"/>
        </w:object>
      </w:r>
      <w:r w:rsidR="00A06306">
        <w:t xml:space="preserve">, </w:t>
      </w:r>
      <w:r w:rsidR="00A06306" w:rsidRPr="00A06306">
        <w:rPr>
          <w:position w:val="-6"/>
        </w:rPr>
        <w:object w:dxaOrig="1579" w:dyaOrig="279" w14:anchorId="47EDFB41">
          <v:shape id="_x0000_i1048" type="#_x0000_t75" style="width:78.25pt;height:14.4pt" o:ole="">
            <v:imagedata r:id="rId53" o:title=""/>
          </v:shape>
          <o:OLEObject Type="Embed" ProgID="Equation.DSMT4" ShapeID="_x0000_i1048" DrawAspect="Content" ObjectID="_1838810361" r:id="rId54"/>
        </w:object>
      </w:r>
      <w:r w:rsidR="00A06306">
        <w:t>.</w:t>
      </w:r>
    </w:p>
    <w:p w14:paraId="12E88E4F" w14:textId="41632B5B" w:rsidR="00535FFE" w:rsidRDefault="00535FFE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 xml:space="preserve">Find the </w:t>
      </w:r>
      <w:r w:rsidR="00797796">
        <w:t xml:space="preserve">voltage drop </w:t>
      </w:r>
      <w:r w:rsidR="009A7813" w:rsidRPr="009A7813">
        <w:rPr>
          <w:position w:val="-12"/>
        </w:rPr>
        <w:object w:dxaOrig="380" w:dyaOrig="360" w14:anchorId="1CCAC846">
          <v:shape id="_x0000_i1049" type="#_x0000_t75" style="width:18.8pt;height:18.15pt" o:ole="">
            <v:imagedata r:id="rId55" o:title=""/>
          </v:shape>
          <o:OLEObject Type="Embed" ProgID="Equation.DSMT4" ShapeID="_x0000_i1049" DrawAspect="Content" ObjectID="_1838810362" r:id="rId56"/>
        </w:object>
      </w:r>
      <w:r w:rsidR="009A7813">
        <w:t xml:space="preserve"> </w:t>
      </w:r>
      <w:r w:rsidR="00797796">
        <w:t>between the two wires</w:t>
      </w:r>
      <w:r w:rsidR="00123A53">
        <w:t xml:space="preserve"> in terms of </w:t>
      </w:r>
      <w:r w:rsidR="00123A53" w:rsidRPr="00797796">
        <w:rPr>
          <w:position w:val="-12"/>
        </w:rPr>
        <w:object w:dxaOrig="340" w:dyaOrig="360" w14:anchorId="2D22E6F6">
          <v:shape id="_x0000_i1050" type="#_x0000_t75" style="width:16.9pt;height:18.15pt" o:ole="">
            <v:imagedata r:id="rId45" o:title=""/>
          </v:shape>
          <o:OLEObject Type="Embed" ProgID="Equation.DSMT4" ShapeID="_x0000_i1050" DrawAspect="Content" ObjectID="_1838810363" r:id="rId57"/>
        </w:object>
      </w:r>
      <w:r w:rsidR="00123A53">
        <w:t xml:space="preserve"> and the given parameters</w:t>
      </w:r>
      <w:r w:rsidR="00797796">
        <w:t xml:space="preserve">. </w:t>
      </w:r>
      <w:r w:rsidR="009A7813">
        <w:t xml:space="preserve">The point A is on the </w:t>
      </w:r>
      <w:r w:rsidR="009A7813" w:rsidRPr="009A7813">
        <w:rPr>
          <w:i/>
          <w:iCs/>
        </w:rPr>
        <w:t>x</w:t>
      </w:r>
      <w:r w:rsidR="009A7813">
        <w:t xml:space="preserve"> axis at </w:t>
      </w:r>
      <w:r w:rsidR="009A7813" w:rsidRPr="009A7813">
        <w:rPr>
          <w:position w:val="-6"/>
        </w:rPr>
        <w:object w:dxaOrig="560" w:dyaOrig="220" w14:anchorId="230834A2">
          <v:shape id="_x0000_i1051" type="#_x0000_t75" style="width:28.15pt;height:11.25pt" o:ole="">
            <v:imagedata r:id="rId58" o:title=""/>
          </v:shape>
          <o:OLEObject Type="Embed" ProgID="Equation.DSMT4" ShapeID="_x0000_i1051" DrawAspect="Content" ObjectID="_1838810364" r:id="rId59"/>
        </w:object>
      </w:r>
      <w:r w:rsidR="009A7813">
        <w:t xml:space="preserve"> and the point B is on the </w:t>
      </w:r>
      <w:r w:rsidR="009A7813" w:rsidRPr="009A7813">
        <w:rPr>
          <w:i/>
          <w:iCs/>
        </w:rPr>
        <w:t>x</w:t>
      </w:r>
      <w:r w:rsidR="009A7813">
        <w:t xml:space="preserve"> axis at </w:t>
      </w:r>
      <w:r w:rsidR="009A7813" w:rsidRPr="009A7813">
        <w:rPr>
          <w:position w:val="-6"/>
        </w:rPr>
        <w:object w:dxaOrig="900" w:dyaOrig="279" w14:anchorId="6FB33DB2">
          <v:shape id="_x0000_i1052" type="#_x0000_t75" style="width:45.1pt;height:14.4pt" o:ole="">
            <v:imagedata r:id="rId60" o:title=""/>
          </v:shape>
          <o:OLEObject Type="Embed" ProgID="Equation.DSMT4" ShapeID="_x0000_i1052" DrawAspect="Content" ObjectID="_1838810365" r:id="rId61"/>
        </w:object>
      </w:r>
    </w:p>
    <w:p w14:paraId="423626F8" w14:textId="1D5E42BA" w:rsidR="00083E72" w:rsidRDefault="0064799A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 xml:space="preserve">Find </w:t>
      </w:r>
      <w:r w:rsidR="00797796">
        <w:t xml:space="preserve">the capacitance per unit length </w:t>
      </w:r>
      <w:r w:rsidR="00797796" w:rsidRPr="00797796">
        <w:rPr>
          <w:position w:val="-12"/>
        </w:rPr>
        <w:object w:dxaOrig="279" w:dyaOrig="360" w14:anchorId="0BD584DA">
          <v:shape id="_x0000_i1053" type="#_x0000_t75" style="width:14.4pt;height:18.15pt" o:ole="">
            <v:imagedata r:id="rId62" o:title=""/>
          </v:shape>
          <o:OLEObject Type="Embed" ProgID="Equation.DSMT4" ShapeID="_x0000_i1053" DrawAspect="Content" ObjectID="_1838810366" r:id="rId63"/>
        </w:object>
      </w:r>
      <w:r w:rsidR="00797796">
        <w:t xml:space="preserve"> between the two wires.</w:t>
      </w:r>
    </w:p>
    <w:p w14:paraId="3608FE7E" w14:textId="20836DA5" w:rsidR="00535FFE" w:rsidRDefault="00535FFE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 xml:space="preserve">Find the </w:t>
      </w:r>
      <w:r w:rsidR="00797796">
        <w:t>charge density</w:t>
      </w:r>
      <w:r>
        <w:t xml:space="preserve"> </w:t>
      </w:r>
      <w:r w:rsidR="00797796" w:rsidRPr="00797796">
        <w:rPr>
          <w:position w:val="-12"/>
        </w:rPr>
        <w:object w:dxaOrig="499" w:dyaOrig="380" w14:anchorId="481A19A9">
          <v:shape id="_x0000_i1054" type="#_x0000_t75" style="width:24.4pt;height:18.8pt" o:ole="">
            <v:imagedata r:id="rId64" o:title=""/>
          </v:shape>
          <o:OLEObject Type="Embed" ProgID="Equation.DSMT4" ShapeID="_x0000_i1054" DrawAspect="Content" ObjectID="_1838810367" r:id="rId65"/>
        </w:object>
      </w:r>
      <w:r w:rsidR="00797796">
        <w:t xml:space="preserve"> before </w:t>
      </w:r>
      <w:r>
        <w:t xml:space="preserve">the air </w:t>
      </w:r>
      <w:proofErr w:type="gramStart"/>
      <w:r>
        <w:t>breaks</w:t>
      </w:r>
      <w:proofErr w:type="gramEnd"/>
      <w:r>
        <w:t xml:space="preserve"> down</w:t>
      </w:r>
      <w:r w:rsidR="00797796">
        <w:t>.</w:t>
      </w:r>
    </w:p>
    <w:p w14:paraId="5ED34B67" w14:textId="0119CADA" w:rsidR="00797796" w:rsidRDefault="00797796" w:rsidP="00797796">
      <w:pPr>
        <w:pStyle w:val="ListParagraph"/>
        <w:numPr>
          <w:ilvl w:val="0"/>
          <w:numId w:val="23"/>
        </w:numPr>
        <w:spacing w:line="320" w:lineRule="exact"/>
        <w:jc w:val="both"/>
      </w:pPr>
      <w:r>
        <w:t xml:space="preserve">Find the charge density </w:t>
      </w:r>
      <w:r w:rsidRPr="00797796">
        <w:rPr>
          <w:position w:val="-12"/>
        </w:rPr>
        <w:object w:dxaOrig="499" w:dyaOrig="380" w14:anchorId="2F41402D">
          <v:shape id="_x0000_i1055" type="#_x0000_t75" style="width:24.4pt;height:18.8pt" o:ole="">
            <v:imagedata r:id="rId64" o:title=""/>
          </v:shape>
          <o:OLEObject Type="Embed" ProgID="Equation.DSMT4" ShapeID="_x0000_i1055" DrawAspect="Content" ObjectID="_1838810368" r:id="rId66"/>
        </w:object>
      </w:r>
      <w:r>
        <w:t xml:space="preserve"> before the dielectric breaks down. </w:t>
      </w:r>
    </w:p>
    <w:p w14:paraId="6D213D80" w14:textId="77777777" w:rsidR="00797796" w:rsidRDefault="00797796" w:rsidP="00797796">
      <w:pPr>
        <w:pStyle w:val="ListParagraph"/>
        <w:spacing w:line="320" w:lineRule="exact"/>
        <w:ind w:firstLine="0"/>
        <w:jc w:val="both"/>
      </w:pPr>
    </w:p>
    <w:p w14:paraId="1217F3D4" w14:textId="77777777" w:rsidR="00535FFE" w:rsidRDefault="00535FFE" w:rsidP="00535FFE">
      <w:pPr>
        <w:pStyle w:val="ListParagraph"/>
      </w:pPr>
    </w:p>
    <w:p w14:paraId="1E42F8B6" w14:textId="2676616C" w:rsidR="00616EF6" w:rsidRPr="00616EF6" w:rsidRDefault="00616EF6" w:rsidP="00616EF6">
      <w:pPr>
        <w:spacing w:after="120" w:line="320" w:lineRule="exact"/>
        <w:ind w:firstLine="0"/>
        <w:jc w:val="both"/>
        <w:rPr>
          <w:rFonts w:ascii="Arial" w:hAnsi="Arial" w:cs="Arial"/>
          <w:b/>
          <w:bCs/>
        </w:rPr>
      </w:pPr>
      <w:r w:rsidRPr="00616EF6">
        <w:rPr>
          <w:rFonts w:ascii="Arial" w:hAnsi="Arial" w:cs="Arial"/>
          <w:b/>
          <w:bCs/>
        </w:rPr>
        <w:t>Important Notes</w:t>
      </w:r>
    </w:p>
    <w:p w14:paraId="446B1147" w14:textId="76AF9ADD" w:rsidR="00731DF4" w:rsidRDefault="00731DF4" w:rsidP="00731DF4">
      <w:pPr>
        <w:spacing w:line="320" w:lineRule="exact"/>
        <w:ind w:firstLine="0"/>
        <w:jc w:val="both"/>
      </w:pPr>
      <w:r>
        <w:t xml:space="preserve">Inside the dielectric region of each wire, you may neglect the field coming from the </w:t>
      </w:r>
      <w:r w:rsidRPr="00731DF4">
        <w:rPr>
          <w:u w:val="single"/>
        </w:rPr>
        <w:t>other</w:t>
      </w:r>
      <w:r>
        <w:t xml:space="preserve"> wire. </w:t>
      </w:r>
      <w:r w:rsidR="00721175">
        <w:t>In the air region b</w:t>
      </w:r>
      <w:r>
        <w:t xml:space="preserve">etween the two wires, make sure that you include the fields from both wires. Also, for the breakdown calculations, you may neglect the field coming from the </w:t>
      </w:r>
      <w:r w:rsidRPr="00731DF4">
        <w:t>other</w:t>
      </w:r>
      <w:r>
        <w:t xml:space="preserve"> wire.</w:t>
      </w:r>
    </w:p>
    <w:p w14:paraId="6A2E96C5" w14:textId="42C42BEC" w:rsidR="001C3C8D" w:rsidRDefault="001C3C8D" w:rsidP="00AE5C1A">
      <w:pPr>
        <w:ind w:left="360" w:hanging="360"/>
        <w:jc w:val="both"/>
      </w:pPr>
    </w:p>
    <w:p w14:paraId="33993DE5" w14:textId="1C315C19" w:rsidR="00C32808" w:rsidRDefault="00655E96">
      <w:pPr>
        <w:ind w:firstLine="0"/>
        <w:rPr>
          <w:rFonts w:ascii="Arial" w:hAnsi="Arial" w:cs="Arial"/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1DAFA262" wp14:editId="13511DE9">
            <wp:simplePos x="0" y="0"/>
            <wp:positionH relativeFrom="column">
              <wp:posOffset>1197661</wp:posOffset>
            </wp:positionH>
            <wp:positionV relativeFrom="paragraph">
              <wp:posOffset>117323</wp:posOffset>
            </wp:positionV>
            <wp:extent cx="3511550" cy="2164080"/>
            <wp:effectExtent l="0" t="0" r="0" b="0"/>
            <wp:wrapNone/>
            <wp:docPr id="16658434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808">
        <w:rPr>
          <w:rFonts w:ascii="Arial" w:hAnsi="Arial" w:cs="Arial"/>
          <w:b/>
          <w:szCs w:val="24"/>
        </w:rPr>
        <w:br w:type="page"/>
      </w:r>
    </w:p>
    <w:p w14:paraId="6A8ACCEB" w14:textId="3BC299F6" w:rsidR="00DA3D5C" w:rsidRPr="00C56EDB" w:rsidRDefault="00DA3D5C">
      <w:pPr>
        <w:ind w:firstLine="0"/>
        <w:rPr>
          <w:rFonts w:ascii="Arial" w:hAnsi="Arial" w:cs="Arial"/>
          <w:b/>
          <w:szCs w:val="24"/>
        </w:rPr>
      </w:pPr>
      <w:r w:rsidRPr="00C56EDB">
        <w:rPr>
          <w:rFonts w:ascii="Arial" w:hAnsi="Arial" w:cs="Arial"/>
          <w:b/>
          <w:szCs w:val="24"/>
        </w:rPr>
        <w:lastRenderedPageBreak/>
        <w:t xml:space="preserve">ROOM FOR WORK </w:t>
      </w:r>
      <w:r w:rsidRPr="00C56EDB">
        <w:rPr>
          <w:rFonts w:ascii="Arial" w:hAnsi="Arial" w:cs="Arial"/>
          <w:b/>
          <w:szCs w:val="24"/>
        </w:rPr>
        <w:br w:type="page"/>
      </w:r>
    </w:p>
    <w:p w14:paraId="69E453B9" w14:textId="77777777" w:rsidR="00A26745" w:rsidRPr="00E80709" w:rsidRDefault="00A26745" w:rsidP="00A26745">
      <w:pPr>
        <w:ind w:firstLine="0"/>
        <w:rPr>
          <w:rFonts w:ascii="Arial" w:hAnsi="Arial" w:cs="Arial"/>
          <w:b/>
          <w:bCs/>
          <w:szCs w:val="24"/>
        </w:rPr>
      </w:pPr>
      <w:r w:rsidRPr="00E80709">
        <w:rPr>
          <w:rFonts w:ascii="Arial" w:hAnsi="Arial" w:cs="Arial"/>
          <w:b/>
          <w:szCs w:val="24"/>
        </w:rPr>
        <w:lastRenderedPageBreak/>
        <w:t xml:space="preserve">ROOM FOR WORK </w:t>
      </w:r>
      <w:r w:rsidRPr="00E80709">
        <w:rPr>
          <w:rFonts w:ascii="Arial" w:hAnsi="Arial" w:cs="Arial"/>
          <w:b/>
          <w:szCs w:val="24"/>
        </w:rPr>
        <w:br w:type="page"/>
      </w:r>
    </w:p>
    <w:p w14:paraId="776CD6D1" w14:textId="77777777" w:rsidR="00FD378A" w:rsidRPr="00312B24" w:rsidRDefault="004452D5" w:rsidP="004452D5">
      <w:pPr>
        <w:pStyle w:val="MTDisplayEquation"/>
        <w:rPr>
          <w:b/>
        </w:rPr>
      </w:pPr>
      <w:r w:rsidRPr="00312B24">
        <w:rPr>
          <w:b/>
        </w:rPr>
        <w:lastRenderedPageBreak/>
        <w:t xml:space="preserve">Problem </w:t>
      </w:r>
      <w:r w:rsidR="00155A9F" w:rsidRPr="00312B24">
        <w:rPr>
          <w:b/>
        </w:rPr>
        <w:t>3</w:t>
      </w:r>
      <w:r w:rsidRPr="00312B24">
        <w:rPr>
          <w:b/>
        </w:rPr>
        <w:t xml:space="preserve"> (</w:t>
      </w:r>
      <w:r w:rsidR="00004618" w:rsidRPr="00312B24">
        <w:rPr>
          <w:b/>
        </w:rPr>
        <w:t>3</w:t>
      </w:r>
      <w:r w:rsidR="006674B0">
        <w:rPr>
          <w:b/>
        </w:rPr>
        <w:t>0</w:t>
      </w:r>
      <w:r w:rsidRPr="00312B24">
        <w:rPr>
          <w:b/>
        </w:rPr>
        <w:t xml:space="preserve"> pts.) </w:t>
      </w:r>
    </w:p>
    <w:p w14:paraId="2579FE5F" w14:textId="77777777" w:rsidR="00FD378A" w:rsidRDefault="00FD378A" w:rsidP="00FD378A">
      <w:pPr>
        <w:pStyle w:val="MTDisplayEquation"/>
      </w:pPr>
    </w:p>
    <w:p w14:paraId="7F012A54" w14:textId="474ACC2B" w:rsidR="00943D11" w:rsidRPr="00CC5D3E" w:rsidRDefault="00123A5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power line lies in the </w:t>
      </w:r>
      <w:proofErr w:type="spellStart"/>
      <w:r w:rsidRPr="00CC5D3E">
        <w:rPr>
          <w:rFonts w:ascii="Times New Roman" w:hAnsi="Times New Roman" w:cs="Times New Roman"/>
          <w:i/>
          <w:iCs/>
          <w:sz w:val="24"/>
          <w:szCs w:val="24"/>
        </w:rPr>
        <w:t>yz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plane. The</w:t>
      </w:r>
      <w:r w:rsidR="00D53F06" w:rsidRPr="007A3F2F">
        <w:rPr>
          <w:rFonts w:ascii="Times New Roman" w:hAnsi="Times New Roman" w:cs="Times New Roman"/>
          <w:sz w:val="24"/>
          <w:szCs w:val="24"/>
        </w:rPr>
        <w:t xml:space="preserve"> </w:t>
      </w:r>
      <w:r w:rsidR="00F25FE3">
        <w:rPr>
          <w:rFonts w:ascii="Times New Roman" w:hAnsi="Times New Roman" w:cs="Times New Roman"/>
          <w:sz w:val="24"/>
          <w:szCs w:val="24"/>
        </w:rPr>
        <w:t xml:space="preserve">power line runs in the </w:t>
      </w:r>
      <w:r w:rsidR="00F25FE3" w:rsidRPr="00F25FE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F25FE3">
        <w:rPr>
          <w:rFonts w:ascii="Times New Roman" w:hAnsi="Times New Roman" w:cs="Times New Roman"/>
          <w:sz w:val="24"/>
          <w:szCs w:val="24"/>
        </w:rPr>
        <w:t xml:space="preserve"> direction </w:t>
      </w:r>
      <w:r w:rsidR="00943D11">
        <w:rPr>
          <w:rFonts w:ascii="Times New Roman" w:hAnsi="Times New Roman" w:cs="Times New Roman"/>
          <w:sz w:val="24"/>
          <w:szCs w:val="24"/>
        </w:rPr>
        <w:t xml:space="preserve">at a height </w:t>
      </w:r>
      <w:r w:rsidR="00943D11" w:rsidRPr="00CC5D3E">
        <w:rPr>
          <w:rFonts w:ascii="Times New Roman" w:hAnsi="Times New Roman" w:cs="Times New Roman"/>
          <w:i/>
          <w:iCs/>
          <w:sz w:val="24"/>
          <w:szCs w:val="24"/>
        </w:rPr>
        <w:t xml:space="preserve">h </w:t>
      </w:r>
      <w:r w:rsidR="00943D11">
        <w:rPr>
          <w:rFonts w:ascii="Times New Roman" w:hAnsi="Times New Roman" w:cs="Times New Roman"/>
          <w:sz w:val="24"/>
          <w:szCs w:val="24"/>
        </w:rPr>
        <w:t>above the earth, as shown below</w:t>
      </w:r>
      <w:r>
        <w:rPr>
          <w:rFonts w:ascii="Times New Roman" w:hAnsi="Times New Roman" w:cs="Times New Roman"/>
          <w:sz w:val="24"/>
          <w:szCs w:val="24"/>
        </w:rPr>
        <w:t xml:space="preserve"> (the surface of the earth is at </w:t>
      </w:r>
      <w:r w:rsidRPr="00123A53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3A3C44C8">
          <v:shape id="_x0000_i1056" type="#_x0000_t75" style="width:26.9pt;height:13.15pt" o:ole="">
            <v:imagedata r:id="rId68" o:title=""/>
          </v:shape>
          <o:OLEObject Type="Embed" ProgID="Equation.DSMT4" ShapeID="_x0000_i1056" DrawAspect="Content" ObjectID="_1838810369" r:id="rId69"/>
        </w:object>
      </w:r>
      <w:r>
        <w:rPr>
          <w:rFonts w:ascii="Times New Roman" w:hAnsi="Times New Roman" w:cs="Times New Roman"/>
          <w:sz w:val="24"/>
          <w:szCs w:val="24"/>
        </w:rPr>
        <w:t>)</w:t>
      </w:r>
      <w:r w:rsidR="00CC5D3E">
        <w:rPr>
          <w:rFonts w:ascii="Times New Roman" w:hAnsi="Times New Roman" w:cs="Times New Roman"/>
          <w:sz w:val="24"/>
          <w:szCs w:val="24"/>
        </w:rPr>
        <w:t xml:space="preserve">. </w:t>
      </w:r>
      <w:r w:rsidR="00943D11">
        <w:rPr>
          <w:rFonts w:ascii="Times New Roman" w:hAnsi="Times New Roman" w:cs="Times New Roman"/>
          <w:sz w:val="24"/>
          <w:szCs w:val="24"/>
        </w:rPr>
        <w:t xml:space="preserve">The power line </w:t>
      </w:r>
      <w:r w:rsidR="00F75201">
        <w:rPr>
          <w:rFonts w:ascii="Times New Roman" w:hAnsi="Times New Roman" w:cs="Times New Roman"/>
          <w:sz w:val="24"/>
          <w:szCs w:val="24"/>
        </w:rPr>
        <w:t>produces</w:t>
      </w:r>
      <w:r w:rsidR="00943D11">
        <w:rPr>
          <w:rFonts w:ascii="Times New Roman" w:hAnsi="Times New Roman" w:cs="Times New Roman"/>
          <w:sz w:val="24"/>
          <w:szCs w:val="24"/>
        </w:rPr>
        <w:t xml:space="preserve"> a magnetic field in the </w:t>
      </w:r>
      <w:proofErr w:type="spellStart"/>
      <w:r w:rsidR="00943D11" w:rsidRPr="00CC5D3E">
        <w:rPr>
          <w:rFonts w:ascii="Times New Roman" w:hAnsi="Times New Roman" w:cs="Times New Roman"/>
          <w:i/>
          <w:iCs/>
          <w:sz w:val="24"/>
          <w:szCs w:val="24"/>
        </w:rPr>
        <w:t>yz</w:t>
      </w:r>
      <w:proofErr w:type="spellEnd"/>
      <w:r w:rsidR="00943D11">
        <w:rPr>
          <w:rFonts w:ascii="Times New Roman" w:hAnsi="Times New Roman" w:cs="Times New Roman"/>
          <w:sz w:val="24"/>
          <w:szCs w:val="24"/>
        </w:rPr>
        <w:t xml:space="preserve"> plane that is given by</w:t>
      </w:r>
    </w:p>
    <w:p w14:paraId="2100313A" w14:textId="77777777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3C9987F2" w14:textId="01892A39" w:rsidR="00943D11" w:rsidRPr="00CC5D3E" w:rsidRDefault="005E40ED" w:rsidP="00943D11">
      <w:pPr>
        <w:pStyle w:val="MTDisplayEquation"/>
        <w:ind w:firstLine="720"/>
        <w:rPr>
          <w:rFonts w:ascii="Times New Roman" w:hAnsi="Times New Roman" w:cs="Times New Roman"/>
          <w:sz w:val="24"/>
          <w:szCs w:val="24"/>
        </w:rPr>
      </w:pPr>
      <w:r w:rsidRPr="00CC5D3E">
        <w:rPr>
          <w:rFonts w:ascii="Times New Roman" w:hAnsi="Times New Roman" w:cs="Times New Roman"/>
          <w:position w:val="-34"/>
          <w:sz w:val="24"/>
          <w:szCs w:val="24"/>
        </w:rPr>
        <w:object w:dxaOrig="2820" w:dyaOrig="800" w14:anchorId="62EA9379">
          <v:shape id="_x0000_i1069" type="#_x0000_t75" style="width:140.85pt;height:40.05pt" o:ole="">
            <v:imagedata r:id="rId70" o:title=""/>
          </v:shape>
          <o:OLEObject Type="Embed" ProgID="Equation.DSMT4" ShapeID="_x0000_i1069" DrawAspect="Content" ObjectID="_1838810370" r:id="rId71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8258DDE" w14:textId="4684C922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CC5D3E"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14:paraId="74713476" w14:textId="77777777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7579AD0F" w14:textId="6BB7DD03" w:rsidR="00943D11" w:rsidRDefault="00943D11" w:rsidP="00943D11">
      <w:pPr>
        <w:pStyle w:val="MTDisplayEquation"/>
        <w:ind w:firstLine="720"/>
        <w:rPr>
          <w:rFonts w:ascii="Times New Roman" w:hAnsi="Times New Roman" w:cs="Times New Roman"/>
          <w:sz w:val="24"/>
          <w:szCs w:val="24"/>
        </w:rPr>
      </w:pPr>
      <w:r w:rsidRPr="00CC5D3E">
        <w:rPr>
          <w:rFonts w:ascii="Times New Roman" w:hAnsi="Times New Roman" w:cs="Times New Roman"/>
          <w:position w:val="-14"/>
          <w:sz w:val="24"/>
          <w:szCs w:val="24"/>
        </w:rPr>
        <w:object w:dxaOrig="2200" w:dyaOrig="400" w14:anchorId="7A2EE8E3">
          <v:shape id="_x0000_i1058" type="#_x0000_t75" style="width:110.2pt;height:20.65pt" o:ole="">
            <v:imagedata r:id="rId72" o:title=""/>
          </v:shape>
          <o:OLEObject Type="Embed" ProgID="Equation.DSMT4" ShapeID="_x0000_i1058" DrawAspect="Content" ObjectID="_1838810371" r:id="rId73"/>
        </w:object>
      </w:r>
      <w:r w:rsidRPr="00CC5D3E">
        <w:rPr>
          <w:rFonts w:ascii="Times New Roman" w:hAnsi="Times New Roman" w:cs="Times New Roman"/>
          <w:sz w:val="24"/>
          <w:szCs w:val="24"/>
        </w:rPr>
        <w:t>.</w:t>
      </w:r>
    </w:p>
    <w:p w14:paraId="42D56002" w14:textId="25225B0A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0A48BEE2" w14:textId="43FECE63" w:rsidR="00F25FE3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CC5D3E">
        <w:rPr>
          <w:rFonts w:ascii="Times New Roman" w:hAnsi="Times New Roman" w:cs="Times New Roman"/>
          <w:sz w:val="24"/>
          <w:szCs w:val="24"/>
        </w:rPr>
        <w:t xml:space="preserve">Directly below </w:t>
      </w:r>
      <w:r w:rsidR="006062D8">
        <w:rPr>
          <w:rFonts w:ascii="Times New Roman" w:hAnsi="Times New Roman" w:cs="Times New Roman"/>
          <w:sz w:val="24"/>
          <w:szCs w:val="24"/>
        </w:rPr>
        <w:t xml:space="preserve">the power line is another </w:t>
      </w:r>
      <w:r w:rsidR="006062D8" w:rsidRPr="00123A53">
        <w:rPr>
          <w:rFonts w:ascii="Times New Roman" w:hAnsi="Times New Roman" w:cs="Times New Roman"/>
          <w:sz w:val="24"/>
          <w:szCs w:val="24"/>
          <w:u w:val="single"/>
        </w:rPr>
        <w:t>inactive</w:t>
      </w:r>
      <w:r w:rsidR="006062D8">
        <w:rPr>
          <w:rFonts w:ascii="Times New Roman" w:hAnsi="Times New Roman" w:cs="Times New Roman"/>
          <w:sz w:val="24"/>
          <w:szCs w:val="24"/>
        </w:rPr>
        <w:t xml:space="preserve"> line at height </w:t>
      </w:r>
      <w:r w:rsidR="006062D8" w:rsidRPr="006062D8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="006062D8">
        <w:rPr>
          <w:rFonts w:ascii="Times New Roman" w:hAnsi="Times New Roman" w:cs="Times New Roman"/>
          <w:sz w:val="24"/>
          <w:szCs w:val="24"/>
        </w:rPr>
        <w:t xml:space="preserve">above the earth. This line carries no current. </w:t>
      </w:r>
      <w:r w:rsidR="00497FFB">
        <w:rPr>
          <w:rFonts w:ascii="Times New Roman" w:hAnsi="Times New Roman" w:cs="Times New Roman"/>
          <w:sz w:val="24"/>
          <w:szCs w:val="24"/>
        </w:rPr>
        <w:t xml:space="preserve">This line is connected to the earth through a grounded vertical line at </w:t>
      </w:r>
      <w:r w:rsidR="00733564" w:rsidRPr="00733564">
        <w:rPr>
          <w:rFonts w:ascii="Times New Roman" w:hAnsi="Times New Roman" w:cs="Times New Roman"/>
          <w:position w:val="-10"/>
          <w:sz w:val="24"/>
          <w:szCs w:val="24"/>
        </w:rPr>
        <w:object w:dxaOrig="560" w:dyaOrig="320" w14:anchorId="4151C0F1">
          <v:shape id="_x0000_i1059" type="#_x0000_t75" style="width:28.8pt;height:16.9pt" o:ole="">
            <v:imagedata r:id="rId74" o:title=""/>
          </v:shape>
          <o:OLEObject Type="Embed" ProgID="Equation.DSMT4" ShapeID="_x0000_i1059" DrawAspect="Content" ObjectID="_1838810372" r:id="rId75"/>
        </w:object>
      </w:r>
      <w:r w:rsidR="00497FFB">
        <w:rPr>
          <w:rFonts w:ascii="Times New Roman" w:hAnsi="Times New Roman" w:cs="Times New Roman"/>
          <w:sz w:val="24"/>
          <w:szCs w:val="24"/>
        </w:rPr>
        <w:t>.</w:t>
      </w:r>
      <w:r w:rsidR="00733564">
        <w:rPr>
          <w:rFonts w:ascii="Times New Roman" w:hAnsi="Times New Roman" w:cs="Times New Roman"/>
          <w:sz w:val="24"/>
          <w:szCs w:val="24"/>
        </w:rPr>
        <w:t xml:space="preserve"> This </w:t>
      </w:r>
      <w:r w:rsidR="00181CDA">
        <w:rPr>
          <w:rFonts w:ascii="Times New Roman" w:hAnsi="Times New Roman" w:cs="Times New Roman"/>
          <w:sz w:val="24"/>
          <w:szCs w:val="24"/>
        </w:rPr>
        <w:t xml:space="preserve">inactive </w:t>
      </w:r>
      <w:r w:rsidR="00733564">
        <w:rPr>
          <w:rFonts w:ascii="Times New Roman" w:hAnsi="Times New Roman" w:cs="Times New Roman"/>
          <w:sz w:val="24"/>
          <w:szCs w:val="24"/>
        </w:rPr>
        <w:t xml:space="preserve">line </w:t>
      </w:r>
      <w:r w:rsidR="005672D5">
        <w:rPr>
          <w:rFonts w:ascii="Times New Roman" w:hAnsi="Times New Roman" w:cs="Times New Roman"/>
          <w:sz w:val="24"/>
          <w:szCs w:val="24"/>
        </w:rPr>
        <w:t>has</w:t>
      </w:r>
      <w:r w:rsidR="00733564">
        <w:rPr>
          <w:rFonts w:ascii="Times New Roman" w:hAnsi="Times New Roman" w:cs="Times New Roman"/>
          <w:sz w:val="24"/>
          <w:szCs w:val="24"/>
        </w:rPr>
        <w:t xml:space="preserve"> length </w:t>
      </w:r>
      <w:r w:rsidR="00733564" w:rsidRPr="00ED5CA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733564">
        <w:rPr>
          <w:rFonts w:ascii="Times New Roman" w:hAnsi="Times New Roman" w:cs="Times New Roman"/>
          <w:sz w:val="24"/>
          <w:szCs w:val="24"/>
        </w:rPr>
        <w:t xml:space="preserve"> in the </w:t>
      </w:r>
      <w:r w:rsidR="00733564" w:rsidRPr="00ED5CA6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733564">
        <w:rPr>
          <w:rFonts w:ascii="Times New Roman" w:hAnsi="Times New Roman" w:cs="Times New Roman"/>
          <w:sz w:val="24"/>
          <w:szCs w:val="24"/>
        </w:rPr>
        <w:t xml:space="preserve"> direction, and </w:t>
      </w:r>
      <w:r w:rsidR="005672D5">
        <w:rPr>
          <w:rFonts w:ascii="Times New Roman" w:hAnsi="Times New Roman" w:cs="Times New Roman"/>
          <w:sz w:val="24"/>
          <w:szCs w:val="24"/>
        </w:rPr>
        <w:t xml:space="preserve">it </w:t>
      </w:r>
      <w:r w:rsidR="0073356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 w:rsidR="00733564">
        <w:rPr>
          <w:rFonts w:ascii="Times New Roman" w:hAnsi="Times New Roman" w:cs="Times New Roman"/>
          <w:sz w:val="24"/>
          <w:szCs w:val="24"/>
        </w:rPr>
        <w:t>open-circuited</w:t>
      </w:r>
      <w:proofErr w:type="gramEnd"/>
      <w:r w:rsidR="00733564">
        <w:rPr>
          <w:rFonts w:ascii="Times New Roman" w:hAnsi="Times New Roman" w:cs="Times New Roman"/>
          <w:sz w:val="24"/>
          <w:szCs w:val="24"/>
        </w:rPr>
        <w:t xml:space="preserve"> at </w:t>
      </w:r>
      <w:r w:rsidR="00733564" w:rsidRPr="00733564">
        <w:rPr>
          <w:rFonts w:ascii="Times New Roman" w:hAnsi="Times New Roman" w:cs="Times New Roman"/>
          <w:position w:val="-10"/>
          <w:sz w:val="24"/>
          <w:szCs w:val="24"/>
        </w:rPr>
        <w:object w:dxaOrig="600" w:dyaOrig="320" w14:anchorId="3A1EEEA1">
          <v:shape id="_x0000_i1060" type="#_x0000_t75" style="width:30.05pt;height:16.9pt" o:ole="">
            <v:imagedata r:id="rId76" o:title=""/>
          </v:shape>
          <o:OLEObject Type="Embed" ProgID="Equation.DSMT4" ShapeID="_x0000_i1060" DrawAspect="Content" ObjectID="_1838810373" r:id="rId77"/>
        </w:object>
      </w:r>
      <w:r w:rsidR="00ED5CA6">
        <w:rPr>
          <w:rFonts w:ascii="Times New Roman" w:hAnsi="Times New Roman" w:cs="Times New Roman"/>
          <w:sz w:val="24"/>
          <w:szCs w:val="24"/>
        </w:rPr>
        <w:t>.</w:t>
      </w:r>
    </w:p>
    <w:p w14:paraId="689D3A0C" w14:textId="64DBBCB0" w:rsidR="00181CDA" w:rsidRDefault="00181CDA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19A58A52" w14:textId="49989F97" w:rsidR="00181CDA" w:rsidRDefault="00181CDA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Calculate the open-circuit voltage </w:t>
      </w:r>
      <w:r w:rsidR="00516FC1" w:rsidRPr="00516FC1">
        <w:rPr>
          <w:rFonts w:ascii="Times New Roman" w:hAnsi="Times New Roman" w:cs="Times New Roman"/>
          <w:position w:val="-14"/>
          <w:sz w:val="24"/>
          <w:szCs w:val="24"/>
        </w:rPr>
        <w:object w:dxaOrig="680" w:dyaOrig="400" w14:anchorId="4E37F9F1">
          <v:shape id="_x0000_i1061" type="#_x0000_t75" style="width:33.8pt;height:20.65pt" o:ole="">
            <v:imagedata r:id="rId78" o:title=""/>
          </v:shape>
          <o:OLEObject Type="Embed" ProgID="Equation.DSMT4" ShapeID="_x0000_i1061" DrawAspect="Content" ObjectID="_1838810374" r:id="rId79"/>
        </w:object>
      </w:r>
      <w:r w:rsidR="00516FC1">
        <w:rPr>
          <w:rFonts w:ascii="Times New Roman" w:hAnsi="Times New Roman" w:cs="Times New Roman"/>
          <w:sz w:val="24"/>
          <w:szCs w:val="24"/>
        </w:rPr>
        <w:t xml:space="preserve"> between the </w:t>
      </w:r>
      <w:r w:rsidR="005672D5">
        <w:rPr>
          <w:rFonts w:ascii="Times New Roman" w:hAnsi="Times New Roman" w:cs="Times New Roman"/>
          <w:sz w:val="24"/>
          <w:szCs w:val="24"/>
        </w:rPr>
        <w:t xml:space="preserve">ends of the </w:t>
      </w:r>
      <w:r w:rsidR="00516FC1">
        <w:rPr>
          <w:rFonts w:ascii="Times New Roman" w:hAnsi="Times New Roman" w:cs="Times New Roman"/>
          <w:sz w:val="24"/>
          <w:szCs w:val="24"/>
        </w:rPr>
        <w:t xml:space="preserve">inactive line and the earth. </w:t>
      </w:r>
    </w:p>
    <w:p w14:paraId="192E53A5" w14:textId="225B847F" w:rsidR="00516FC1" w:rsidRDefault="00516FC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6FDF2C9F" w14:textId="612243C2" w:rsidR="00516FC1" w:rsidRDefault="00516FC1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Assume that the inactive line has a resistance of </w:t>
      </w:r>
      <w:r w:rsidRPr="00516FC1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Assume that the open-circuit voltage from the previous part has the form </w:t>
      </w:r>
      <w:r w:rsidRPr="00516FC1">
        <w:rPr>
          <w:rFonts w:ascii="Times New Roman" w:hAnsi="Times New Roman" w:cs="Times New Roman"/>
          <w:position w:val="-14"/>
          <w:sz w:val="24"/>
          <w:szCs w:val="24"/>
        </w:rPr>
        <w:object w:dxaOrig="2260" w:dyaOrig="400" w14:anchorId="1A146963">
          <v:shape id="_x0000_i1062" type="#_x0000_t75" style="width:113.3pt;height:20.65pt" o:ole="">
            <v:imagedata r:id="rId80" o:title=""/>
          </v:shape>
          <o:OLEObject Type="Embed" ProgID="Equation.DSMT4" ShapeID="_x0000_i1062" DrawAspect="Content" ObjectID="_1838810375" r:id="rId81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1BB5">
        <w:rPr>
          <w:rFonts w:ascii="Times New Roman" w:hAnsi="Times New Roman" w:cs="Times New Roman"/>
          <w:sz w:val="24"/>
          <w:szCs w:val="24"/>
        </w:rPr>
        <w:t xml:space="preserve">Find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672D5">
        <w:rPr>
          <w:rFonts w:ascii="Times New Roman" w:hAnsi="Times New Roman" w:cs="Times New Roman"/>
          <w:sz w:val="24"/>
          <w:szCs w:val="24"/>
        </w:rPr>
        <w:t xml:space="preserve">maximum </w:t>
      </w:r>
      <w:r>
        <w:rPr>
          <w:rFonts w:ascii="Times New Roman" w:hAnsi="Times New Roman" w:cs="Times New Roman"/>
          <w:sz w:val="24"/>
          <w:szCs w:val="24"/>
        </w:rPr>
        <w:t>average power that the inactive line can supply to a load</w:t>
      </w:r>
      <w:r w:rsidR="008E1BB5">
        <w:rPr>
          <w:rFonts w:ascii="Times New Roman" w:hAnsi="Times New Roman" w:cs="Times New Roman"/>
          <w:sz w:val="24"/>
          <w:szCs w:val="24"/>
        </w:rPr>
        <w:t xml:space="preserve"> (in terms of </w:t>
      </w:r>
      <w:r w:rsidR="008E1BB5" w:rsidRPr="008E1BB5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6DB8CE91">
          <v:shape id="_x0000_i1063" type="#_x0000_t75" style="width:13.15pt;height:18.15pt" o:ole="">
            <v:imagedata r:id="rId82" o:title=""/>
          </v:shape>
          <o:OLEObject Type="Embed" ProgID="Equation.DSMT4" ShapeID="_x0000_i1063" DrawAspect="Content" ObjectID="_1838810376" r:id="rId83"/>
        </w:object>
      </w:r>
      <w:r w:rsidR="008E1B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D1B675" w14:textId="2DD7C07B" w:rsidR="006B6AB2" w:rsidRDefault="006B6AB2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1929410A" w14:textId="60721F67" w:rsidR="006B6AB2" w:rsidRDefault="006B6AB2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431DB1F6" w14:textId="519FDB32" w:rsidR="006B6AB2" w:rsidRPr="00CC5D3E" w:rsidRDefault="006B6AB2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32745ED5" wp14:editId="183979A7">
            <wp:simplePos x="0" y="0"/>
            <wp:positionH relativeFrom="column">
              <wp:posOffset>153390</wp:posOffset>
            </wp:positionH>
            <wp:positionV relativeFrom="paragraph">
              <wp:posOffset>112116</wp:posOffset>
            </wp:positionV>
            <wp:extent cx="5855741" cy="2104279"/>
            <wp:effectExtent l="0" t="0" r="0" b="0"/>
            <wp:wrapNone/>
            <wp:docPr id="14660059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41" cy="210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6328C" w14:textId="5A2B7E79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5FD1EE02" w14:textId="094C94FB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2F619DF7" w14:textId="2BA90583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5CC6B428" w14:textId="51C424FF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14BF909E" w14:textId="4BB6E7AE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0596D077" w14:textId="2164A385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677CF407" w14:textId="155B935B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11206E83" w14:textId="77777777" w:rsidR="00F25FE3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3904523E" w14:textId="77777777" w:rsidR="00F25FE3" w:rsidRPr="007A3F2F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4B733E3B" w14:textId="77777777" w:rsidR="007E0BD4" w:rsidRPr="007A3F2F" w:rsidRDefault="007E0BD4" w:rsidP="00FE126C">
      <w:pPr>
        <w:ind w:firstLine="0"/>
        <w:jc w:val="both"/>
        <w:rPr>
          <w:szCs w:val="24"/>
        </w:rPr>
      </w:pPr>
    </w:p>
    <w:p w14:paraId="3ED4EBA3" w14:textId="3B844E79" w:rsidR="002C6E66" w:rsidRPr="000F2EE2" w:rsidRDefault="002C6E66" w:rsidP="002A4703">
      <w:pPr>
        <w:pStyle w:val="MTDisplayEquation"/>
        <w:rPr>
          <w:rFonts w:ascii="Times New Roman" w:hAnsi="Times New Roman" w:cs="Times New Roman"/>
          <w:sz w:val="24"/>
          <w:szCs w:val="24"/>
        </w:rPr>
      </w:pPr>
    </w:p>
    <w:p w14:paraId="1936F709" w14:textId="4C0B2075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6CAFC8CB" w14:textId="103500BB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2EB6FA40" w14:textId="361E3AC0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3CAB2F4F" w14:textId="11BCAAF4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00067399" w14:textId="33B5C487" w:rsidR="00DA3D5C" w:rsidRPr="00E80709" w:rsidRDefault="00FE126C">
      <w:pPr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  <w:r w:rsidR="00DA3D5C" w:rsidRPr="00E80709">
        <w:rPr>
          <w:rFonts w:ascii="Arial" w:hAnsi="Arial" w:cs="Arial"/>
          <w:b/>
          <w:szCs w:val="24"/>
        </w:rPr>
        <w:lastRenderedPageBreak/>
        <w:t xml:space="preserve">ROOM FOR WORK </w:t>
      </w:r>
      <w:r w:rsidR="00DA3D5C" w:rsidRPr="00E80709">
        <w:rPr>
          <w:rFonts w:ascii="Arial" w:hAnsi="Arial" w:cs="Arial"/>
          <w:b/>
          <w:szCs w:val="24"/>
        </w:rPr>
        <w:br w:type="page"/>
      </w:r>
    </w:p>
    <w:p w14:paraId="128D6344" w14:textId="77777777" w:rsidR="00A26745" w:rsidRPr="00E80709" w:rsidRDefault="00A26745" w:rsidP="00FD378A">
      <w:pPr>
        <w:ind w:firstLine="0"/>
        <w:rPr>
          <w:rFonts w:ascii="Arial" w:hAnsi="Arial" w:cs="Arial"/>
          <w:b/>
          <w:bCs/>
          <w:szCs w:val="24"/>
        </w:rPr>
      </w:pPr>
      <w:r w:rsidRPr="00E80709">
        <w:rPr>
          <w:rFonts w:ascii="Arial" w:hAnsi="Arial" w:cs="Arial"/>
          <w:b/>
          <w:szCs w:val="24"/>
        </w:rPr>
        <w:lastRenderedPageBreak/>
        <w:t xml:space="preserve">ROOM FOR WORK </w:t>
      </w:r>
    </w:p>
    <w:sectPr w:rsidR="00A26745" w:rsidRPr="00E80709" w:rsidSect="007273DD">
      <w:footerReference w:type="even" r:id="rId85"/>
      <w:footerReference w:type="default" r:id="rId86"/>
      <w:pgSz w:w="12240" w:h="15840"/>
      <w:pgMar w:top="1440" w:right="1440" w:bottom="1440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A9C69" w14:textId="77777777" w:rsidR="00D33F54" w:rsidRDefault="00D33F54">
      <w:r>
        <w:separator/>
      </w:r>
    </w:p>
  </w:endnote>
  <w:endnote w:type="continuationSeparator" w:id="0">
    <w:p w14:paraId="530FEAC6" w14:textId="77777777" w:rsidR="00D33F54" w:rsidRDefault="00D3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5AA7" w14:textId="77777777" w:rsidR="00A90C1B" w:rsidRDefault="00A92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0C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EB9701" w14:textId="77777777" w:rsidR="00A90C1B" w:rsidRDefault="00A90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6062" w14:textId="77777777" w:rsidR="00A90C1B" w:rsidRDefault="00A92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0C1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2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5145744E" w14:textId="77777777" w:rsidR="00A90C1B" w:rsidRDefault="00A90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5A28A" w14:textId="77777777" w:rsidR="00D33F54" w:rsidRDefault="00D33F54">
      <w:r>
        <w:separator/>
      </w:r>
    </w:p>
  </w:footnote>
  <w:footnote w:type="continuationSeparator" w:id="0">
    <w:p w14:paraId="201BD436" w14:textId="77777777" w:rsidR="00D33F54" w:rsidRDefault="00D3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A01"/>
    <w:multiLevelType w:val="hybridMultilevel"/>
    <w:tmpl w:val="E6445C6E"/>
    <w:lvl w:ilvl="0" w:tplc="A4E2EAC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E26C6"/>
    <w:multiLevelType w:val="singleLevel"/>
    <w:tmpl w:val="7BD667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711187"/>
    <w:multiLevelType w:val="hybridMultilevel"/>
    <w:tmpl w:val="EF16B2BC"/>
    <w:lvl w:ilvl="0" w:tplc="7E2AAC5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290D14"/>
    <w:multiLevelType w:val="singleLevel"/>
    <w:tmpl w:val="B8B6C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BD32456"/>
    <w:multiLevelType w:val="hybridMultilevel"/>
    <w:tmpl w:val="C130E6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5515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497903"/>
    <w:multiLevelType w:val="singleLevel"/>
    <w:tmpl w:val="5B9C02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B97AD6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305B4342"/>
    <w:multiLevelType w:val="hybridMultilevel"/>
    <w:tmpl w:val="54603994"/>
    <w:lvl w:ilvl="0" w:tplc="9796C2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C0F86"/>
    <w:multiLevelType w:val="singleLevel"/>
    <w:tmpl w:val="B8B6C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316F27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1A7363"/>
    <w:multiLevelType w:val="singleLevel"/>
    <w:tmpl w:val="C7D4AD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CC1727A"/>
    <w:multiLevelType w:val="singleLevel"/>
    <w:tmpl w:val="E124BDE0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</w:abstractNum>
  <w:abstractNum w:abstractNumId="13" w15:restartNumberingAfterBreak="0">
    <w:nsid w:val="41CB5AFB"/>
    <w:multiLevelType w:val="hybridMultilevel"/>
    <w:tmpl w:val="4AE6E458"/>
    <w:lvl w:ilvl="0" w:tplc="9370B0F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5F1A34"/>
    <w:multiLevelType w:val="hybridMultilevel"/>
    <w:tmpl w:val="F3D847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CF0DBF"/>
    <w:multiLevelType w:val="hybridMultilevel"/>
    <w:tmpl w:val="4334A0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3A46"/>
    <w:multiLevelType w:val="hybridMultilevel"/>
    <w:tmpl w:val="457292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B4305"/>
    <w:multiLevelType w:val="singleLevel"/>
    <w:tmpl w:val="BC08043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</w:abstractNum>
  <w:abstractNum w:abstractNumId="18" w15:restartNumberingAfterBreak="0">
    <w:nsid w:val="71F065E8"/>
    <w:multiLevelType w:val="hybridMultilevel"/>
    <w:tmpl w:val="C41E6678"/>
    <w:lvl w:ilvl="0" w:tplc="3DEE4C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1E6356"/>
    <w:multiLevelType w:val="hybridMultilevel"/>
    <w:tmpl w:val="4BD0DA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198710">
    <w:abstractNumId w:val="7"/>
  </w:num>
  <w:num w:numId="2" w16cid:durableId="1450588490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896431117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</w:num>
  <w:num w:numId="4" w16cid:durableId="1510677989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580871936">
    <w:abstractNumId w:val="5"/>
  </w:num>
  <w:num w:numId="6" w16cid:durableId="1350061446">
    <w:abstractNumId w:val="12"/>
  </w:num>
  <w:num w:numId="7" w16cid:durableId="356547705">
    <w:abstractNumId w:val="17"/>
  </w:num>
  <w:num w:numId="8" w16cid:durableId="1396196966">
    <w:abstractNumId w:val="3"/>
  </w:num>
  <w:num w:numId="9" w16cid:durableId="986931384">
    <w:abstractNumId w:val="10"/>
  </w:num>
  <w:num w:numId="10" w16cid:durableId="1579712157">
    <w:abstractNumId w:val="9"/>
  </w:num>
  <w:num w:numId="11" w16cid:durableId="2055498789">
    <w:abstractNumId w:val="1"/>
  </w:num>
  <w:num w:numId="12" w16cid:durableId="706295001">
    <w:abstractNumId w:val="6"/>
  </w:num>
  <w:num w:numId="13" w16cid:durableId="598948878">
    <w:abstractNumId w:val="11"/>
  </w:num>
  <w:num w:numId="14" w16cid:durableId="1776943173">
    <w:abstractNumId w:val="13"/>
  </w:num>
  <w:num w:numId="15" w16cid:durableId="106701730">
    <w:abstractNumId w:val="14"/>
  </w:num>
  <w:num w:numId="16" w16cid:durableId="1769424849">
    <w:abstractNumId w:val="18"/>
  </w:num>
  <w:num w:numId="17" w16cid:durableId="2089844208">
    <w:abstractNumId w:val="0"/>
  </w:num>
  <w:num w:numId="18" w16cid:durableId="234630565">
    <w:abstractNumId w:val="2"/>
  </w:num>
  <w:num w:numId="19" w16cid:durableId="1439137788">
    <w:abstractNumId w:val="8"/>
  </w:num>
  <w:num w:numId="20" w16cid:durableId="1516531423">
    <w:abstractNumId w:val="15"/>
  </w:num>
  <w:num w:numId="21" w16cid:durableId="842475392">
    <w:abstractNumId w:val="19"/>
  </w:num>
  <w:num w:numId="22" w16cid:durableId="2001808190">
    <w:abstractNumId w:val="16"/>
  </w:num>
  <w:num w:numId="23" w16cid:durableId="1038623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fc0,blue,#00c,#918e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FC0"/>
    <w:rsid w:val="00004618"/>
    <w:rsid w:val="00006A51"/>
    <w:rsid w:val="0000704E"/>
    <w:rsid w:val="000106DF"/>
    <w:rsid w:val="00013276"/>
    <w:rsid w:val="00013488"/>
    <w:rsid w:val="00013CF5"/>
    <w:rsid w:val="0001541A"/>
    <w:rsid w:val="00016C86"/>
    <w:rsid w:val="000172DE"/>
    <w:rsid w:val="000177BC"/>
    <w:rsid w:val="00017BE9"/>
    <w:rsid w:val="000223D5"/>
    <w:rsid w:val="0002681B"/>
    <w:rsid w:val="00026BA4"/>
    <w:rsid w:val="000277F1"/>
    <w:rsid w:val="000321B8"/>
    <w:rsid w:val="00034EC3"/>
    <w:rsid w:val="000353B2"/>
    <w:rsid w:val="00040AA1"/>
    <w:rsid w:val="000411D6"/>
    <w:rsid w:val="00042D95"/>
    <w:rsid w:val="00047D85"/>
    <w:rsid w:val="000515AE"/>
    <w:rsid w:val="00053B12"/>
    <w:rsid w:val="00057177"/>
    <w:rsid w:val="00062756"/>
    <w:rsid w:val="000645D7"/>
    <w:rsid w:val="0006465E"/>
    <w:rsid w:val="00066575"/>
    <w:rsid w:val="00066D27"/>
    <w:rsid w:val="000673FF"/>
    <w:rsid w:val="00071138"/>
    <w:rsid w:val="00072B9E"/>
    <w:rsid w:val="000738C6"/>
    <w:rsid w:val="000750DF"/>
    <w:rsid w:val="00083E72"/>
    <w:rsid w:val="00085404"/>
    <w:rsid w:val="000947A7"/>
    <w:rsid w:val="00095D54"/>
    <w:rsid w:val="000A10ED"/>
    <w:rsid w:val="000B0E65"/>
    <w:rsid w:val="000B0EA6"/>
    <w:rsid w:val="000B2378"/>
    <w:rsid w:val="000B3EEE"/>
    <w:rsid w:val="000B6F85"/>
    <w:rsid w:val="000C02AA"/>
    <w:rsid w:val="000C09C4"/>
    <w:rsid w:val="000C7726"/>
    <w:rsid w:val="000C78D0"/>
    <w:rsid w:val="000C7A1F"/>
    <w:rsid w:val="000D0C9E"/>
    <w:rsid w:val="000D1286"/>
    <w:rsid w:val="000D412E"/>
    <w:rsid w:val="000D5544"/>
    <w:rsid w:val="000D70AD"/>
    <w:rsid w:val="000D72CA"/>
    <w:rsid w:val="000E09BF"/>
    <w:rsid w:val="000E2E7A"/>
    <w:rsid w:val="000E3D87"/>
    <w:rsid w:val="000E5BB0"/>
    <w:rsid w:val="000E6363"/>
    <w:rsid w:val="000E65BE"/>
    <w:rsid w:val="000E71AB"/>
    <w:rsid w:val="000E7F8C"/>
    <w:rsid w:val="000F06B4"/>
    <w:rsid w:val="000F16AE"/>
    <w:rsid w:val="000F2EE2"/>
    <w:rsid w:val="000F6AE6"/>
    <w:rsid w:val="0010239F"/>
    <w:rsid w:val="00106FCA"/>
    <w:rsid w:val="00107EDB"/>
    <w:rsid w:val="00110047"/>
    <w:rsid w:val="00113873"/>
    <w:rsid w:val="00114128"/>
    <w:rsid w:val="0011742E"/>
    <w:rsid w:val="00123A53"/>
    <w:rsid w:val="0012563B"/>
    <w:rsid w:val="00125905"/>
    <w:rsid w:val="00136A72"/>
    <w:rsid w:val="0014024B"/>
    <w:rsid w:val="001406EC"/>
    <w:rsid w:val="00142544"/>
    <w:rsid w:val="0014391F"/>
    <w:rsid w:val="00146660"/>
    <w:rsid w:val="00155A20"/>
    <w:rsid w:val="00155A9F"/>
    <w:rsid w:val="00156373"/>
    <w:rsid w:val="00160F14"/>
    <w:rsid w:val="00161603"/>
    <w:rsid w:val="00163E08"/>
    <w:rsid w:val="00164707"/>
    <w:rsid w:val="0016581E"/>
    <w:rsid w:val="00167F8C"/>
    <w:rsid w:val="00172FDC"/>
    <w:rsid w:val="0017728E"/>
    <w:rsid w:val="00177B17"/>
    <w:rsid w:val="0018111F"/>
    <w:rsid w:val="001817CD"/>
    <w:rsid w:val="00181AFD"/>
    <w:rsid w:val="00181CDA"/>
    <w:rsid w:val="001853B8"/>
    <w:rsid w:val="00192701"/>
    <w:rsid w:val="001942BE"/>
    <w:rsid w:val="001944C6"/>
    <w:rsid w:val="00194C91"/>
    <w:rsid w:val="001950E2"/>
    <w:rsid w:val="001A302B"/>
    <w:rsid w:val="001A3176"/>
    <w:rsid w:val="001A32C4"/>
    <w:rsid w:val="001A4B00"/>
    <w:rsid w:val="001A4C90"/>
    <w:rsid w:val="001A5623"/>
    <w:rsid w:val="001A57DB"/>
    <w:rsid w:val="001A721B"/>
    <w:rsid w:val="001A78D5"/>
    <w:rsid w:val="001B334B"/>
    <w:rsid w:val="001B645C"/>
    <w:rsid w:val="001B715B"/>
    <w:rsid w:val="001C3C34"/>
    <w:rsid w:val="001C3C8D"/>
    <w:rsid w:val="001C744D"/>
    <w:rsid w:val="001D1671"/>
    <w:rsid w:val="001D1B12"/>
    <w:rsid w:val="001D399C"/>
    <w:rsid w:val="001D3B9B"/>
    <w:rsid w:val="001D415C"/>
    <w:rsid w:val="001D47A7"/>
    <w:rsid w:val="001D5621"/>
    <w:rsid w:val="001D6DA4"/>
    <w:rsid w:val="001E017C"/>
    <w:rsid w:val="001E32EA"/>
    <w:rsid w:val="001E7FE8"/>
    <w:rsid w:val="001F018C"/>
    <w:rsid w:val="001F1460"/>
    <w:rsid w:val="001F1AFF"/>
    <w:rsid w:val="001F2AED"/>
    <w:rsid w:val="00205416"/>
    <w:rsid w:val="00205D2C"/>
    <w:rsid w:val="00206898"/>
    <w:rsid w:val="002068FF"/>
    <w:rsid w:val="002203F7"/>
    <w:rsid w:val="00220C9E"/>
    <w:rsid w:val="0022184F"/>
    <w:rsid w:val="00221F7E"/>
    <w:rsid w:val="00224101"/>
    <w:rsid w:val="002328DE"/>
    <w:rsid w:val="0023319D"/>
    <w:rsid w:val="00241F4E"/>
    <w:rsid w:val="00244D46"/>
    <w:rsid w:val="00244E65"/>
    <w:rsid w:val="002452C9"/>
    <w:rsid w:val="0024651E"/>
    <w:rsid w:val="00250615"/>
    <w:rsid w:val="00250E62"/>
    <w:rsid w:val="00251A63"/>
    <w:rsid w:val="0025467B"/>
    <w:rsid w:val="00260BEC"/>
    <w:rsid w:val="0026176A"/>
    <w:rsid w:val="00262554"/>
    <w:rsid w:val="0026465B"/>
    <w:rsid w:val="00270215"/>
    <w:rsid w:val="00270E1F"/>
    <w:rsid w:val="002721EB"/>
    <w:rsid w:val="00273E7D"/>
    <w:rsid w:val="002765E1"/>
    <w:rsid w:val="00276BDE"/>
    <w:rsid w:val="002820F4"/>
    <w:rsid w:val="00285766"/>
    <w:rsid w:val="00286855"/>
    <w:rsid w:val="00287330"/>
    <w:rsid w:val="00287AA3"/>
    <w:rsid w:val="00293D06"/>
    <w:rsid w:val="002968F1"/>
    <w:rsid w:val="002A12E7"/>
    <w:rsid w:val="002A23F0"/>
    <w:rsid w:val="002A26C0"/>
    <w:rsid w:val="002A2A86"/>
    <w:rsid w:val="002A3C19"/>
    <w:rsid w:val="002A4703"/>
    <w:rsid w:val="002A63C6"/>
    <w:rsid w:val="002A7A41"/>
    <w:rsid w:val="002B1E5E"/>
    <w:rsid w:val="002B31BB"/>
    <w:rsid w:val="002B79E7"/>
    <w:rsid w:val="002C1F71"/>
    <w:rsid w:val="002C6408"/>
    <w:rsid w:val="002C6D64"/>
    <w:rsid w:val="002C6E66"/>
    <w:rsid w:val="002C73B4"/>
    <w:rsid w:val="002D02CF"/>
    <w:rsid w:val="002D2A6E"/>
    <w:rsid w:val="002D39A4"/>
    <w:rsid w:val="002D418F"/>
    <w:rsid w:val="002D4BD9"/>
    <w:rsid w:val="002D5C23"/>
    <w:rsid w:val="002D6B10"/>
    <w:rsid w:val="002D7033"/>
    <w:rsid w:val="002E1393"/>
    <w:rsid w:val="002E22E6"/>
    <w:rsid w:val="002E4C25"/>
    <w:rsid w:val="002E6FBB"/>
    <w:rsid w:val="002F4B5A"/>
    <w:rsid w:val="00301FFE"/>
    <w:rsid w:val="00304710"/>
    <w:rsid w:val="003061DF"/>
    <w:rsid w:val="00306741"/>
    <w:rsid w:val="003069CA"/>
    <w:rsid w:val="003104AA"/>
    <w:rsid w:val="00312B24"/>
    <w:rsid w:val="003145C0"/>
    <w:rsid w:val="00315960"/>
    <w:rsid w:val="003161B1"/>
    <w:rsid w:val="003164D1"/>
    <w:rsid w:val="003168E3"/>
    <w:rsid w:val="00316C1C"/>
    <w:rsid w:val="00320460"/>
    <w:rsid w:val="0032267E"/>
    <w:rsid w:val="003231DD"/>
    <w:rsid w:val="003321FA"/>
    <w:rsid w:val="00332C79"/>
    <w:rsid w:val="00336E8C"/>
    <w:rsid w:val="00337BB9"/>
    <w:rsid w:val="003405BE"/>
    <w:rsid w:val="00343385"/>
    <w:rsid w:val="003448E1"/>
    <w:rsid w:val="0034627F"/>
    <w:rsid w:val="00347AC8"/>
    <w:rsid w:val="0035369A"/>
    <w:rsid w:val="003571AC"/>
    <w:rsid w:val="00357ED1"/>
    <w:rsid w:val="00360DBC"/>
    <w:rsid w:val="00362BF8"/>
    <w:rsid w:val="003632C8"/>
    <w:rsid w:val="003637DC"/>
    <w:rsid w:val="00372957"/>
    <w:rsid w:val="003753D1"/>
    <w:rsid w:val="00380F6E"/>
    <w:rsid w:val="0038104D"/>
    <w:rsid w:val="00381759"/>
    <w:rsid w:val="00381F7E"/>
    <w:rsid w:val="0038232F"/>
    <w:rsid w:val="00382F67"/>
    <w:rsid w:val="00383A31"/>
    <w:rsid w:val="00385190"/>
    <w:rsid w:val="003855DD"/>
    <w:rsid w:val="00385B3C"/>
    <w:rsid w:val="0038701C"/>
    <w:rsid w:val="00390AA9"/>
    <w:rsid w:val="0039247B"/>
    <w:rsid w:val="00392E52"/>
    <w:rsid w:val="00392F21"/>
    <w:rsid w:val="003A0963"/>
    <w:rsid w:val="003A17F7"/>
    <w:rsid w:val="003A53A9"/>
    <w:rsid w:val="003A6ED8"/>
    <w:rsid w:val="003B089B"/>
    <w:rsid w:val="003B1019"/>
    <w:rsid w:val="003B10E1"/>
    <w:rsid w:val="003B126F"/>
    <w:rsid w:val="003B1A48"/>
    <w:rsid w:val="003B2238"/>
    <w:rsid w:val="003B2A0B"/>
    <w:rsid w:val="003B3166"/>
    <w:rsid w:val="003B5BAE"/>
    <w:rsid w:val="003B70E5"/>
    <w:rsid w:val="003C076E"/>
    <w:rsid w:val="003C13A7"/>
    <w:rsid w:val="003C25EE"/>
    <w:rsid w:val="003C48AA"/>
    <w:rsid w:val="003C4B0E"/>
    <w:rsid w:val="003C6431"/>
    <w:rsid w:val="003C6F54"/>
    <w:rsid w:val="003D1091"/>
    <w:rsid w:val="003D122E"/>
    <w:rsid w:val="003D1294"/>
    <w:rsid w:val="003D42E3"/>
    <w:rsid w:val="003D4B2E"/>
    <w:rsid w:val="003D59D9"/>
    <w:rsid w:val="003D7336"/>
    <w:rsid w:val="003D758A"/>
    <w:rsid w:val="003E0912"/>
    <w:rsid w:val="003E0B26"/>
    <w:rsid w:val="003E30EA"/>
    <w:rsid w:val="003E3ABB"/>
    <w:rsid w:val="003E45FB"/>
    <w:rsid w:val="003E5992"/>
    <w:rsid w:val="003F240B"/>
    <w:rsid w:val="003F4872"/>
    <w:rsid w:val="003F5D76"/>
    <w:rsid w:val="003F680B"/>
    <w:rsid w:val="003F6B41"/>
    <w:rsid w:val="003F762D"/>
    <w:rsid w:val="0040196D"/>
    <w:rsid w:val="00402767"/>
    <w:rsid w:val="0040626B"/>
    <w:rsid w:val="0040770C"/>
    <w:rsid w:val="0041482F"/>
    <w:rsid w:val="00421F6D"/>
    <w:rsid w:val="00423137"/>
    <w:rsid w:val="00427A32"/>
    <w:rsid w:val="00430132"/>
    <w:rsid w:val="004330D9"/>
    <w:rsid w:val="00441921"/>
    <w:rsid w:val="004432DD"/>
    <w:rsid w:val="00444372"/>
    <w:rsid w:val="00444C8F"/>
    <w:rsid w:val="00445246"/>
    <w:rsid w:val="004452D5"/>
    <w:rsid w:val="00445609"/>
    <w:rsid w:val="004511DF"/>
    <w:rsid w:val="0045391F"/>
    <w:rsid w:val="00454C2C"/>
    <w:rsid w:val="00454FEC"/>
    <w:rsid w:val="004563B7"/>
    <w:rsid w:val="0045684E"/>
    <w:rsid w:val="00456ED5"/>
    <w:rsid w:val="00457AC8"/>
    <w:rsid w:val="00457EDE"/>
    <w:rsid w:val="0046443A"/>
    <w:rsid w:val="00464BDE"/>
    <w:rsid w:val="0046732B"/>
    <w:rsid w:val="00467D5C"/>
    <w:rsid w:val="004700D7"/>
    <w:rsid w:val="00476E05"/>
    <w:rsid w:val="004816F0"/>
    <w:rsid w:val="00483FFA"/>
    <w:rsid w:val="004854D7"/>
    <w:rsid w:val="00495187"/>
    <w:rsid w:val="00495773"/>
    <w:rsid w:val="00495907"/>
    <w:rsid w:val="004975E8"/>
    <w:rsid w:val="00497FFB"/>
    <w:rsid w:val="004A39BF"/>
    <w:rsid w:val="004A51C8"/>
    <w:rsid w:val="004A5C5B"/>
    <w:rsid w:val="004A65D6"/>
    <w:rsid w:val="004A7BE3"/>
    <w:rsid w:val="004A7C5A"/>
    <w:rsid w:val="004C04BC"/>
    <w:rsid w:val="004C0CC0"/>
    <w:rsid w:val="004C1C7B"/>
    <w:rsid w:val="004C25D5"/>
    <w:rsid w:val="004C27A9"/>
    <w:rsid w:val="004C7977"/>
    <w:rsid w:val="004D108D"/>
    <w:rsid w:val="004D12DF"/>
    <w:rsid w:val="004D5C0C"/>
    <w:rsid w:val="004D672F"/>
    <w:rsid w:val="004E012E"/>
    <w:rsid w:val="004E0A5E"/>
    <w:rsid w:val="004E1556"/>
    <w:rsid w:val="004E4544"/>
    <w:rsid w:val="004E54C5"/>
    <w:rsid w:val="004E566F"/>
    <w:rsid w:val="004E771F"/>
    <w:rsid w:val="004F0CA6"/>
    <w:rsid w:val="004F148B"/>
    <w:rsid w:val="004F19DB"/>
    <w:rsid w:val="00500262"/>
    <w:rsid w:val="005025ED"/>
    <w:rsid w:val="00503C04"/>
    <w:rsid w:val="00505C92"/>
    <w:rsid w:val="00506DE7"/>
    <w:rsid w:val="0051132E"/>
    <w:rsid w:val="005134EA"/>
    <w:rsid w:val="00515087"/>
    <w:rsid w:val="00516FC1"/>
    <w:rsid w:val="00517EA8"/>
    <w:rsid w:val="00520B35"/>
    <w:rsid w:val="00526FEE"/>
    <w:rsid w:val="005278D6"/>
    <w:rsid w:val="00532534"/>
    <w:rsid w:val="005352D6"/>
    <w:rsid w:val="00535FFE"/>
    <w:rsid w:val="005371F1"/>
    <w:rsid w:val="00537E1F"/>
    <w:rsid w:val="00541224"/>
    <w:rsid w:val="00543645"/>
    <w:rsid w:val="00545ADC"/>
    <w:rsid w:val="00550568"/>
    <w:rsid w:val="00551829"/>
    <w:rsid w:val="0055312B"/>
    <w:rsid w:val="0055787D"/>
    <w:rsid w:val="00563CDA"/>
    <w:rsid w:val="00564F33"/>
    <w:rsid w:val="00566E09"/>
    <w:rsid w:val="00566E47"/>
    <w:rsid w:val="005672D5"/>
    <w:rsid w:val="00567582"/>
    <w:rsid w:val="00572A34"/>
    <w:rsid w:val="00574820"/>
    <w:rsid w:val="00577066"/>
    <w:rsid w:val="005771EA"/>
    <w:rsid w:val="0057792D"/>
    <w:rsid w:val="005803EC"/>
    <w:rsid w:val="00586334"/>
    <w:rsid w:val="005871CE"/>
    <w:rsid w:val="00594669"/>
    <w:rsid w:val="00594FAA"/>
    <w:rsid w:val="005A05A0"/>
    <w:rsid w:val="005A1BAC"/>
    <w:rsid w:val="005A2085"/>
    <w:rsid w:val="005A4CB0"/>
    <w:rsid w:val="005A5A69"/>
    <w:rsid w:val="005A5C87"/>
    <w:rsid w:val="005A60DE"/>
    <w:rsid w:val="005A7F3D"/>
    <w:rsid w:val="005B12D3"/>
    <w:rsid w:val="005B15EC"/>
    <w:rsid w:val="005B2CD4"/>
    <w:rsid w:val="005B3F12"/>
    <w:rsid w:val="005B4476"/>
    <w:rsid w:val="005B4955"/>
    <w:rsid w:val="005B5A58"/>
    <w:rsid w:val="005B7646"/>
    <w:rsid w:val="005D347F"/>
    <w:rsid w:val="005D6E42"/>
    <w:rsid w:val="005D7956"/>
    <w:rsid w:val="005D79C5"/>
    <w:rsid w:val="005E069A"/>
    <w:rsid w:val="005E1AC8"/>
    <w:rsid w:val="005E2555"/>
    <w:rsid w:val="005E40ED"/>
    <w:rsid w:val="005E5FF3"/>
    <w:rsid w:val="005E6041"/>
    <w:rsid w:val="005F7668"/>
    <w:rsid w:val="005F7F81"/>
    <w:rsid w:val="00600472"/>
    <w:rsid w:val="00602981"/>
    <w:rsid w:val="00602C66"/>
    <w:rsid w:val="00603C32"/>
    <w:rsid w:val="00605510"/>
    <w:rsid w:val="006062D8"/>
    <w:rsid w:val="006063EB"/>
    <w:rsid w:val="00606F82"/>
    <w:rsid w:val="0061305B"/>
    <w:rsid w:val="00615582"/>
    <w:rsid w:val="006160AF"/>
    <w:rsid w:val="00616EF6"/>
    <w:rsid w:val="00621ABF"/>
    <w:rsid w:val="00621ACD"/>
    <w:rsid w:val="0062767E"/>
    <w:rsid w:val="00630883"/>
    <w:rsid w:val="00630AD0"/>
    <w:rsid w:val="006412D9"/>
    <w:rsid w:val="0064165D"/>
    <w:rsid w:val="00641CA2"/>
    <w:rsid w:val="00641CF8"/>
    <w:rsid w:val="00641D9B"/>
    <w:rsid w:val="00641E38"/>
    <w:rsid w:val="00642685"/>
    <w:rsid w:val="0064799A"/>
    <w:rsid w:val="006526A9"/>
    <w:rsid w:val="00655E96"/>
    <w:rsid w:val="006563E3"/>
    <w:rsid w:val="0065748F"/>
    <w:rsid w:val="00664274"/>
    <w:rsid w:val="006674B0"/>
    <w:rsid w:val="00667B30"/>
    <w:rsid w:val="00670640"/>
    <w:rsid w:val="00670C58"/>
    <w:rsid w:val="006720DA"/>
    <w:rsid w:val="00672FBF"/>
    <w:rsid w:val="006744B4"/>
    <w:rsid w:val="0067583B"/>
    <w:rsid w:val="0067669B"/>
    <w:rsid w:val="006808C1"/>
    <w:rsid w:val="00682F1D"/>
    <w:rsid w:val="0068605A"/>
    <w:rsid w:val="00686D31"/>
    <w:rsid w:val="006916EA"/>
    <w:rsid w:val="006931AB"/>
    <w:rsid w:val="00693267"/>
    <w:rsid w:val="006934F3"/>
    <w:rsid w:val="006A186C"/>
    <w:rsid w:val="006A629B"/>
    <w:rsid w:val="006A6750"/>
    <w:rsid w:val="006A69EB"/>
    <w:rsid w:val="006A711A"/>
    <w:rsid w:val="006B1E7B"/>
    <w:rsid w:val="006B2D90"/>
    <w:rsid w:val="006B2E01"/>
    <w:rsid w:val="006B6AB2"/>
    <w:rsid w:val="006B6DBE"/>
    <w:rsid w:val="006B7338"/>
    <w:rsid w:val="006B75FF"/>
    <w:rsid w:val="006C32CD"/>
    <w:rsid w:val="006C3749"/>
    <w:rsid w:val="006C3DEE"/>
    <w:rsid w:val="006C5D09"/>
    <w:rsid w:val="006D513C"/>
    <w:rsid w:val="006D6486"/>
    <w:rsid w:val="006E269B"/>
    <w:rsid w:val="006E4A87"/>
    <w:rsid w:val="006E795C"/>
    <w:rsid w:val="006F2148"/>
    <w:rsid w:val="006F274E"/>
    <w:rsid w:val="006F3452"/>
    <w:rsid w:val="006F7C6E"/>
    <w:rsid w:val="00701F3F"/>
    <w:rsid w:val="00704AA2"/>
    <w:rsid w:val="00704D27"/>
    <w:rsid w:val="007125D4"/>
    <w:rsid w:val="007157A3"/>
    <w:rsid w:val="00720FC3"/>
    <w:rsid w:val="00721175"/>
    <w:rsid w:val="007248D3"/>
    <w:rsid w:val="007257B2"/>
    <w:rsid w:val="00725BB4"/>
    <w:rsid w:val="007273DD"/>
    <w:rsid w:val="00731DF4"/>
    <w:rsid w:val="00733564"/>
    <w:rsid w:val="00734FD0"/>
    <w:rsid w:val="00740D2F"/>
    <w:rsid w:val="00747480"/>
    <w:rsid w:val="00747EAB"/>
    <w:rsid w:val="0075063F"/>
    <w:rsid w:val="007532AB"/>
    <w:rsid w:val="00756649"/>
    <w:rsid w:val="00757007"/>
    <w:rsid w:val="00761C7E"/>
    <w:rsid w:val="00762B8F"/>
    <w:rsid w:val="00763C55"/>
    <w:rsid w:val="00767B2C"/>
    <w:rsid w:val="00772947"/>
    <w:rsid w:val="0077736E"/>
    <w:rsid w:val="00777B45"/>
    <w:rsid w:val="007830F3"/>
    <w:rsid w:val="0078505B"/>
    <w:rsid w:val="00786995"/>
    <w:rsid w:val="007869F3"/>
    <w:rsid w:val="00786ADA"/>
    <w:rsid w:val="00787983"/>
    <w:rsid w:val="00790D2C"/>
    <w:rsid w:val="00791938"/>
    <w:rsid w:val="00792313"/>
    <w:rsid w:val="00793445"/>
    <w:rsid w:val="00797796"/>
    <w:rsid w:val="007A0CF2"/>
    <w:rsid w:val="007A16FF"/>
    <w:rsid w:val="007A171B"/>
    <w:rsid w:val="007A1C7F"/>
    <w:rsid w:val="007A3F2F"/>
    <w:rsid w:val="007A3F85"/>
    <w:rsid w:val="007A6136"/>
    <w:rsid w:val="007B3816"/>
    <w:rsid w:val="007B6D3B"/>
    <w:rsid w:val="007C0B86"/>
    <w:rsid w:val="007C1350"/>
    <w:rsid w:val="007C31E9"/>
    <w:rsid w:val="007C723B"/>
    <w:rsid w:val="007D6250"/>
    <w:rsid w:val="007D7BBC"/>
    <w:rsid w:val="007E0BD4"/>
    <w:rsid w:val="007E165D"/>
    <w:rsid w:val="007E6FCA"/>
    <w:rsid w:val="007F0D84"/>
    <w:rsid w:val="007F1A54"/>
    <w:rsid w:val="007F1F5C"/>
    <w:rsid w:val="007F485D"/>
    <w:rsid w:val="007F7EF3"/>
    <w:rsid w:val="00802A6D"/>
    <w:rsid w:val="00805F80"/>
    <w:rsid w:val="008076B4"/>
    <w:rsid w:val="0081321A"/>
    <w:rsid w:val="008135A2"/>
    <w:rsid w:val="008147B5"/>
    <w:rsid w:val="00820316"/>
    <w:rsid w:val="00822182"/>
    <w:rsid w:val="00822C9A"/>
    <w:rsid w:val="00823430"/>
    <w:rsid w:val="00833D91"/>
    <w:rsid w:val="00834D14"/>
    <w:rsid w:val="00837176"/>
    <w:rsid w:val="0083748B"/>
    <w:rsid w:val="008377BF"/>
    <w:rsid w:val="0084236B"/>
    <w:rsid w:val="00845E69"/>
    <w:rsid w:val="008472DE"/>
    <w:rsid w:val="00850F8D"/>
    <w:rsid w:val="00853FAE"/>
    <w:rsid w:val="00854BBD"/>
    <w:rsid w:val="00862D5B"/>
    <w:rsid w:val="00867E42"/>
    <w:rsid w:val="00870FD9"/>
    <w:rsid w:val="008748FE"/>
    <w:rsid w:val="00874954"/>
    <w:rsid w:val="00875E09"/>
    <w:rsid w:val="008767FA"/>
    <w:rsid w:val="00877B4D"/>
    <w:rsid w:val="008805AB"/>
    <w:rsid w:val="00880C00"/>
    <w:rsid w:val="00881C8C"/>
    <w:rsid w:val="00884D52"/>
    <w:rsid w:val="00886AE8"/>
    <w:rsid w:val="008879A3"/>
    <w:rsid w:val="00890406"/>
    <w:rsid w:val="00896081"/>
    <w:rsid w:val="00896B39"/>
    <w:rsid w:val="008A03FD"/>
    <w:rsid w:val="008A28A8"/>
    <w:rsid w:val="008A771A"/>
    <w:rsid w:val="008B025B"/>
    <w:rsid w:val="008B40D0"/>
    <w:rsid w:val="008B6748"/>
    <w:rsid w:val="008B7EBC"/>
    <w:rsid w:val="008C0BB5"/>
    <w:rsid w:val="008C14BA"/>
    <w:rsid w:val="008C30EA"/>
    <w:rsid w:val="008C64BD"/>
    <w:rsid w:val="008C6CB0"/>
    <w:rsid w:val="008C78A0"/>
    <w:rsid w:val="008D109C"/>
    <w:rsid w:val="008D162F"/>
    <w:rsid w:val="008D1D7C"/>
    <w:rsid w:val="008D2508"/>
    <w:rsid w:val="008D38FB"/>
    <w:rsid w:val="008D5765"/>
    <w:rsid w:val="008D6361"/>
    <w:rsid w:val="008D7641"/>
    <w:rsid w:val="008E0BCC"/>
    <w:rsid w:val="008E0CF3"/>
    <w:rsid w:val="008E1514"/>
    <w:rsid w:val="008E1BB5"/>
    <w:rsid w:val="008E3501"/>
    <w:rsid w:val="008E61E0"/>
    <w:rsid w:val="008F72E0"/>
    <w:rsid w:val="00902852"/>
    <w:rsid w:val="00902CFF"/>
    <w:rsid w:val="009037E2"/>
    <w:rsid w:val="009101B7"/>
    <w:rsid w:val="00911E1C"/>
    <w:rsid w:val="009134A5"/>
    <w:rsid w:val="00913594"/>
    <w:rsid w:val="0091565D"/>
    <w:rsid w:val="009235D8"/>
    <w:rsid w:val="00927B9E"/>
    <w:rsid w:val="00930FEE"/>
    <w:rsid w:val="009322F6"/>
    <w:rsid w:val="00933904"/>
    <w:rsid w:val="00933C61"/>
    <w:rsid w:val="00934009"/>
    <w:rsid w:val="0093599B"/>
    <w:rsid w:val="00936561"/>
    <w:rsid w:val="009418D3"/>
    <w:rsid w:val="00942F0A"/>
    <w:rsid w:val="009431F7"/>
    <w:rsid w:val="00943D11"/>
    <w:rsid w:val="00951E04"/>
    <w:rsid w:val="00952A2E"/>
    <w:rsid w:val="00957014"/>
    <w:rsid w:val="0095756E"/>
    <w:rsid w:val="00960F08"/>
    <w:rsid w:val="009616A3"/>
    <w:rsid w:val="0096259A"/>
    <w:rsid w:val="00963108"/>
    <w:rsid w:val="00965060"/>
    <w:rsid w:val="0096519B"/>
    <w:rsid w:val="009673AF"/>
    <w:rsid w:val="00971902"/>
    <w:rsid w:val="00973033"/>
    <w:rsid w:val="00974C56"/>
    <w:rsid w:val="00975CC9"/>
    <w:rsid w:val="00976FB0"/>
    <w:rsid w:val="00985B1B"/>
    <w:rsid w:val="00990345"/>
    <w:rsid w:val="009939F4"/>
    <w:rsid w:val="0099650D"/>
    <w:rsid w:val="009973E6"/>
    <w:rsid w:val="00997511"/>
    <w:rsid w:val="00997939"/>
    <w:rsid w:val="009A0DDF"/>
    <w:rsid w:val="009A2599"/>
    <w:rsid w:val="009A29A3"/>
    <w:rsid w:val="009A32C4"/>
    <w:rsid w:val="009A3510"/>
    <w:rsid w:val="009A5937"/>
    <w:rsid w:val="009A75DD"/>
    <w:rsid w:val="009A7813"/>
    <w:rsid w:val="009A78EE"/>
    <w:rsid w:val="009A7973"/>
    <w:rsid w:val="009B1EA4"/>
    <w:rsid w:val="009B621D"/>
    <w:rsid w:val="009B667F"/>
    <w:rsid w:val="009C2261"/>
    <w:rsid w:val="009C4C2B"/>
    <w:rsid w:val="009C7F9A"/>
    <w:rsid w:val="009D404A"/>
    <w:rsid w:val="009D4991"/>
    <w:rsid w:val="009E244A"/>
    <w:rsid w:val="009E24C0"/>
    <w:rsid w:val="009E53F6"/>
    <w:rsid w:val="009E590D"/>
    <w:rsid w:val="009E6027"/>
    <w:rsid w:val="009F1DF6"/>
    <w:rsid w:val="009F32F7"/>
    <w:rsid w:val="009F42B4"/>
    <w:rsid w:val="009F4CE0"/>
    <w:rsid w:val="009F4DE2"/>
    <w:rsid w:val="00A0002D"/>
    <w:rsid w:val="00A03012"/>
    <w:rsid w:val="00A06306"/>
    <w:rsid w:val="00A10F10"/>
    <w:rsid w:val="00A111D3"/>
    <w:rsid w:val="00A20E0B"/>
    <w:rsid w:val="00A26745"/>
    <w:rsid w:val="00A26882"/>
    <w:rsid w:val="00A26BD4"/>
    <w:rsid w:val="00A309B6"/>
    <w:rsid w:val="00A31CD8"/>
    <w:rsid w:val="00A329CC"/>
    <w:rsid w:val="00A43919"/>
    <w:rsid w:val="00A4394B"/>
    <w:rsid w:val="00A4525E"/>
    <w:rsid w:val="00A50629"/>
    <w:rsid w:val="00A516B5"/>
    <w:rsid w:val="00A54879"/>
    <w:rsid w:val="00A55116"/>
    <w:rsid w:val="00A55BE2"/>
    <w:rsid w:val="00A62FF1"/>
    <w:rsid w:val="00A64256"/>
    <w:rsid w:val="00A65FB1"/>
    <w:rsid w:val="00A66E49"/>
    <w:rsid w:val="00A67CDC"/>
    <w:rsid w:val="00A701F1"/>
    <w:rsid w:val="00A74173"/>
    <w:rsid w:val="00A76296"/>
    <w:rsid w:val="00A81A07"/>
    <w:rsid w:val="00A81B8C"/>
    <w:rsid w:val="00A82F45"/>
    <w:rsid w:val="00A8339E"/>
    <w:rsid w:val="00A84623"/>
    <w:rsid w:val="00A85092"/>
    <w:rsid w:val="00A90C1B"/>
    <w:rsid w:val="00A911B5"/>
    <w:rsid w:val="00A92707"/>
    <w:rsid w:val="00A92872"/>
    <w:rsid w:val="00A935AB"/>
    <w:rsid w:val="00A9567B"/>
    <w:rsid w:val="00AA1473"/>
    <w:rsid w:val="00AA2D9D"/>
    <w:rsid w:val="00AA4DD1"/>
    <w:rsid w:val="00AA5A13"/>
    <w:rsid w:val="00AB0AF6"/>
    <w:rsid w:val="00AC3B47"/>
    <w:rsid w:val="00AC4A2A"/>
    <w:rsid w:val="00AC7A60"/>
    <w:rsid w:val="00AD2172"/>
    <w:rsid w:val="00AD3F5D"/>
    <w:rsid w:val="00AD544B"/>
    <w:rsid w:val="00AD61CF"/>
    <w:rsid w:val="00AD7B7C"/>
    <w:rsid w:val="00AE1FC6"/>
    <w:rsid w:val="00AE4059"/>
    <w:rsid w:val="00AE45F2"/>
    <w:rsid w:val="00AE5C1A"/>
    <w:rsid w:val="00AE6DA8"/>
    <w:rsid w:val="00AF12FD"/>
    <w:rsid w:val="00AF2C79"/>
    <w:rsid w:val="00AF4449"/>
    <w:rsid w:val="00AF4B32"/>
    <w:rsid w:val="00AF5330"/>
    <w:rsid w:val="00AF59DB"/>
    <w:rsid w:val="00AF5F08"/>
    <w:rsid w:val="00B0149F"/>
    <w:rsid w:val="00B02245"/>
    <w:rsid w:val="00B03E87"/>
    <w:rsid w:val="00B06C26"/>
    <w:rsid w:val="00B06F8F"/>
    <w:rsid w:val="00B12BB7"/>
    <w:rsid w:val="00B130DE"/>
    <w:rsid w:val="00B13774"/>
    <w:rsid w:val="00B15153"/>
    <w:rsid w:val="00B216A2"/>
    <w:rsid w:val="00B229D1"/>
    <w:rsid w:val="00B24C17"/>
    <w:rsid w:val="00B30F68"/>
    <w:rsid w:val="00B33D01"/>
    <w:rsid w:val="00B34D49"/>
    <w:rsid w:val="00B35DDC"/>
    <w:rsid w:val="00B36AF2"/>
    <w:rsid w:val="00B37ED7"/>
    <w:rsid w:val="00B41749"/>
    <w:rsid w:val="00B43F2B"/>
    <w:rsid w:val="00B44083"/>
    <w:rsid w:val="00B45B75"/>
    <w:rsid w:val="00B46B5E"/>
    <w:rsid w:val="00B47210"/>
    <w:rsid w:val="00B507CD"/>
    <w:rsid w:val="00B50F30"/>
    <w:rsid w:val="00B5218F"/>
    <w:rsid w:val="00B54AFE"/>
    <w:rsid w:val="00B61150"/>
    <w:rsid w:val="00B64EE9"/>
    <w:rsid w:val="00B6685B"/>
    <w:rsid w:val="00B76333"/>
    <w:rsid w:val="00B77A8A"/>
    <w:rsid w:val="00B77BBF"/>
    <w:rsid w:val="00B87708"/>
    <w:rsid w:val="00B9089A"/>
    <w:rsid w:val="00B90C24"/>
    <w:rsid w:val="00B95811"/>
    <w:rsid w:val="00B96150"/>
    <w:rsid w:val="00BA0C8D"/>
    <w:rsid w:val="00BA1782"/>
    <w:rsid w:val="00BA2D54"/>
    <w:rsid w:val="00BB2E44"/>
    <w:rsid w:val="00BB347C"/>
    <w:rsid w:val="00BB5363"/>
    <w:rsid w:val="00BC317C"/>
    <w:rsid w:val="00BC50D9"/>
    <w:rsid w:val="00BD07CA"/>
    <w:rsid w:val="00BD778B"/>
    <w:rsid w:val="00BE497C"/>
    <w:rsid w:val="00BE6363"/>
    <w:rsid w:val="00BF3550"/>
    <w:rsid w:val="00BF36FD"/>
    <w:rsid w:val="00BF7E0D"/>
    <w:rsid w:val="00BF7FC0"/>
    <w:rsid w:val="00C02E68"/>
    <w:rsid w:val="00C0372C"/>
    <w:rsid w:val="00C0538A"/>
    <w:rsid w:val="00C12B35"/>
    <w:rsid w:val="00C12F9F"/>
    <w:rsid w:val="00C1454D"/>
    <w:rsid w:val="00C17855"/>
    <w:rsid w:val="00C20BD7"/>
    <w:rsid w:val="00C22BD6"/>
    <w:rsid w:val="00C245B7"/>
    <w:rsid w:val="00C263BA"/>
    <w:rsid w:val="00C2728D"/>
    <w:rsid w:val="00C32808"/>
    <w:rsid w:val="00C32EFB"/>
    <w:rsid w:val="00C34F82"/>
    <w:rsid w:val="00C358D5"/>
    <w:rsid w:val="00C406B1"/>
    <w:rsid w:val="00C41F57"/>
    <w:rsid w:val="00C42EB0"/>
    <w:rsid w:val="00C44489"/>
    <w:rsid w:val="00C4702B"/>
    <w:rsid w:val="00C47184"/>
    <w:rsid w:val="00C501CE"/>
    <w:rsid w:val="00C51564"/>
    <w:rsid w:val="00C517E0"/>
    <w:rsid w:val="00C54BCC"/>
    <w:rsid w:val="00C56EDB"/>
    <w:rsid w:val="00C60D8B"/>
    <w:rsid w:val="00C63473"/>
    <w:rsid w:val="00C63E7F"/>
    <w:rsid w:val="00C64AFE"/>
    <w:rsid w:val="00C65CB2"/>
    <w:rsid w:val="00C66481"/>
    <w:rsid w:val="00C6730A"/>
    <w:rsid w:val="00C7083E"/>
    <w:rsid w:val="00C70AE6"/>
    <w:rsid w:val="00C739E6"/>
    <w:rsid w:val="00C73ED5"/>
    <w:rsid w:val="00C7497B"/>
    <w:rsid w:val="00C778CA"/>
    <w:rsid w:val="00C77E10"/>
    <w:rsid w:val="00C81BE3"/>
    <w:rsid w:val="00C8218D"/>
    <w:rsid w:val="00C91675"/>
    <w:rsid w:val="00C917D7"/>
    <w:rsid w:val="00C9640F"/>
    <w:rsid w:val="00CA1500"/>
    <w:rsid w:val="00CA1934"/>
    <w:rsid w:val="00CA1EE3"/>
    <w:rsid w:val="00CA4D20"/>
    <w:rsid w:val="00CA6148"/>
    <w:rsid w:val="00CB2B43"/>
    <w:rsid w:val="00CB4C32"/>
    <w:rsid w:val="00CB6639"/>
    <w:rsid w:val="00CC0414"/>
    <w:rsid w:val="00CC059E"/>
    <w:rsid w:val="00CC0B4A"/>
    <w:rsid w:val="00CC2DF6"/>
    <w:rsid w:val="00CC40DE"/>
    <w:rsid w:val="00CC5D3E"/>
    <w:rsid w:val="00CD48EE"/>
    <w:rsid w:val="00CD6292"/>
    <w:rsid w:val="00CE1BCB"/>
    <w:rsid w:val="00CE27F3"/>
    <w:rsid w:val="00CE5C86"/>
    <w:rsid w:val="00CF1E3A"/>
    <w:rsid w:val="00CF2192"/>
    <w:rsid w:val="00CF2F85"/>
    <w:rsid w:val="00CF4331"/>
    <w:rsid w:val="00CF5BF7"/>
    <w:rsid w:val="00CF63C1"/>
    <w:rsid w:val="00CF6818"/>
    <w:rsid w:val="00CF77D4"/>
    <w:rsid w:val="00D01A70"/>
    <w:rsid w:val="00D04659"/>
    <w:rsid w:val="00D11935"/>
    <w:rsid w:val="00D11C2A"/>
    <w:rsid w:val="00D11F4E"/>
    <w:rsid w:val="00D12FA0"/>
    <w:rsid w:val="00D16439"/>
    <w:rsid w:val="00D17863"/>
    <w:rsid w:val="00D2154F"/>
    <w:rsid w:val="00D21FBF"/>
    <w:rsid w:val="00D22AE7"/>
    <w:rsid w:val="00D22E63"/>
    <w:rsid w:val="00D23745"/>
    <w:rsid w:val="00D25A76"/>
    <w:rsid w:val="00D26B34"/>
    <w:rsid w:val="00D26D80"/>
    <w:rsid w:val="00D27512"/>
    <w:rsid w:val="00D31B43"/>
    <w:rsid w:val="00D32DA0"/>
    <w:rsid w:val="00D33EC2"/>
    <w:rsid w:val="00D33F54"/>
    <w:rsid w:val="00D34955"/>
    <w:rsid w:val="00D34A11"/>
    <w:rsid w:val="00D369E1"/>
    <w:rsid w:val="00D46424"/>
    <w:rsid w:val="00D46503"/>
    <w:rsid w:val="00D46F5B"/>
    <w:rsid w:val="00D5036B"/>
    <w:rsid w:val="00D53F06"/>
    <w:rsid w:val="00D56C29"/>
    <w:rsid w:val="00D5710E"/>
    <w:rsid w:val="00D60452"/>
    <w:rsid w:val="00D61171"/>
    <w:rsid w:val="00D616F6"/>
    <w:rsid w:val="00D65947"/>
    <w:rsid w:val="00D76510"/>
    <w:rsid w:val="00D810E6"/>
    <w:rsid w:val="00D82C30"/>
    <w:rsid w:val="00D840A2"/>
    <w:rsid w:val="00D8438A"/>
    <w:rsid w:val="00D85279"/>
    <w:rsid w:val="00D93793"/>
    <w:rsid w:val="00D979ED"/>
    <w:rsid w:val="00DA36B4"/>
    <w:rsid w:val="00DA3D5C"/>
    <w:rsid w:val="00DA7923"/>
    <w:rsid w:val="00DB0374"/>
    <w:rsid w:val="00DB663E"/>
    <w:rsid w:val="00DB7E2C"/>
    <w:rsid w:val="00DC0790"/>
    <w:rsid w:val="00DC0D15"/>
    <w:rsid w:val="00DC26D8"/>
    <w:rsid w:val="00DC2C5F"/>
    <w:rsid w:val="00DC34F2"/>
    <w:rsid w:val="00DD0454"/>
    <w:rsid w:val="00DD5953"/>
    <w:rsid w:val="00DD616A"/>
    <w:rsid w:val="00DE2714"/>
    <w:rsid w:val="00DE27B9"/>
    <w:rsid w:val="00DF5269"/>
    <w:rsid w:val="00DF6BBC"/>
    <w:rsid w:val="00DF74DE"/>
    <w:rsid w:val="00DF75B8"/>
    <w:rsid w:val="00E01993"/>
    <w:rsid w:val="00E02A98"/>
    <w:rsid w:val="00E031EE"/>
    <w:rsid w:val="00E052CB"/>
    <w:rsid w:val="00E059A7"/>
    <w:rsid w:val="00E112AD"/>
    <w:rsid w:val="00E131F6"/>
    <w:rsid w:val="00E225DA"/>
    <w:rsid w:val="00E23B6D"/>
    <w:rsid w:val="00E254E1"/>
    <w:rsid w:val="00E25D0B"/>
    <w:rsid w:val="00E31342"/>
    <w:rsid w:val="00E321A1"/>
    <w:rsid w:val="00E338A1"/>
    <w:rsid w:val="00E33A0B"/>
    <w:rsid w:val="00E46DB8"/>
    <w:rsid w:val="00E50AF5"/>
    <w:rsid w:val="00E51862"/>
    <w:rsid w:val="00E5223A"/>
    <w:rsid w:val="00E54D39"/>
    <w:rsid w:val="00E559F9"/>
    <w:rsid w:val="00E60672"/>
    <w:rsid w:val="00E671B0"/>
    <w:rsid w:val="00E74ACF"/>
    <w:rsid w:val="00E77CF0"/>
    <w:rsid w:val="00E80709"/>
    <w:rsid w:val="00E848F3"/>
    <w:rsid w:val="00E84E49"/>
    <w:rsid w:val="00E87B44"/>
    <w:rsid w:val="00E90476"/>
    <w:rsid w:val="00E90D99"/>
    <w:rsid w:val="00E91BF7"/>
    <w:rsid w:val="00E94557"/>
    <w:rsid w:val="00E958DA"/>
    <w:rsid w:val="00E97016"/>
    <w:rsid w:val="00EA22BC"/>
    <w:rsid w:val="00EA297B"/>
    <w:rsid w:val="00EA34D2"/>
    <w:rsid w:val="00EA4BA4"/>
    <w:rsid w:val="00EA501A"/>
    <w:rsid w:val="00EB53E5"/>
    <w:rsid w:val="00EB67B6"/>
    <w:rsid w:val="00EC2F20"/>
    <w:rsid w:val="00EC3026"/>
    <w:rsid w:val="00EC39F3"/>
    <w:rsid w:val="00EC4E8E"/>
    <w:rsid w:val="00EC54C4"/>
    <w:rsid w:val="00ED135E"/>
    <w:rsid w:val="00ED1DD8"/>
    <w:rsid w:val="00ED30A8"/>
    <w:rsid w:val="00ED34B4"/>
    <w:rsid w:val="00ED5CA6"/>
    <w:rsid w:val="00ED64E6"/>
    <w:rsid w:val="00EE08B9"/>
    <w:rsid w:val="00EE1C70"/>
    <w:rsid w:val="00EE2C4D"/>
    <w:rsid w:val="00EE6629"/>
    <w:rsid w:val="00EE78AD"/>
    <w:rsid w:val="00EF0C3E"/>
    <w:rsid w:val="00EF30DF"/>
    <w:rsid w:val="00EF339F"/>
    <w:rsid w:val="00F037B6"/>
    <w:rsid w:val="00F0426F"/>
    <w:rsid w:val="00F04F53"/>
    <w:rsid w:val="00F055DD"/>
    <w:rsid w:val="00F0797E"/>
    <w:rsid w:val="00F15AE2"/>
    <w:rsid w:val="00F17920"/>
    <w:rsid w:val="00F17921"/>
    <w:rsid w:val="00F22605"/>
    <w:rsid w:val="00F2351B"/>
    <w:rsid w:val="00F24354"/>
    <w:rsid w:val="00F25FE3"/>
    <w:rsid w:val="00F3064D"/>
    <w:rsid w:val="00F32CEE"/>
    <w:rsid w:val="00F33846"/>
    <w:rsid w:val="00F4462E"/>
    <w:rsid w:val="00F45AE3"/>
    <w:rsid w:val="00F478E1"/>
    <w:rsid w:val="00F47B57"/>
    <w:rsid w:val="00F5434E"/>
    <w:rsid w:val="00F56225"/>
    <w:rsid w:val="00F56DF4"/>
    <w:rsid w:val="00F56F4F"/>
    <w:rsid w:val="00F60148"/>
    <w:rsid w:val="00F60206"/>
    <w:rsid w:val="00F608CF"/>
    <w:rsid w:val="00F613B9"/>
    <w:rsid w:val="00F62CE3"/>
    <w:rsid w:val="00F63706"/>
    <w:rsid w:val="00F65246"/>
    <w:rsid w:val="00F657EF"/>
    <w:rsid w:val="00F669C4"/>
    <w:rsid w:val="00F72E08"/>
    <w:rsid w:val="00F74B89"/>
    <w:rsid w:val="00F75201"/>
    <w:rsid w:val="00F754C1"/>
    <w:rsid w:val="00F75DCF"/>
    <w:rsid w:val="00F75FDF"/>
    <w:rsid w:val="00F804E8"/>
    <w:rsid w:val="00F80A97"/>
    <w:rsid w:val="00F861F9"/>
    <w:rsid w:val="00F86901"/>
    <w:rsid w:val="00F86C4A"/>
    <w:rsid w:val="00F90F25"/>
    <w:rsid w:val="00F94633"/>
    <w:rsid w:val="00F947E8"/>
    <w:rsid w:val="00F953A4"/>
    <w:rsid w:val="00F9673A"/>
    <w:rsid w:val="00F973A4"/>
    <w:rsid w:val="00FA1E77"/>
    <w:rsid w:val="00FA5039"/>
    <w:rsid w:val="00FB3E74"/>
    <w:rsid w:val="00FB4B59"/>
    <w:rsid w:val="00FC04DC"/>
    <w:rsid w:val="00FC2B5D"/>
    <w:rsid w:val="00FC4354"/>
    <w:rsid w:val="00FC60A0"/>
    <w:rsid w:val="00FD378A"/>
    <w:rsid w:val="00FD47F6"/>
    <w:rsid w:val="00FD58DF"/>
    <w:rsid w:val="00FD74FB"/>
    <w:rsid w:val="00FD7ACF"/>
    <w:rsid w:val="00FE126C"/>
    <w:rsid w:val="00FE239D"/>
    <w:rsid w:val="00FE4EBB"/>
    <w:rsid w:val="00FE5095"/>
    <w:rsid w:val="00FF0EB3"/>
    <w:rsid w:val="00FF4691"/>
    <w:rsid w:val="00FF54A0"/>
    <w:rsid w:val="00FF60E1"/>
    <w:rsid w:val="00FF6929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fc0,blue,#00c,#918e00"/>
    </o:shapedefaults>
    <o:shapelayout v:ext="edit">
      <o:idmap v:ext="edit" data="2"/>
    </o:shapelayout>
  </w:shapeDefaults>
  <w:decimalSymbol w:val="."/>
  <w:listSeparator w:val=","/>
  <w14:docId w14:val="588D54B3"/>
  <w15:docId w15:val="{B04269A6-1C2B-4351-9660-84A59F5E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59D9"/>
    <w:pPr>
      <w:ind w:firstLine="720"/>
    </w:pPr>
    <w:rPr>
      <w:sz w:val="24"/>
    </w:rPr>
  </w:style>
  <w:style w:type="paragraph" w:styleId="Heading1">
    <w:name w:val="heading 1"/>
    <w:basedOn w:val="Normal"/>
    <w:next w:val="Normal"/>
    <w:qFormat/>
    <w:rsid w:val="003D59D9"/>
    <w:pPr>
      <w:keepNext/>
      <w:tabs>
        <w:tab w:val="left" w:pos="720"/>
        <w:tab w:val="left" w:pos="6480"/>
      </w:tabs>
      <w:spacing w:line="280" w:lineRule="atLeast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3D59D9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3D59D9"/>
    <w:pPr>
      <w:keepNext/>
      <w:ind w:firstLine="0"/>
      <w:outlineLvl w:val="2"/>
    </w:pPr>
    <w:rPr>
      <w:rFonts w:ascii="Arial" w:hAnsi="Arial"/>
      <w:i/>
      <w:sz w:val="28"/>
    </w:rPr>
  </w:style>
  <w:style w:type="paragraph" w:styleId="Heading4">
    <w:name w:val="heading 4"/>
    <w:basedOn w:val="Normal"/>
    <w:next w:val="Normal"/>
    <w:qFormat/>
    <w:rsid w:val="003D59D9"/>
    <w:pPr>
      <w:keepNext/>
      <w:tabs>
        <w:tab w:val="left" w:pos="720"/>
        <w:tab w:val="left" w:pos="6480"/>
      </w:tabs>
      <w:spacing w:line="280" w:lineRule="atLeast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3D59D9"/>
    <w:pPr>
      <w:keepNext/>
      <w:tabs>
        <w:tab w:val="left" w:pos="720"/>
        <w:tab w:val="left" w:pos="6480"/>
      </w:tabs>
      <w:spacing w:line="280" w:lineRule="atLeast"/>
      <w:outlineLvl w:val="4"/>
    </w:pPr>
    <w:rPr>
      <w:rFonts w:ascii="Helvetica" w:hAnsi="Helvetica"/>
      <w:b/>
    </w:rPr>
  </w:style>
  <w:style w:type="paragraph" w:styleId="Heading6">
    <w:name w:val="heading 6"/>
    <w:basedOn w:val="Normal"/>
    <w:next w:val="Normal"/>
    <w:qFormat/>
    <w:rsid w:val="003D59D9"/>
    <w:pPr>
      <w:keepNext/>
      <w:tabs>
        <w:tab w:val="left" w:pos="1440"/>
        <w:tab w:val="right" w:pos="7200"/>
      </w:tabs>
      <w:spacing w:line="280" w:lineRule="atLeast"/>
      <w:ind w:firstLine="0"/>
      <w:outlineLvl w:val="5"/>
    </w:pPr>
    <w:rPr>
      <w:rFonts w:ascii="Arial" w:hAnsi="Arial" w:cs="Arial"/>
      <w:bCs/>
      <w:sz w:val="28"/>
    </w:rPr>
  </w:style>
  <w:style w:type="paragraph" w:styleId="Heading7">
    <w:name w:val="heading 7"/>
    <w:basedOn w:val="Normal"/>
    <w:next w:val="Normal"/>
    <w:qFormat/>
    <w:rsid w:val="003D59D9"/>
    <w:pPr>
      <w:keepNext/>
      <w:ind w:firstLine="0"/>
      <w:outlineLvl w:val="6"/>
    </w:pPr>
    <w:rPr>
      <w:rFonts w:ascii="Arial" w:hAnsi="Arial" w:cs="Arial"/>
      <w:b/>
      <w:bCs/>
      <w:i/>
      <w:iCs/>
      <w:sz w:val="28"/>
    </w:rPr>
  </w:style>
  <w:style w:type="paragraph" w:styleId="Heading8">
    <w:name w:val="heading 8"/>
    <w:basedOn w:val="Normal"/>
    <w:next w:val="Normal"/>
    <w:qFormat/>
    <w:rsid w:val="003D59D9"/>
    <w:pPr>
      <w:keepNext/>
      <w:spacing w:after="240"/>
      <w:ind w:firstLine="0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3D59D9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ltiplechoice">
    <w:name w:val="multiplechoice"/>
    <w:basedOn w:val="Normal"/>
    <w:rsid w:val="003D59D9"/>
    <w:pPr>
      <w:tabs>
        <w:tab w:val="left" w:pos="720"/>
        <w:tab w:val="left" w:pos="1170"/>
      </w:tabs>
      <w:spacing w:line="280" w:lineRule="atLeast"/>
      <w:ind w:left="1170" w:hanging="1170"/>
    </w:pPr>
    <w:rPr>
      <w:rFonts w:ascii="Helvetica" w:hAnsi="Helvetica"/>
    </w:rPr>
  </w:style>
  <w:style w:type="paragraph" w:styleId="BodyText">
    <w:name w:val="Body Text"/>
    <w:basedOn w:val="Normal"/>
    <w:rsid w:val="003D59D9"/>
    <w:pPr>
      <w:spacing w:line="480" w:lineRule="auto"/>
      <w:ind w:firstLine="0"/>
    </w:pPr>
  </w:style>
  <w:style w:type="paragraph" w:styleId="Footer">
    <w:name w:val="footer"/>
    <w:basedOn w:val="Normal"/>
    <w:rsid w:val="003D59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59D9"/>
  </w:style>
  <w:style w:type="paragraph" w:styleId="BodyText2">
    <w:name w:val="Body Text 2"/>
    <w:basedOn w:val="Normal"/>
    <w:rsid w:val="003D59D9"/>
    <w:pPr>
      <w:ind w:firstLine="0"/>
      <w:jc w:val="both"/>
    </w:pPr>
  </w:style>
  <w:style w:type="character" w:customStyle="1" w:styleId="MTEquationSection">
    <w:name w:val="MTEquationSection"/>
    <w:basedOn w:val="DefaultParagraphFont"/>
    <w:rsid w:val="003D59D9"/>
    <w:rPr>
      <w:vanish/>
      <w:color w:val="FF0000"/>
    </w:rPr>
  </w:style>
  <w:style w:type="paragraph" w:styleId="Header">
    <w:name w:val="header"/>
    <w:basedOn w:val="Normal"/>
    <w:rsid w:val="003D59D9"/>
    <w:pPr>
      <w:tabs>
        <w:tab w:val="center" w:pos="4320"/>
        <w:tab w:val="right" w:pos="8640"/>
      </w:tabs>
    </w:pPr>
  </w:style>
  <w:style w:type="paragraph" w:customStyle="1" w:styleId="MTDisplayEquation">
    <w:name w:val="MTDisplayEquation"/>
    <w:basedOn w:val="Normal"/>
    <w:rsid w:val="003D59D9"/>
    <w:pPr>
      <w:tabs>
        <w:tab w:val="center" w:pos="4680"/>
        <w:tab w:val="right" w:pos="9360"/>
      </w:tabs>
      <w:spacing w:line="280" w:lineRule="atLeast"/>
      <w:ind w:firstLine="0"/>
    </w:pPr>
    <w:rPr>
      <w:rFonts w:ascii="Arial" w:hAnsi="Arial" w:cs="Arial"/>
      <w:bCs/>
      <w:sz w:val="28"/>
    </w:rPr>
  </w:style>
  <w:style w:type="character" w:styleId="FollowedHyperlink">
    <w:name w:val="FollowedHyperlink"/>
    <w:basedOn w:val="DefaultParagraphFont"/>
    <w:rsid w:val="0087495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87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70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7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84" Type="http://schemas.openxmlformats.org/officeDocument/2006/relationships/image" Target="media/image38.png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image" Target="media/image29.png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4.png"/><Relationship Id="rId49" Type="http://schemas.openxmlformats.org/officeDocument/2006/relationships/image" Target="media/image21.wmf"/><Relationship Id="rId57" Type="http://schemas.openxmlformats.org/officeDocument/2006/relationships/oleObject" Target="embeddings/oleObject2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ORMJTW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F2E71-CDCA-4700-BC1B-EB1A67E9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NORMJTW1.DOT</Template>
  <TotalTime>5049</TotalTime>
  <Pages>11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Name:__________________________________________</vt:lpstr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Name:__________________________________________</dc:title>
  <dc:creator>Applied Electromagnetics Laboratory</dc:creator>
  <cp:lastModifiedBy>Jackson, David R</cp:lastModifiedBy>
  <cp:revision>681</cp:revision>
  <cp:lastPrinted>2014-03-19T20:37:00Z</cp:lastPrinted>
  <dcterms:created xsi:type="dcterms:W3CDTF">2012-10-02T17:56:00Z</dcterms:created>
  <dcterms:modified xsi:type="dcterms:W3CDTF">2026-04-27T20:52:00Z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