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6BE5B" w14:textId="77777777" w:rsidR="001054B8" w:rsidRPr="00D31362" w:rsidRDefault="001054B8" w:rsidP="001054B8">
      <w:pPr>
        <w:pStyle w:val="NormalWeb"/>
        <w:rPr>
          <w:color w:val="000000"/>
        </w:rPr>
      </w:pPr>
      <w:r w:rsidRPr="00D31362">
        <w:rPr>
          <w:color w:val="000000"/>
        </w:rPr>
        <w:t>December 4, 2016</w:t>
      </w:r>
    </w:p>
    <w:p w14:paraId="5A4186DE" w14:textId="77777777" w:rsidR="001054B8" w:rsidRPr="00D31362" w:rsidRDefault="001054B8" w:rsidP="001054B8">
      <w:pPr>
        <w:pStyle w:val="NormalWeb"/>
        <w:rPr>
          <w:color w:val="000000"/>
        </w:rPr>
      </w:pPr>
      <w:r w:rsidRPr="00D31362">
        <w:rPr>
          <w:color w:val="000000"/>
        </w:rPr>
        <w:t>Dr. Steven Pei</w:t>
      </w:r>
    </w:p>
    <w:p w14:paraId="1EDFDC60" w14:textId="77777777" w:rsidR="001054B8" w:rsidRPr="00D31362" w:rsidRDefault="001054B8" w:rsidP="001054B8">
      <w:pPr>
        <w:pStyle w:val="NormalWeb"/>
        <w:rPr>
          <w:color w:val="000000"/>
        </w:rPr>
      </w:pPr>
      <w:r w:rsidRPr="00D31362">
        <w:rPr>
          <w:color w:val="000000"/>
        </w:rPr>
        <w:t>Project Manager</w:t>
      </w:r>
    </w:p>
    <w:p w14:paraId="0D160DAB" w14:textId="77777777" w:rsidR="001054B8" w:rsidRPr="00D31362" w:rsidRDefault="001054B8" w:rsidP="001054B8">
      <w:pPr>
        <w:pStyle w:val="NormalWeb"/>
        <w:rPr>
          <w:color w:val="000000"/>
        </w:rPr>
      </w:pPr>
      <w:r w:rsidRPr="00D31362">
        <w:rPr>
          <w:color w:val="000000"/>
        </w:rPr>
        <w:t>University of Houston</w:t>
      </w:r>
    </w:p>
    <w:p w14:paraId="221714D7" w14:textId="77777777" w:rsidR="001054B8" w:rsidRPr="00D31362" w:rsidRDefault="001054B8" w:rsidP="001054B8">
      <w:pPr>
        <w:pStyle w:val="NormalWeb"/>
        <w:rPr>
          <w:color w:val="000000"/>
        </w:rPr>
      </w:pPr>
      <w:r w:rsidRPr="00D31362">
        <w:rPr>
          <w:color w:val="000000"/>
        </w:rPr>
        <w:t>N 308 Engineering Building 1 Houston, Texas 77204-4005</w:t>
      </w:r>
    </w:p>
    <w:p w14:paraId="6A874D07" w14:textId="77777777" w:rsidR="001054B8" w:rsidRPr="00D31362" w:rsidRDefault="001054B8" w:rsidP="001054B8">
      <w:pPr>
        <w:pStyle w:val="NormalWeb"/>
        <w:rPr>
          <w:color w:val="000000"/>
        </w:rPr>
      </w:pPr>
      <w:r w:rsidRPr="00D31362">
        <w:rPr>
          <w:color w:val="000000"/>
        </w:rPr>
        <w:t>Dr. Pei:</w:t>
      </w:r>
    </w:p>
    <w:p w14:paraId="63A2E5F9" w14:textId="77777777" w:rsidR="001054B8" w:rsidRPr="00D31362" w:rsidRDefault="001054B8" w:rsidP="001054B8">
      <w:pPr>
        <w:pStyle w:val="NormalWeb"/>
        <w:rPr>
          <w:color w:val="000000"/>
        </w:rPr>
      </w:pPr>
      <w:r w:rsidRPr="00D31362">
        <w:rPr>
          <w:color w:val="000000"/>
        </w:rPr>
        <w:t>Enclosed is the final report for our team’s Air Quality Monitoring System. The significance of using a fully automated air quality system that can monitor the quality of air has increased the need of sophisticated technologies and developments to achieve higher performance and cost efficiency equipment. The purpose of this project is to improve the performance and accessibility of air quality monitoring equipment to aid research in air quality.</w:t>
      </w:r>
    </w:p>
    <w:p w14:paraId="7B5D78E4" w14:textId="77777777" w:rsidR="001054B8" w:rsidRPr="00D31362" w:rsidRDefault="001054B8" w:rsidP="001054B8">
      <w:pPr>
        <w:pStyle w:val="NormalWeb"/>
        <w:rPr>
          <w:color w:val="000000"/>
        </w:rPr>
      </w:pPr>
      <w:r w:rsidRPr="00D31362">
        <w:rPr>
          <w:color w:val="000000"/>
        </w:rPr>
        <w:t>The air quality system consists of three main parts: a probe for detecting pollutants, Wi-Fi module for transmitting collected data, and an internet based real-time data processing platform. This report will cover further details regarding the goals, specifications and constraints of the project. It will also uncover the progress the team has achieved since the beginning.</w:t>
      </w:r>
    </w:p>
    <w:p w14:paraId="4BF3B132" w14:textId="77777777" w:rsidR="001054B8" w:rsidRPr="00D31362" w:rsidRDefault="001054B8" w:rsidP="001054B8">
      <w:pPr>
        <w:pStyle w:val="NormalWeb"/>
        <w:rPr>
          <w:color w:val="000000"/>
        </w:rPr>
      </w:pPr>
      <w:r w:rsidRPr="00D31362">
        <w:rPr>
          <w:color w:val="000000"/>
        </w:rPr>
        <w:t>As of December 4, 2016 the team has completed all the milestones which were initially defined. As of now all the routines for gas sensors, Wi-Fi library, and online platform completed, and have been tested for reliability purposes. We would like to inform you that the project was successfully launched and our fully functioning probe is ready to use.</w:t>
      </w:r>
    </w:p>
    <w:p w14:paraId="5EE1BA6E" w14:textId="77777777" w:rsidR="001054B8" w:rsidRPr="00D31362" w:rsidRDefault="001054B8" w:rsidP="001054B8">
      <w:pPr>
        <w:pStyle w:val="NormalWeb"/>
        <w:rPr>
          <w:color w:val="000000"/>
        </w:rPr>
      </w:pPr>
      <w:r w:rsidRPr="00D31362">
        <w:rPr>
          <w:color w:val="000000"/>
        </w:rPr>
        <w:t>It would be a pleasure for us to provide any additional information. On behalf of Air Quality Monitoring System team, I would like to thank you for the leadership and support throughout the project.</w:t>
      </w:r>
    </w:p>
    <w:p w14:paraId="14BA040D" w14:textId="77777777" w:rsidR="001054B8" w:rsidRPr="00D31362" w:rsidRDefault="001054B8" w:rsidP="001054B8">
      <w:pPr>
        <w:pStyle w:val="NormalWeb"/>
        <w:rPr>
          <w:color w:val="000000"/>
        </w:rPr>
      </w:pPr>
      <w:r w:rsidRPr="00D31362">
        <w:rPr>
          <w:color w:val="000000"/>
        </w:rPr>
        <w:t>Sincerely, Air Quality Monitoring Group</w:t>
      </w:r>
    </w:p>
    <w:p w14:paraId="19B2AE43" w14:textId="50098EE8" w:rsidR="00815944" w:rsidRDefault="00815944" w:rsidP="00370F6E">
      <w:pPr>
        <w:spacing w:line="480" w:lineRule="auto"/>
        <w:rPr>
          <w:rFonts w:ascii="Times New Roman" w:hAnsi="Times New Roman" w:cs="Times New Roman"/>
          <w:sz w:val="24"/>
        </w:rPr>
      </w:pPr>
    </w:p>
    <w:p w14:paraId="52C59A8B" w14:textId="77777777" w:rsidR="00D31362" w:rsidRDefault="00815944">
      <w:pPr>
        <w:rPr>
          <w:rFonts w:ascii="Times New Roman" w:hAnsi="Times New Roman" w:cs="Times New Roman"/>
          <w:sz w:val="24"/>
        </w:rPr>
        <w:sectPr w:rsidR="00D31362" w:rsidSect="00D31362">
          <w:pgSz w:w="12240" w:h="15840"/>
          <w:pgMar w:top="1440" w:right="1440" w:bottom="1440" w:left="1440" w:header="720" w:footer="720" w:gutter="0"/>
          <w:pgNumType w:fmt="lowerRoman" w:start="2"/>
          <w:cols w:space="720"/>
          <w:docGrid w:linePitch="360"/>
        </w:sectPr>
      </w:pPr>
      <w:r>
        <w:rPr>
          <w:rFonts w:ascii="Times New Roman" w:hAnsi="Times New Roman" w:cs="Times New Roman"/>
          <w:sz w:val="24"/>
        </w:rPr>
        <w:br w:type="page"/>
      </w:r>
    </w:p>
    <w:p w14:paraId="3E17B542" w14:textId="3C1A29E2" w:rsidR="00815944" w:rsidRDefault="00815944">
      <w:pPr>
        <w:rPr>
          <w:rFonts w:ascii="Times New Roman" w:hAnsi="Times New Roman" w:cs="Times New Roman"/>
          <w:sz w:val="24"/>
        </w:rPr>
      </w:pPr>
    </w:p>
    <w:p w14:paraId="496143E2" w14:textId="77777777" w:rsidR="001054B8" w:rsidRDefault="001054B8">
      <w:pPr>
        <w:rPr>
          <w:rFonts w:ascii="Times New Roman" w:hAnsi="Times New Roman" w:cs="Times New Roman"/>
          <w:sz w:val="24"/>
        </w:rPr>
      </w:pPr>
    </w:p>
    <w:p w14:paraId="516D5923" w14:textId="77777777" w:rsidR="001054B8" w:rsidRDefault="001054B8">
      <w:pPr>
        <w:rPr>
          <w:rFonts w:ascii="Times New Roman" w:hAnsi="Times New Roman" w:cs="Times New Roman"/>
          <w:sz w:val="24"/>
        </w:rPr>
      </w:pPr>
    </w:p>
    <w:p w14:paraId="33E28F15" w14:textId="77777777" w:rsidR="001054B8" w:rsidRDefault="001054B8">
      <w:pPr>
        <w:rPr>
          <w:rFonts w:ascii="Times New Roman" w:hAnsi="Times New Roman" w:cs="Times New Roman"/>
          <w:sz w:val="24"/>
        </w:rPr>
      </w:pPr>
    </w:p>
    <w:p w14:paraId="7FF04644" w14:textId="77777777" w:rsidR="001054B8" w:rsidRDefault="001054B8">
      <w:pPr>
        <w:rPr>
          <w:rFonts w:ascii="Times New Roman" w:hAnsi="Times New Roman" w:cs="Times New Roman"/>
          <w:sz w:val="24"/>
        </w:rPr>
      </w:pPr>
    </w:p>
    <w:p w14:paraId="51AF53B0" w14:textId="689D9C98" w:rsidR="001054B8" w:rsidRDefault="001054B8">
      <w:pPr>
        <w:rPr>
          <w:rFonts w:ascii="Times New Roman" w:hAnsi="Times New Roman" w:cs="Times New Roman"/>
          <w:sz w:val="24"/>
        </w:rPr>
      </w:pPr>
    </w:p>
    <w:p w14:paraId="4D33C86B" w14:textId="77777777" w:rsidR="001054B8" w:rsidRDefault="001054B8">
      <w:pPr>
        <w:rPr>
          <w:rFonts w:ascii="Times New Roman" w:hAnsi="Times New Roman" w:cs="Times New Roman"/>
          <w:sz w:val="24"/>
        </w:rPr>
      </w:pPr>
    </w:p>
    <w:p w14:paraId="4F2052AD" w14:textId="77777777" w:rsidR="001054B8" w:rsidRDefault="001054B8">
      <w:pPr>
        <w:rPr>
          <w:rFonts w:ascii="Times New Roman" w:hAnsi="Times New Roman" w:cs="Times New Roman"/>
          <w:sz w:val="24"/>
        </w:rPr>
      </w:pPr>
    </w:p>
    <w:p w14:paraId="0D76B51B" w14:textId="77777777" w:rsidR="00D25BD3" w:rsidRDefault="00D25BD3" w:rsidP="001054B8">
      <w:pPr>
        <w:jc w:val="center"/>
        <w:rPr>
          <w:rFonts w:ascii="Times New Roman" w:hAnsi="Times New Roman" w:cs="Times New Roman"/>
          <w:sz w:val="36"/>
        </w:rPr>
      </w:pPr>
      <w:r>
        <w:rPr>
          <w:rFonts w:ascii="Times New Roman" w:hAnsi="Times New Roman" w:cs="Times New Roman"/>
          <w:sz w:val="36"/>
        </w:rPr>
        <w:t>TEAM 9: EPA AIR MONITORING</w:t>
      </w:r>
    </w:p>
    <w:p w14:paraId="644EE793" w14:textId="77777777" w:rsidR="00D25BD3" w:rsidRDefault="00D25BD3" w:rsidP="001054B8">
      <w:pPr>
        <w:jc w:val="center"/>
        <w:rPr>
          <w:rFonts w:ascii="Times New Roman" w:hAnsi="Times New Roman" w:cs="Times New Roman"/>
          <w:sz w:val="36"/>
          <w:u w:val="single"/>
        </w:rPr>
      </w:pPr>
      <w:r>
        <w:rPr>
          <w:rFonts w:ascii="Times New Roman" w:hAnsi="Times New Roman" w:cs="Times New Roman"/>
          <w:sz w:val="36"/>
          <w:u w:val="single"/>
        </w:rPr>
        <w:t>KAMERON BILLINGSLEY</w:t>
      </w:r>
    </w:p>
    <w:p w14:paraId="24808D51" w14:textId="77777777" w:rsidR="00D25BD3" w:rsidRDefault="00D25BD3" w:rsidP="001054B8">
      <w:pPr>
        <w:jc w:val="center"/>
        <w:rPr>
          <w:rFonts w:ascii="Times New Roman" w:hAnsi="Times New Roman" w:cs="Times New Roman"/>
          <w:sz w:val="36"/>
        </w:rPr>
      </w:pPr>
      <w:r>
        <w:rPr>
          <w:rFonts w:ascii="Times New Roman" w:hAnsi="Times New Roman" w:cs="Times New Roman"/>
          <w:sz w:val="36"/>
        </w:rPr>
        <w:t>ELI WALKER</w:t>
      </w:r>
    </w:p>
    <w:p w14:paraId="50F720EE" w14:textId="77777777" w:rsidR="00D25BD3" w:rsidRDefault="00D25BD3" w:rsidP="001054B8">
      <w:pPr>
        <w:jc w:val="center"/>
        <w:rPr>
          <w:rFonts w:ascii="Times New Roman" w:hAnsi="Times New Roman" w:cs="Times New Roman"/>
          <w:sz w:val="36"/>
        </w:rPr>
      </w:pPr>
      <w:r>
        <w:rPr>
          <w:rFonts w:ascii="Times New Roman" w:hAnsi="Times New Roman" w:cs="Times New Roman"/>
          <w:sz w:val="36"/>
        </w:rPr>
        <w:t>PARTH PATEL</w:t>
      </w:r>
    </w:p>
    <w:p w14:paraId="1F450748" w14:textId="77777777" w:rsidR="00D25BD3" w:rsidRDefault="00D25BD3" w:rsidP="001054B8">
      <w:pPr>
        <w:jc w:val="center"/>
        <w:rPr>
          <w:rFonts w:ascii="Times New Roman" w:hAnsi="Times New Roman" w:cs="Times New Roman"/>
          <w:sz w:val="36"/>
        </w:rPr>
      </w:pPr>
      <w:r>
        <w:rPr>
          <w:rFonts w:ascii="Times New Roman" w:hAnsi="Times New Roman" w:cs="Times New Roman"/>
          <w:sz w:val="36"/>
        </w:rPr>
        <w:t>HAMID FAIZI</w:t>
      </w:r>
    </w:p>
    <w:p w14:paraId="05385F63" w14:textId="77777777" w:rsidR="00D25BD3" w:rsidRDefault="00D25BD3" w:rsidP="001054B8">
      <w:pPr>
        <w:jc w:val="center"/>
        <w:rPr>
          <w:rFonts w:ascii="Times New Roman" w:hAnsi="Times New Roman" w:cs="Times New Roman"/>
          <w:sz w:val="36"/>
        </w:rPr>
      </w:pPr>
      <w:r>
        <w:rPr>
          <w:rFonts w:ascii="Times New Roman" w:hAnsi="Times New Roman" w:cs="Times New Roman"/>
          <w:sz w:val="36"/>
        </w:rPr>
        <w:t>FINAL REPORT: 12-4-2016</w:t>
      </w:r>
    </w:p>
    <w:p w14:paraId="2227E4BE" w14:textId="77777777" w:rsidR="00D25BD3" w:rsidRDefault="00D25BD3" w:rsidP="001054B8">
      <w:pPr>
        <w:jc w:val="center"/>
        <w:rPr>
          <w:rFonts w:ascii="Times New Roman" w:hAnsi="Times New Roman" w:cs="Times New Roman"/>
          <w:sz w:val="36"/>
        </w:rPr>
      </w:pPr>
    </w:p>
    <w:p w14:paraId="3BDC7699" w14:textId="77777777" w:rsidR="00D31362" w:rsidRDefault="00D25BD3" w:rsidP="001054B8">
      <w:pPr>
        <w:jc w:val="center"/>
        <w:rPr>
          <w:rFonts w:ascii="Times New Roman" w:hAnsi="Times New Roman" w:cs="Times New Roman"/>
          <w:sz w:val="36"/>
        </w:rPr>
      </w:pPr>
      <w:r>
        <w:rPr>
          <w:rFonts w:ascii="Times New Roman" w:hAnsi="Times New Roman" w:cs="Times New Roman"/>
          <w:sz w:val="36"/>
        </w:rPr>
        <w:t>PROJECT MANAGER: DR. STEVEN PEI</w:t>
      </w:r>
    </w:p>
    <w:p w14:paraId="105391A6" w14:textId="77777777" w:rsidR="00D31362" w:rsidRDefault="00D31362" w:rsidP="001054B8">
      <w:pPr>
        <w:jc w:val="center"/>
        <w:rPr>
          <w:rFonts w:ascii="Times New Roman" w:hAnsi="Times New Roman" w:cs="Times New Roman"/>
          <w:sz w:val="36"/>
        </w:rPr>
      </w:pPr>
    </w:p>
    <w:p w14:paraId="41B12346" w14:textId="77777777" w:rsidR="00D31362" w:rsidRDefault="00D31362" w:rsidP="001054B8">
      <w:pPr>
        <w:jc w:val="center"/>
        <w:rPr>
          <w:rFonts w:ascii="Times New Roman" w:hAnsi="Times New Roman" w:cs="Times New Roman"/>
          <w:sz w:val="36"/>
        </w:rPr>
      </w:pPr>
    </w:p>
    <w:p w14:paraId="5ECC5CBE" w14:textId="77777777" w:rsidR="00D31362" w:rsidRDefault="00D31362" w:rsidP="001054B8">
      <w:pPr>
        <w:jc w:val="center"/>
        <w:rPr>
          <w:rFonts w:ascii="Times New Roman" w:hAnsi="Times New Roman" w:cs="Times New Roman"/>
          <w:sz w:val="36"/>
        </w:rPr>
      </w:pPr>
    </w:p>
    <w:p w14:paraId="0D38BBE9" w14:textId="77777777" w:rsidR="00D31362" w:rsidRDefault="00D31362" w:rsidP="001054B8">
      <w:pPr>
        <w:jc w:val="center"/>
        <w:rPr>
          <w:rFonts w:ascii="Times New Roman" w:hAnsi="Times New Roman" w:cs="Times New Roman"/>
          <w:sz w:val="36"/>
        </w:rPr>
      </w:pPr>
    </w:p>
    <w:p w14:paraId="55043497" w14:textId="77777777" w:rsidR="00D31362" w:rsidRDefault="00D31362" w:rsidP="001054B8">
      <w:pPr>
        <w:jc w:val="center"/>
        <w:rPr>
          <w:rFonts w:ascii="Times New Roman" w:hAnsi="Times New Roman" w:cs="Times New Roman"/>
          <w:sz w:val="36"/>
        </w:rPr>
      </w:pPr>
    </w:p>
    <w:p w14:paraId="6102EDE8" w14:textId="77777777" w:rsidR="00D31362" w:rsidRDefault="00D31362" w:rsidP="001054B8">
      <w:pPr>
        <w:jc w:val="center"/>
        <w:rPr>
          <w:rFonts w:ascii="Times New Roman" w:hAnsi="Times New Roman" w:cs="Times New Roman"/>
          <w:sz w:val="36"/>
        </w:rPr>
      </w:pPr>
    </w:p>
    <w:p w14:paraId="750FE7F1" w14:textId="77777777" w:rsidR="00D31362" w:rsidRDefault="00D31362" w:rsidP="001054B8">
      <w:pPr>
        <w:jc w:val="center"/>
        <w:rPr>
          <w:rFonts w:ascii="Times New Roman" w:hAnsi="Times New Roman" w:cs="Times New Roman"/>
          <w:sz w:val="24"/>
        </w:rPr>
        <w:sectPr w:rsidR="00D31362" w:rsidSect="00D31362">
          <w:pgSz w:w="12240" w:h="15840"/>
          <w:pgMar w:top="1440" w:right="1440" w:bottom="1440" w:left="1440" w:header="720" w:footer="720" w:gutter="0"/>
          <w:pgNumType w:fmt="lowerRoman" w:start="2"/>
          <w:cols w:space="720"/>
          <w:docGrid w:linePitch="360"/>
        </w:sectPr>
      </w:pPr>
    </w:p>
    <w:p w14:paraId="3DA635EA" w14:textId="16B1F188" w:rsidR="001054B8" w:rsidRPr="00D31362" w:rsidRDefault="001054B8" w:rsidP="00D31362">
      <w:pPr>
        <w:rPr>
          <w:rFonts w:ascii="Times New Roman" w:hAnsi="Times New Roman" w:cs="Times New Roman"/>
          <w:sz w:val="24"/>
        </w:rPr>
      </w:pPr>
      <w:r w:rsidRPr="001054B8">
        <w:rPr>
          <w:rFonts w:ascii="Times New Roman" w:hAnsi="Times New Roman" w:cs="Times New Roman"/>
          <w:b/>
          <w:sz w:val="32"/>
        </w:rPr>
        <w:t>Abstract:</w:t>
      </w:r>
    </w:p>
    <w:p w14:paraId="07AFB494" w14:textId="072FBB65" w:rsidR="001054B8" w:rsidRDefault="001054B8" w:rsidP="00D25BD3">
      <w:pPr>
        <w:spacing w:line="480" w:lineRule="auto"/>
        <w:rPr>
          <w:rFonts w:ascii="Times New Roman" w:hAnsi="Times New Roman" w:cs="Times New Roman"/>
          <w:sz w:val="24"/>
        </w:rPr>
      </w:pPr>
      <w:r w:rsidRPr="001054B8">
        <w:rPr>
          <w:rFonts w:ascii="Times New Roman" w:hAnsi="Times New Roman" w:cs="Times New Roman"/>
          <w:sz w:val="24"/>
        </w:rPr>
        <w:t>Houston has continually ranked among the worst cities in the nation for air quality for the past 20 years, ranking 6th in 2014 on a list of the worst areas for Ozone [1]. With a population of over 2 million, this is a very serious health risk. In the U.S., the government agency responsible for monitoring and reporting the data regarding air quality and pollution is the Environmental Protection Agency, or EPA. While the EPA has several probe locations throughout the greater Houston area, they self-report their findings without allowing any outside access to their raw data. In order to better understand the issue of air pollution and what solutions may be of use, it is important to allow independent researchers access to this information. To that end, we have teamed up with the EPA to produce a complete probe that will be low cost, easily deployable, and reliable. Our probe will be inexpensive, around $200 compared to the $1,000 models that are currently on the market, and will require no special training to operate. The probe will measure the most common pollutants, Ozone, Carbon Monoxide, and Particulate Matter 2.5 and 10 micrometers. This information will be stored locally via an onboard SD card while also being wirelessly transmitted to a remote sever using a Wi-Fi module. The probe will also be solar powered coupled with a Lithium-ion battery in order to allow the probe to be placed anywhere without worry of a nearby wall outlet. All o</w:t>
      </w:r>
      <w:r>
        <w:rPr>
          <w:rFonts w:ascii="Times New Roman" w:hAnsi="Times New Roman" w:cs="Times New Roman"/>
          <w:sz w:val="24"/>
        </w:rPr>
        <w:t xml:space="preserve">f these features give our probe </w:t>
      </w:r>
      <w:r w:rsidRPr="001054B8">
        <w:rPr>
          <w:rFonts w:ascii="Times New Roman" w:hAnsi="Times New Roman" w:cs="Times New Roman"/>
          <w:sz w:val="24"/>
        </w:rPr>
        <w:t>enhanced flexibility that is absent from probes currently on the market; our probe will have the ability to measure pollution levels in remote areas with no internet access as well as in urban areas, it can be deployed for just a few hours taking samples at frequent intervals, or for serval weeks with a sample rate of 30 minutes to an hour. We therefore believe that our probe will be a valuable tool in increasing the rate of air pollution research.</w:t>
      </w:r>
    </w:p>
    <w:p w14:paraId="24D1FBE1" w14:textId="58FDE34B" w:rsidR="00815944" w:rsidRDefault="00582C49" w:rsidP="00815944">
      <w:pPr>
        <w:rPr>
          <w:rFonts w:ascii="Times New Roman" w:hAnsi="Times New Roman" w:cs="Times New Roman"/>
          <w:sz w:val="24"/>
        </w:rPr>
      </w:pPr>
      <w:r>
        <w:rPr>
          <w:rFonts w:ascii="Times New Roman" w:hAnsi="Times New Roman" w:cs="Times New Roman"/>
          <w:sz w:val="24"/>
        </w:rPr>
        <w:br w:type="page"/>
      </w:r>
    </w:p>
    <w:tbl>
      <w:tblPr>
        <w:tblStyle w:val="TableGrid0"/>
        <w:tblW w:w="0" w:type="auto"/>
        <w:tblLook w:val="04A0" w:firstRow="1" w:lastRow="0" w:firstColumn="1" w:lastColumn="0" w:noHBand="0" w:noVBand="1"/>
      </w:tblPr>
      <w:tblGrid>
        <w:gridCol w:w="8005"/>
        <w:gridCol w:w="1345"/>
      </w:tblGrid>
      <w:tr w:rsidR="00D25BD3" w14:paraId="00843896" w14:textId="77777777" w:rsidTr="00D25BD3">
        <w:tc>
          <w:tcPr>
            <w:tcW w:w="8005" w:type="dxa"/>
          </w:tcPr>
          <w:p w14:paraId="67DF7630" w14:textId="1011758B" w:rsidR="00D25BD3" w:rsidRDefault="002451AC" w:rsidP="00815944">
            <w:pPr>
              <w:rPr>
                <w:rFonts w:ascii="Times New Roman" w:hAnsi="Times New Roman" w:cs="Times New Roman"/>
                <w:sz w:val="24"/>
              </w:rPr>
            </w:pPr>
            <w:r>
              <w:rPr>
                <w:rFonts w:ascii="Times New Roman" w:hAnsi="Times New Roman" w:cs="Times New Roman"/>
                <w:sz w:val="24"/>
              </w:rPr>
              <w:lastRenderedPageBreak/>
              <w:t>Introduction</w:t>
            </w:r>
          </w:p>
        </w:tc>
        <w:tc>
          <w:tcPr>
            <w:tcW w:w="1345" w:type="dxa"/>
          </w:tcPr>
          <w:p w14:paraId="02C5FCE9" w14:textId="7E42E505" w:rsidR="00D25BD3" w:rsidRDefault="00D31362" w:rsidP="00815944">
            <w:pPr>
              <w:rPr>
                <w:rFonts w:ascii="Times New Roman" w:hAnsi="Times New Roman" w:cs="Times New Roman"/>
                <w:sz w:val="24"/>
              </w:rPr>
            </w:pPr>
            <w:r>
              <w:rPr>
                <w:rFonts w:ascii="Times New Roman" w:hAnsi="Times New Roman" w:cs="Times New Roman"/>
                <w:sz w:val="24"/>
              </w:rPr>
              <w:t>1</w:t>
            </w:r>
          </w:p>
        </w:tc>
      </w:tr>
      <w:tr w:rsidR="00D25BD3" w14:paraId="4531FC2B" w14:textId="77777777" w:rsidTr="00D25BD3">
        <w:tc>
          <w:tcPr>
            <w:tcW w:w="8005" w:type="dxa"/>
          </w:tcPr>
          <w:p w14:paraId="6B7B7FF9" w14:textId="402418F6" w:rsidR="00D25BD3" w:rsidRDefault="002451AC" w:rsidP="00815944">
            <w:pPr>
              <w:rPr>
                <w:rFonts w:ascii="Times New Roman" w:hAnsi="Times New Roman" w:cs="Times New Roman"/>
                <w:sz w:val="24"/>
              </w:rPr>
            </w:pPr>
            <w:r>
              <w:rPr>
                <w:rFonts w:ascii="Times New Roman" w:hAnsi="Times New Roman" w:cs="Times New Roman"/>
                <w:sz w:val="24"/>
              </w:rPr>
              <w:t>Statement of Goals</w:t>
            </w:r>
          </w:p>
        </w:tc>
        <w:tc>
          <w:tcPr>
            <w:tcW w:w="1345" w:type="dxa"/>
          </w:tcPr>
          <w:p w14:paraId="7BE96E1B" w14:textId="7519A791" w:rsidR="00D25BD3" w:rsidRDefault="00D31362" w:rsidP="00815944">
            <w:pPr>
              <w:rPr>
                <w:rFonts w:ascii="Times New Roman" w:hAnsi="Times New Roman" w:cs="Times New Roman"/>
                <w:sz w:val="24"/>
              </w:rPr>
            </w:pPr>
            <w:r>
              <w:rPr>
                <w:rFonts w:ascii="Times New Roman" w:hAnsi="Times New Roman" w:cs="Times New Roman"/>
                <w:sz w:val="24"/>
              </w:rPr>
              <w:t>3</w:t>
            </w:r>
          </w:p>
        </w:tc>
      </w:tr>
      <w:tr w:rsidR="00D25BD3" w14:paraId="7B3897BB" w14:textId="77777777" w:rsidTr="00D25BD3">
        <w:tc>
          <w:tcPr>
            <w:tcW w:w="8005" w:type="dxa"/>
          </w:tcPr>
          <w:p w14:paraId="29A3C8ED" w14:textId="3F6BC46B" w:rsidR="00D25BD3" w:rsidRDefault="002451AC" w:rsidP="00815944">
            <w:pPr>
              <w:rPr>
                <w:rFonts w:ascii="Times New Roman" w:hAnsi="Times New Roman" w:cs="Times New Roman"/>
                <w:sz w:val="24"/>
              </w:rPr>
            </w:pPr>
            <w:r>
              <w:rPr>
                <w:rFonts w:ascii="Times New Roman" w:hAnsi="Times New Roman" w:cs="Times New Roman"/>
                <w:sz w:val="24"/>
              </w:rPr>
              <w:t>Specifications</w:t>
            </w:r>
          </w:p>
        </w:tc>
        <w:tc>
          <w:tcPr>
            <w:tcW w:w="1345" w:type="dxa"/>
          </w:tcPr>
          <w:p w14:paraId="0B5FF4A2" w14:textId="039BFA32" w:rsidR="00D25BD3" w:rsidRDefault="00D31362" w:rsidP="00815944">
            <w:pPr>
              <w:rPr>
                <w:rFonts w:ascii="Times New Roman" w:hAnsi="Times New Roman" w:cs="Times New Roman"/>
                <w:sz w:val="24"/>
              </w:rPr>
            </w:pPr>
            <w:r>
              <w:rPr>
                <w:rFonts w:ascii="Times New Roman" w:hAnsi="Times New Roman" w:cs="Times New Roman"/>
                <w:sz w:val="24"/>
              </w:rPr>
              <w:t>4</w:t>
            </w:r>
          </w:p>
        </w:tc>
      </w:tr>
      <w:tr w:rsidR="00D25BD3" w14:paraId="47002123" w14:textId="77777777" w:rsidTr="00D25BD3">
        <w:tc>
          <w:tcPr>
            <w:tcW w:w="8005" w:type="dxa"/>
          </w:tcPr>
          <w:p w14:paraId="4521D991" w14:textId="4E7A2EFB" w:rsidR="00D25BD3" w:rsidRDefault="002451AC" w:rsidP="00815944">
            <w:pPr>
              <w:rPr>
                <w:rFonts w:ascii="Times New Roman" w:hAnsi="Times New Roman" w:cs="Times New Roman"/>
                <w:sz w:val="24"/>
              </w:rPr>
            </w:pPr>
            <w:r>
              <w:rPr>
                <w:rFonts w:ascii="Times New Roman" w:hAnsi="Times New Roman" w:cs="Times New Roman"/>
                <w:sz w:val="24"/>
              </w:rPr>
              <w:t>Constraints</w:t>
            </w:r>
          </w:p>
        </w:tc>
        <w:tc>
          <w:tcPr>
            <w:tcW w:w="1345" w:type="dxa"/>
          </w:tcPr>
          <w:p w14:paraId="3EA47A99" w14:textId="46261360" w:rsidR="00D25BD3" w:rsidRDefault="00D31362" w:rsidP="00815944">
            <w:pPr>
              <w:rPr>
                <w:rFonts w:ascii="Times New Roman" w:hAnsi="Times New Roman" w:cs="Times New Roman"/>
                <w:sz w:val="24"/>
              </w:rPr>
            </w:pPr>
            <w:r>
              <w:rPr>
                <w:rFonts w:ascii="Times New Roman" w:hAnsi="Times New Roman" w:cs="Times New Roman"/>
                <w:sz w:val="24"/>
              </w:rPr>
              <w:t>5</w:t>
            </w:r>
          </w:p>
        </w:tc>
      </w:tr>
      <w:tr w:rsidR="00D25BD3" w14:paraId="24C25F99" w14:textId="77777777" w:rsidTr="00D25BD3">
        <w:tc>
          <w:tcPr>
            <w:tcW w:w="8005" w:type="dxa"/>
          </w:tcPr>
          <w:p w14:paraId="6B042895" w14:textId="075D2B56" w:rsidR="00D25BD3" w:rsidRDefault="002451AC" w:rsidP="00815944">
            <w:pPr>
              <w:rPr>
                <w:rFonts w:ascii="Times New Roman" w:hAnsi="Times New Roman" w:cs="Times New Roman"/>
                <w:sz w:val="24"/>
              </w:rPr>
            </w:pPr>
            <w:r>
              <w:rPr>
                <w:rFonts w:ascii="Times New Roman" w:hAnsi="Times New Roman" w:cs="Times New Roman"/>
                <w:sz w:val="24"/>
              </w:rPr>
              <w:t>Engineering Standards</w:t>
            </w:r>
          </w:p>
        </w:tc>
        <w:tc>
          <w:tcPr>
            <w:tcW w:w="1345" w:type="dxa"/>
          </w:tcPr>
          <w:p w14:paraId="1995D969" w14:textId="4E54BCD0" w:rsidR="00D25BD3" w:rsidRDefault="00D31362" w:rsidP="00815944">
            <w:pPr>
              <w:rPr>
                <w:rFonts w:ascii="Times New Roman" w:hAnsi="Times New Roman" w:cs="Times New Roman"/>
                <w:sz w:val="24"/>
              </w:rPr>
            </w:pPr>
            <w:r>
              <w:rPr>
                <w:rFonts w:ascii="Times New Roman" w:hAnsi="Times New Roman" w:cs="Times New Roman"/>
                <w:sz w:val="24"/>
              </w:rPr>
              <w:t>5</w:t>
            </w:r>
          </w:p>
        </w:tc>
      </w:tr>
      <w:tr w:rsidR="00D25BD3" w14:paraId="79F293B3" w14:textId="77777777" w:rsidTr="00D25BD3">
        <w:tc>
          <w:tcPr>
            <w:tcW w:w="8005" w:type="dxa"/>
          </w:tcPr>
          <w:p w14:paraId="4FDA2AE0" w14:textId="5269B08B" w:rsidR="00D25BD3" w:rsidRDefault="002451AC" w:rsidP="00815944">
            <w:pPr>
              <w:rPr>
                <w:rFonts w:ascii="Times New Roman" w:hAnsi="Times New Roman" w:cs="Times New Roman"/>
                <w:sz w:val="24"/>
              </w:rPr>
            </w:pPr>
            <w:r>
              <w:rPr>
                <w:rFonts w:ascii="Times New Roman" w:hAnsi="Times New Roman" w:cs="Times New Roman"/>
                <w:sz w:val="24"/>
              </w:rPr>
              <w:t>Design and Methodology</w:t>
            </w:r>
          </w:p>
        </w:tc>
        <w:tc>
          <w:tcPr>
            <w:tcW w:w="1345" w:type="dxa"/>
          </w:tcPr>
          <w:p w14:paraId="7FABB959" w14:textId="60569D1F" w:rsidR="00D25BD3" w:rsidRDefault="00D31362" w:rsidP="00815944">
            <w:pPr>
              <w:rPr>
                <w:rFonts w:ascii="Times New Roman" w:hAnsi="Times New Roman" w:cs="Times New Roman"/>
                <w:sz w:val="24"/>
              </w:rPr>
            </w:pPr>
            <w:r>
              <w:rPr>
                <w:rFonts w:ascii="Times New Roman" w:hAnsi="Times New Roman" w:cs="Times New Roman"/>
                <w:sz w:val="24"/>
              </w:rPr>
              <w:t>5</w:t>
            </w:r>
          </w:p>
        </w:tc>
      </w:tr>
      <w:tr w:rsidR="00D25BD3" w14:paraId="0A590340" w14:textId="77777777" w:rsidTr="00D25BD3">
        <w:tc>
          <w:tcPr>
            <w:tcW w:w="8005" w:type="dxa"/>
          </w:tcPr>
          <w:p w14:paraId="6A192A58" w14:textId="5C605914" w:rsidR="00D25BD3" w:rsidRDefault="002451AC" w:rsidP="00815944">
            <w:pPr>
              <w:rPr>
                <w:rFonts w:ascii="Times New Roman" w:hAnsi="Times New Roman" w:cs="Times New Roman"/>
                <w:sz w:val="24"/>
              </w:rPr>
            </w:pPr>
            <w:r>
              <w:rPr>
                <w:rFonts w:ascii="Times New Roman" w:hAnsi="Times New Roman" w:cs="Times New Roman"/>
                <w:sz w:val="24"/>
              </w:rPr>
              <w:t>Results</w:t>
            </w:r>
          </w:p>
        </w:tc>
        <w:tc>
          <w:tcPr>
            <w:tcW w:w="1345" w:type="dxa"/>
          </w:tcPr>
          <w:p w14:paraId="627A5698" w14:textId="2F0AAE78" w:rsidR="00D25BD3" w:rsidRDefault="00D31362" w:rsidP="00815944">
            <w:pPr>
              <w:rPr>
                <w:rFonts w:ascii="Times New Roman" w:hAnsi="Times New Roman" w:cs="Times New Roman"/>
                <w:sz w:val="24"/>
              </w:rPr>
            </w:pPr>
            <w:r>
              <w:rPr>
                <w:rFonts w:ascii="Times New Roman" w:hAnsi="Times New Roman" w:cs="Times New Roman"/>
                <w:sz w:val="24"/>
              </w:rPr>
              <w:t>7</w:t>
            </w:r>
          </w:p>
        </w:tc>
      </w:tr>
      <w:tr w:rsidR="00D25BD3" w14:paraId="3E85A0D4" w14:textId="77777777" w:rsidTr="00D25BD3">
        <w:tc>
          <w:tcPr>
            <w:tcW w:w="8005" w:type="dxa"/>
          </w:tcPr>
          <w:p w14:paraId="13DE75A9" w14:textId="26B8E1D7" w:rsidR="00D25BD3" w:rsidRDefault="002451AC" w:rsidP="00815944">
            <w:pPr>
              <w:rPr>
                <w:rFonts w:ascii="Times New Roman" w:hAnsi="Times New Roman" w:cs="Times New Roman"/>
                <w:sz w:val="24"/>
              </w:rPr>
            </w:pPr>
            <w:r>
              <w:rPr>
                <w:rFonts w:ascii="Times New Roman" w:hAnsi="Times New Roman" w:cs="Times New Roman"/>
                <w:sz w:val="24"/>
              </w:rPr>
              <w:t xml:space="preserve">Conclusions </w:t>
            </w:r>
          </w:p>
        </w:tc>
        <w:tc>
          <w:tcPr>
            <w:tcW w:w="1345" w:type="dxa"/>
          </w:tcPr>
          <w:p w14:paraId="58548BD7" w14:textId="41AA4531" w:rsidR="00D25BD3" w:rsidRDefault="00D31362" w:rsidP="00815944">
            <w:pPr>
              <w:rPr>
                <w:rFonts w:ascii="Times New Roman" w:hAnsi="Times New Roman" w:cs="Times New Roman"/>
                <w:sz w:val="24"/>
              </w:rPr>
            </w:pPr>
            <w:r>
              <w:rPr>
                <w:rFonts w:ascii="Times New Roman" w:hAnsi="Times New Roman" w:cs="Times New Roman"/>
                <w:sz w:val="24"/>
              </w:rPr>
              <w:t>12</w:t>
            </w:r>
          </w:p>
        </w:tc>
      </w:tr>
      <w:tr w:rsidR="002451AC" w14:paraId="7D8E62F3" w14:textId="77777777" w:rsidTr="00D25BD3">
        <w:tc>
          <w:tcPr>
            <w:tcW w:w="8005" w:type="dxa"/>
          </w:tcPr>
          <w:p w14:paraId="24D53B0D" w14:textId="25964FB8" w:rsidR="002451AC" w:rsidRDefault="002451AC" w:rsidP="00815944">
            <w:pPr>
              <w:rPr>
                <w:rFonts w:ascii="Times New Roman" w:hAnsi="Times New Roman" w:cs="Times New Roman"/>
                <w:sz w:val="24"/>
              </w:rPr>
            </w:pPr>
            <w:r>
              <w:rPr>
                <w:rFonts w:ascii="Times New Roman" w:hAnsi="Times New Roman" w:cs="Times New Roman"/>
                <w:sz w:val="24"/>
              </w:rPr>
              <w:t>Recommendations</w:t>
            </w:r>
          </w:p>
        </w:tc>
        <w:tc>
          <w:tcPr>
            <w:tcW w:w="1345" w:type="dxa"/>
          </w:tcPr>
          <w:p w14:paraId="23473379" w14:textId="549A8332" w:rsidR="002451AC" w:rsidRDefault="00D31362" w:rsidP="00815944">
            <w:pPr>
              <w:rPr>
                <w:rFonts w:ascii="Times New Roman" w:hAnsi="Times New Roman" w:cs="Times New Roman"/>
                <w:sz w:val="24"/>
              </w:rPr>
            </w:pPr>
            <w:r>
              <w:rPr>
                <w:rFonts w:ascii="Times New Roman" w:hAnsi="Times New Roman" w:cs="Times New Roman"/>
                <w:sz w:val="24"/>
              </w:rPr>
              <w:t>13</w:t>
            </w:r>
          </w:p>
        </w:tc>
      </w:tr>
      <w:tr w:rsidR="002451AC" w14:paraId="60B79FCF" w14:textId="77777777" w:rsidTr="00D25BD3">
        <w:tc>
          <w:tcPr>
            <w:tcW w:w="8005" w:type="dxa"/>
          </w:tcPr>
          <w:p w14:paraId="440DA2BA" w14:textId="588297AD" w:rsidR="002451AC" w:rsidRDefault="002451AC" w:rsidP="00815944">
            <w:pPr>
              <w:rPr>
                <w:rFonts w:ascii="Times New Roman" w:hAnsi="Times New Roman" w:cs="Times New Roman"/>
                <w:sz w:val="24"/>
              </w:rPr>
            </w:pPr>
            <w:r>
              <w:rPr>
                <w:rFonts w:ascii="Times New Roman" w:hAnsi="Times New Roman" w:cs="Times New Roman"/>
                <w:sz w:val="24"/>
              </w:rPr>
              <w:t>Financial Summary</w:t>
            </w:r>
          </w:p>
        </w:tc>
        <w:tc>
          <w:tcPr>
            <w:tcW w:w="1345" w:type="dxa"/>
          </w:tcPr>
          <w:p w14:paraId="5A288D0A" w14:textId="62C3EBB7" w:rsidR="002451AC" w:rsidRDefault="00D31362" w:rsidP="00815944">
            <w:pPr>
              <w:rPr>
                <w:rFonts w:ascii="Times New Roman" w:hAnsi="Times New Roman" w:cs="Times New Roman"/>
                <w:sz w:val="24"/>
              </w:rPr>
            </w:pPr>
            <w:r>
              <w:rPr>
                <w:rFonts w:ascii="Times New Roman" w:hAnsi="Times New Roman" w:cs="Times New Roman"/>
                <w:sz w:val="24"/>
              </w:rPr>
              <w:t>14</w:t>
            </w:r>
          </w:p>
        </w:tc>
      </w:tr>
      <w:tr w:rsidR="002451AC" w14:paraId="12298992" w14:textId="77777777" w:rsidTr="00D25BD3">
        <w:tc>
          <w:tcPr>
            <w:tcW w:w="8005" w:type="dxa"/>
          </w:tcPr>
          <w:p w14:paraId="4033B131" w14:textId="5B99E38F" w:rsidR="002451AC" w:rsidRDefault="002451AC" w:rsidP="00815944">
            <w:pPr>
              <w:rPr>
                <w:rFonts w:ascii="Times New Roman" w:hAnsi="Times New Roman" w:cs="Times New Roman"/>
                <w:sz w:val="24"/>
              </w:rPr>
            </w:pPr>
            <w:r>
              <w:rPr>
                <w:rFonts w:ascii="Times New Roman" w:hAnsi="Times New Roman" w:cs="Times New Roman"/>
                <w:sz w:val="24"/>
              </w:rPr>
              <w:t>Bibliography</w:t>
            </w:r>
          </w:p>
        </w:tc>
        <w:tc>
          <w:tcPr>
            <w:tcW w:w="1345" w:type="dxa"/>
          </w:tcPr>
          <w:p w14:paraId="1A217F9E" w14:textId="7DE6232B" w:rsidR="002451AC" w:rsidRDefault="00D31362" w:rsidP="00815944">
            <w:pPr>
              <w:rPr>
                <w:rFonts w:ascii="Times New Roman" w:hAnsi="Times New Roman" w:cs="Times New Roman"/>
                <w:sz w:val="24"/>
              </w:rPr>
            </w:pPr>
            <w:r>
              <w:rPr>
                <w:rFonts w:ascii="Times New Roman" w:hAnsi="Times New Roman" w:cs="Times New Roman"/>
                <w:sz w:val="24"/>
              </w:rPr>
              <w:t>15</w:t>
            </w:r>
          </w:p>
        </w:tc>
      </w:tr>
      <w:tr w:rsidR="002451AC" w14:paraId="6E6234B2" w14:textId="77777777" w:rsidTr="00D25BD3">
        <w:tc>
          <w:tcPr>
            <w:tcW w:w="8005" w:type="dxa"/>
          </w:tcPr>
          <w:p w14:paraId="4727733A" w14:textId="4ABE21C3" w:rsidR="002451AC" w:rsidRDefault="002451AC" w:rsidP="00815944">
            <w:pPr>
              <w:rPr>
                <w:rFonts w:ascii="Times New Roman" w:hAnsi="Times New Roman" w:cs="Times New Roman"/>
                <w:sz w:val="24"/>
              </w:rPr>
            </w:pPr>
            <w:r>
              <w:rPr>
                <w:rFonts w:ascii="Times New Roman" w:hAnsi="Times New Roman" w:cs="Times New Roman"/>
                <w:sz w:val="24"/>
              </w:rPr>
              <w:t>Appendix</w:t>
            </w:r>
          </w:p>
        </w:tc>
        <w:tc>
          <w:tcPr>
            <w:tcW w:w="1345" w:type="dxa"/>
          </w:tcPr>
          <w:p w14:paraId="4F7C4B51" w14:textId="49333198" w:rsidR="002451AC" w:rsidRDefault="00D31362" w:rsidP="00815944">
            <w:pPr>
              <w:rPr>
                <w:rFonts w:ascii="Times New Roman" w:hAnsi="Times New Roman" w:cs="Times New Roman"/>
                <w:sz w:val="24"/>
              </w:rPr>
            </w:pPr>
            <w:r>
              <w:rPr>
                <w:rFonts w:ascii="Times New Roman" w:hAnsi="Times New Roman" w:cs="Times New Roman"/>
                <w:sz w:val="24"/>
              </w:rPr>
              <w:t>16</w:t>
            </w:r>
          </w:p>
        </w:tc>
      </w:tr>
      <w:tr w:rsidR="002451AC" w14:paraId="00AF0EBE" w14:textId="77777777" w:rsidTr="00D25BD3">
        <w:tc>
          <w:tcPr>
            <w:tcW w:w="8005" w:type="dxa"/>
          </w:tcPr>
          <w:p w14:paraId="1A1BCCB0" w14:textId="2D689936" w:rsidR="002451AC" w:rsidRDefault="002451AC" w:rsidP="00815944">
            <w:pPr>
              <w:rPr>
                <w:rFonts w:ascii="Times New Roman" w:hAnsi="Times New Roman" w:cs="Times New Roman"/>
                <w:sz w:val="24"/>
              </w:rPr>
            </w:pPr>
            <w:r>
              <w:rPr>
                <w:rFonts w:ascii="Times New Roman" w:hAnsi="Times New Roman" w:cs="Times New Roman"/>
                <w:sz w:val="24"/>
              </w:rPr>
              <w:t>Outside Resource Appendix</w:t>
            </w:r>
          </w:p>
        </w:tc>
        <w:tc>
          <w:tcPr>
            <w:tcW w:w="1345" w:type="dxa"/>
          </w:tcPr>
          <w:p w14:paraId="37883D93" w14:textId="68EAE2E0" w:rsidR="002451AC" w:rsidRDefault="00D31362" w:rsidP="00815944">
            <w:pPr>
              <w:rPr>
                <w:rFonts w:ascii="Times New Roman" w:hAnsi="Times New Roman" w:cs="Times New Roman"/>
                <w:sz w:val="24"/>
              </w:rPr>
            </w:pPr>
            <w:r>
              <w:rPr>
                <w:rFonts w:ascii="Times New Roman" w:hAnsi="Times New Roman" w:cs="Times New Roman"/>
                <w:sz w:val="24"/>
              </w:rPr>
              <w:t>18</w:t>
            </w:r>
          </w:p>
        </w:tc>
      </w:tr>
    </w:tbl>
    <w:p w14:paraId="38E2DA3C" w14:textId="0BE11096" w:rsidR="00D25BD3" w:rsidRDefault="00D25BD3" w:rsidP="00815944">
      <w:pPr>
        <w:rPr>
          <w:rFonts w:ascii="Times New Roman" w:hAnsi="Times New Roman" w:cs="Times New Roman"/>
          <w:sz w:val="24"/>
        </w:rPr>
      </w:pPr>
    </w:p>
    <w:p w14:paraId="7BC29BBC" w14:textId="77777777" w:rsidR="00D25BD3" w:rsidRDefault="00D25BD3" w:rsidP="00815944">
      <w:pPr>
        <w:rPr>
          <w:rFonts w:ascii="Times New Roman" w:hAnsi="Times New Roman" w:cs="Times New Roman"/>
          <w:sz w:val="24"/>
        </w:rPr>
      </w:pPr>
    </w:p>
    <w:tbl>
      <w:tblPr>
        <w:tblStyle w:val="TableGrid0"/>
        <w:tblW w:w="0" w:type="auto"/>
        <w:tblLook w:val="04A0" w:firstRow="1" w:lastRow="0" w:firstColumn="1" w:lastColumn="0" w:noHBand="0" w:noVBand="1"/>
      </w:tblPr>
      <w:tblGrid>
        <w:gridCol w:w="8005"/>
        <w:gridCol w:w="1345"/>
      </w:tblGrid>
      <w:tr w:rsidR="002451AC" w14:paraId="1500F19A" w14:textId="77777777" w:rsidTr="002451AC">
        <w:tc>
          <w:tcPr>
            <w:tcW w:w="8005" w:type="dxa"/>
          </w:tcPr>
          <w:p w14:paraId="68F3F8FD" w14:textId="6188D81D" w:rsidR="002451AC" w:rsidRDefault="002451AC" w:rsidP="00815944">
            <w:pPr>
              <w:rPr>
                <w:rFonts w:ascii="Times New Roman" w:hAnsi="Times New Roman" w:cs="Times New Roman"/>
                <w:sz w:val="24"/>
              </w:rPr>
            </w:pPr>
            <w:r w:rsidRPr="002451AC">
              <w:rPr>
                <w:rFonts w:ascii="Times New Roman" w:hAnsi="Times New Roman" w:cs="Times New Roman"/>
                <w:sz w:val="24"/>
              </w:rPr>
              <w:t>Figure 1: PM2.5 module responding to the smoke from the match</w:t>
            </w:r>
          </w:p>
        </w:tc>
        <w:tc>
          <w:tcPr>
            <w:tcW w:w="1345" w:type="dxa"/>
          </w:tcPr>
          <w:p w14:paraId="72A3E7CF" w14:textId="728C7EFA" w:rsidR="002451AC" w:rsidRDefault="00772A93" w:rsidP="00815944">
            <w:pPr>
              <w:rPr>
                <w:rFonts w:ascii="Times New Roman" w:hAnsi="Times New Roman" w:cs="Times New Roman"/>
                <w:sz w:val="24"/>
              </w:rPr>
            </w:pPr>
            <w:r>
              <w:rPr>
                <w:rFonts w:ascii="Times New Roman" w:hAnsi="Times New Roman" w:cs="Times New Roman"/>
                <w:sz w:val="24"/>
              </w:rPr>
              <w:t>8</w:t>
            </w:r>
          </w:p>
        </w:tc>
      </w:tr>
      <w:tr w:rsidR="002451AC" w14:paraId="16F2D2C0" w14:textId="77777777" w:rsidTr="002451AC">
        <w:tc>
          <w:tcPr>
            <w:tcW w:w="8005" w:type="dxa"/>
          </w:tcPr>
          <w:p w14:paraId="60416F18" w14:textId="50F72C57" w:rsidR="002451AC" w:rsidRDefault="002451AC" w:rsidP="00815944">
            <w:pPr>
              <w:rPr>
                <w:rFonts w:ascii="Times New Roman" w:hAnsi="Times New Roman" w:cs="Times New Roman"/>
                <w:sz w:val="24"/>
              </w:rPr>
            </w:pPr>
            <w:r w:rsidRPr="002451AC">
              <w:rPr>
                <w:rFonts w:ascii="Times New Roman" w:hAnsi="Times New Roman" w:cs="Times New Roman"/>
                <w:sz w:val="24"/>
              </w:rPr>
              <w:t>Figure 2: smoke being waved from burning match into particle sensor</w:t>
            </w:r>
          </w:p>
        </w:tc>
        <w:tc>
          <w:tcPr>
            <w:tcW w:w="1345" w:type="dxa"/>
          </w:tcPr>
          <w:p w14:paraId="494FD6DE" w14:textId="5CA35A0D" w:rsidR="002451AC" w:rsidRDefault="00772A93" w:rsidP="00815944">
            <w:pPr>
              <w:rPr>
                <w:rFonts w:ascii="Times New Roman" w:hAnsi="Times New Roman" w:cs="Times New Roman"/>
                <w:sz w:val="24"/>
              </w:rPr>
            </w:pPr>
            <w:r>
              <w:rPr>
                <w:rFonts w:ascii="Times New Roman" w:hAnsi="Times New Roman" w:cs="Times New Roman"/>
                <w:sz w:val="24"/>
              </w:rPr>
              <w:t>9</w:t>
            </w:r>
          </w:p>
        </w:tc>
      </w:tr>
      <w:tr w:rsidR="002451AC" w14:paraId="6F7377C1" w14:textId="77777777" w:rsidTr="002451AC">
        <w:tc>
          <w:tcPr>
            <w:tcW w:w="8005" w:type="dxa"/>
          </w:tcPr>
          <w:p w14:paraId="7C8BC9E4" w14:textId="2DAC90F0" w:rsidR="002451AC" w:rsidRDefault="002451AC" w:rsidP="002451AC">
            <w:pPr>
              <w:tabs>
                <w:tab w:val="left" w:pos="1200"/>
              </w:tabs>
              <w:rPr>
                <w:rFonts w:ascii="Times New Roman" w:hAnsi="Times New Roman" w:cs="Times New Roman"/>
                <w:sz w:val="24"/>
              </w:rPr>
            </w:pPr>
            <w:r w:rsidRPr="002451AC">
              <w:rPr>
                <w:rFonts w:ascii="Times New Roman" w:hAnsi="Times New Roman" w:cs="Times New Roman"/>
                <w:sz w:val="24"/>
              </w:rPr>
              <w:t>Figure 3: ThingSpeak posts from free run tests</w:t>
            </w:r>
          </w:p>
        </w:tc>
        <w:tc>
          <w:tcPr>
            <w:tcW w:w="1345" w:type="dxa"/>
          </w:tcPr>
          <w:p w14:paraId="19CD2E3C" w14:textId="77529DAA" w:rsidR="002451AC" w:rsidRDefault="00772A93" w:rsidP="00815944">
            <w:pPr>
              <w:rPr>
                <w:rFonts w:ascii="Times New Roman" w:hAnsi="Times New Roman" w:cs="Times New Roman"/>
                <w:sz w:val="24"/>
              </w:rPr>
            </w:pPr>
            <w:r>
              <w:rPr>
                <w:rFonts w:ascii="Times New Roman" w:hAnsi="Times New Roman" w:cs="Times New Roman"/>
                <w:sz w:val="24"/>
              </w:rPr>
              <w:t>10</w:t>
            </w:r>
          </w:p>
        </w:tc>
      </w:tr>
      <w:tr w:rsidR="002451AC" w14:paraId="68699C51" w14:textId="77777777" w:rsidTr="002451AC">
        <w:tc>
          <w:tcPr>
            <w:tcW w:w="8005" w:type="dxa"/>
          </w:tcPr>
          <w:p w14:paraId="3BC61DA7" w14:textId="245584B1" w:rsidR="002451AC" w:rsidRDefault="002451AC" w:rsidP="00815944">
            <w:pPr>
              <w:rPr>
                <w:rFonts w:ascii="Times New Roman" w:hAnsi="Times New Roman" w:cs="Times New Roman"/>
                <w:sz w:val="24"/>
              </w:rPr>
            </w:pPr>
            <w:r w:rsidRPr="002451AC">
              <w:rPr>
                <w:rFonts w:ascii="Times New Roman" w:hAnsi="Times New Roman" w:cs="Times New Roman"/>
                <w:sz w:val="24"/>
              </w:rPr>
              <w:t>Figure 4: Twitter posts from free run tests</w:t>
            </w:r>
          </w:p>
        </w:tc>
        <w:tc>
          <w:tcPr>
            <w:tcW w:w="1345" w:type="dxa"/>
          </w:tcPr>
          <w:p w14:paraId="3A6C50EE" w14:textId="4EFB8137" w:rsidR="002451AC" w:rsidRDefault="00772A93" w:rsidP="00815944">
            <w:pPr>
              <w:rPr>
                <w:rFonts w:ascii="Times New Roman" w:hAnsi="Times New Roman" w:cs="Times New Roman"/>
                <w:sz w:val="24"/>
              </w:rPr>
            </w:pPr>
            <w:r>
              <w:rPr>
                <w:rFonts w:ascii="Times New Roman" w:hAnsi="Times New Roman" w:cs="Times New Roman"/>
                <w:sz w:val="24"/>
              </w:rPr>
              <w:t>11</w:t>
            </w:r>
          </w:p>
        </w:tc>
      </w:tr>
      <w:tr w:rsidR="002451AC" w14:paraId="1475CECE" w14:textId="77777777" w:rsidTr="002451AC">
        <w:tc>
          <w:tcPr>
            <w:tcW w:w="8005" w:type="dxa"/>
          </w:tcPr>
          <w:p w14:paraId="369EB1CF" w14:textId="23A98A00" w:rsidR="002451AC" w:rsidRDefault="002451AC" w:rsidP="00815944">
            <w:pPr>
              <w:rPr>
                <w:rFonts w:ascii="Times New Roman" w:hAnsi="Times New Roman" w:cs="Times New Roman"/>
                <w:sz w:val="24"/>
              </w:rPr>
            </w:pPr>
            <w:r w:rsidRPr="002451AC">
              <w:rPr>
                <w:rFonts w:ascii="Times New Roman" w:hAnsi="Times New Roman" w:cs="Times New Roman"/>
                <w:sz w:val="24"/>
              </w:rPr>
              <w:t>Figure 5: configuration window with various settings being adjusted</w:t>
            </w:r>
          </w:p>
        </w:tc>
        <w:tc>
          <w:tcPr>
            <w:tcW w:w="1345" w:type="dxa"/>
          </w:tcPr>
          <w:p w14:paraId="011818A3" w14:textId="75C2C7A6" w:rsidR="002451AC" w:rsidRDefault="00772A93" w:rsidP="00815944">
            <w:pPr>
              <w:rPr>
                <w:rFonts w:ascii="Times New Roman" w:hAnsi="Times New Roman" w:cs="Times New Roman"/>
                <w:sz w:val="24"/>
              </w:rPr>
            </w:pPr>
            <w:r>
              <w:rPr>
                <w:rFonts w:ascii="Times New Roman" w:hAnsi="Times New Roman" w:cs="Times New Roman"/>
                <w:sz w:val="24"/>
              </w:rPr>
              <w:t>12</w:t>
            </w:r>
          </w:p>
        </w:tc>
      </w:tr>
      <w:tr w:rsidR="002451AC" w14:paraId="0207A072" w14:textId="77777777" w:rsidTr="002451AC">
        <w:tc>
          <w:tcPr>
            <w:tcW w:w="8005" w:type="dxa"/>
          </w:tcPr>
          <w:p w14:paraId="068B610C" w14:textId="0B5AD48E" w:rsidR="002451AC" w:rsidRDefault="002451AC" w:rsidP="002451AC">
            <w:pPr>
              <w:rPr>
                <w:rFonts w:ascii="Times New Roman" w:hAnsi="Times New Roman" w:cs="Times New Roman"/>
                <w:sz w:val="24"/>
              </w:rPr>
            </w:pPr>
            <w:r w:rsidRPr="002451AC">
              <w:rPr>
                <w:rFonts w:ascii="Times New Roman" w:hAnsi="Times New Roman" w:cs="Times New Roman"/>
                <w:sz w:val="24"/>
              </w:rPr>
              <w:t>Table 1: probe measurements vs. EPA measurements</w:t>
            </w:r>
          </w:p>
        </w:tc>
        <w:tc>
          <w:tcPr>
            <w:tcW w:w="1345" w:type="dxa"/>
          </w:tcPr>
          <w:p w14:paraId="2C16CEC8" w14:textId="624CD967" w:rsidR="002451AC" w:rsidRDefault="00772A93" w:rsidP="00815944">
            <w:pPr>
              <w:rPr>
                <w:rFonts w:ascii="Times New Roman" w:hAnsi="Times New Roman" w:cs="Times New Roman"/>
                <w:sz w:val="24"/>
              </w:rPr>
            </w:pPr>
            <w:r>
              <w:rPr>
                <w:rFonts w:ascii="Times New Roman" w:hAnsi="Times New Roman" w:cs="Times New Roman"/>
                <w:sz w:val="24"/>
              </w:rPr>
              <w:t>10</w:t>
            </w:r>
          </w:p>
        </w:tc>
      </w:tr>
      <w:tr w:rsidR="002451AC" w14:paraId="0E182767" w14:textId="77777777" w:rsidTr="002451AC">
        <w:tc>
          <w:tcPr>
            <w:tcW w:w="8005" w:type="dxa"/>
          </w:tcPr>
          <w:p w14:paraId="79A2DFB5" w14:textId="0FE7C101" w:rsidR="002451AC" w:rsidRDefault="002451AC" w:rsidP="00815944">
            <w:pPr>
              <w:rPr>
                <w:rFonts w:ascii="Times New Roman" w:hAnsi="Times New Roman" w:cs="Times New Roman"/>
                <w:sz w:val="24"/>
              </w:rPr>
            </w:pPr>
            <w:r w:rsidRPr="002451AC">
              <w:rPr>
                <w:rFonts w:ascii="Times New Roman" w:hAnsi="Times New Roman" w:cs="Times New Roman"/>
                <w:sz w:val="24"/>
              </w:rPr>
              <w:t>Table 2: our financial summary</w:t>
            </w:r>
          </w:p>
        </w:tc>
        <w:tc>
          <w:tcPr>
            <w:tcW w:w="1345" w:type="dxa"/>
          </w:tcPr>
          <w:p w14:paraId="786D2457" w14:textId="37ECF9D6" w:rsidR="002451AC" w:rsidRDefault="00772A93" w:rsidP="00815944">
            <w:pPr>
              <w:rPr>
                <w:rFonts w:ascii="Times New Roman" w:hAnsi="Times New Roman" w:cs="Times New Roman"/>
                <w:sz w:val="24"/>
              </w:rPr>
            </w:pPr>
            <w:r>
              <w:rPr>
                <w:rFonts w:ascii="Times New Roman" w:hAnsi="Times New Roman" w:cs="Times New Roman"/>
                <w:sz w:val="24"/>
              </w:rPr>
              <w:t>14</w:t>
            </w:r>
          </w:p>
        </w:tc>
      </w:tr>
    </w:tbl>
    <w:p w14:paraId="781341A1" w14:textId="762BD04E" w:rsidR="00D31362" w:rsidRDefault="00D31362" w:rsidP="00815944">
      <w:pPr>
        <w:rPr>
          <w:rFonts w:ascii="Times New Roman" w:hAnsi="Times New Roman" w:cs="Times New Roman"/>
          <w:sz w:val="24"/>
        </w:rPr>
        <w:sectPr w:rsidR="00D31362" w:rsidSect="00D31362">
          <w:footerReference w:type="default" r:id="rId8"/>
          <w:pgSz w:w="12240" w:h="15840"/>
          <w:pgMar w:top="1440" w:right="1440" w:bottom="1440" w:left="1440" w:header="720" w:footer="720" w:gutter="0"/>
          <w:pgNumType w:fmt="lowerRoman" w:start="2"/>
          <w:cols w:space="720"/>
          <w:docGrid w:linePitch="360"/>
        </w:sectPr>
      </w:pPr>
    </w:p>
    <w:p w14:paraId="6F8A2B5F" w14:textId="09E33A9F" w:rsidR="00815944" w:rsidRDefault="004D35AB" w:rsidP="00815944">
      <w:pPr>
        <w:rPr>
          <w:rFonts w:ascii="Times New Roman" w:hAnsi="Times New Roman" w:cs="Times New Roman"/>
          <w:b/>
          <w:sz w:val="32"/>
        </w:rPr>
      </w:pPr>
      <w:r w:rsidRPr="0004631B">
        <w:rPr>
          <w:rFonts w:ascii="Times New Roman" w:hAnsi="Times New Roman" w:cs="Times New Roman"/>
          <w:b/>
          <w:sz w:val="32"/>
        </w:rPr>
        <w:t>Intro/background:</w:t>
      </w:r>
    </w:p>
    <w:p w14:paraId="4B05FFEA" w14:textId="77777777" w:rsidR="00815944" w:rsidRPr="00815944" w:rsidRDefault="00815944" w:rsidP="00815944">
      <w:pPr>
        <w:rPr>
          <w:rFonts w:ascii="Times New Roman" w:hAnsi="Times New Roman" w:cs="Times New Roman"/>
          <w:b/>
          <w:sz w:val="32"/>
        </w:rPr>
      </w:pPr>
    </w:p>
    <w:p w14:paraId="26BBC3E1" w14:textId="77777777" w:rsidR="0073224C"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This document is the final report of our project</w:t>
      </w:r>
      <w:r w:rsidR="0073224C" w:rsidRPr="00370F6E">
        <w:rPr>
          <w:rFonts w:ascii="Times New Roman" w:hAnsi="Times New Roman" w:cs="Times New Roman"/>
          <w:sz w:val="24"/>
        </w:rPr>
        <w:t>. It will outline the purpose of our project, a description of our deliverable, our goals, our financial summary, our design methodology, a concl</w:t>
      </w:r>
      <w:r w:rsidRPr="00370F6E">
        <w:rPr>
          <w:rFonts w:ascii="Times New Roman" w:hAnsi="Times New Roman" w:cs="Times New Roman"/>
          <w:sz w:val="24"/>
        </w:rPr>
        <w:t>usion, an assessment of our results</w:t>
      </w:r>
      <w:r w:rsidR="0073224C" w:rsidRPr="00370F6E">
        <w:rPr>
          <w:rFonts w:ascii="Times New Roman" w:hAnsi="Times New Roman" w:cs="Times New Roman"/>
          <w:sz w:val="24"/>
        </w:rPr>
        <w:t>, and some recommendations for any future students who take up this project.</w:t>
      </w:r>
    </w:p>
    <w:p w14:paraId="0C5667FB" w14:textId="77777777" w:rsidR="009517F2" w:rsidRPr="00370F6E" w:rsidRDefault="0073224C"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Our project is an air quality monitoring probe built to be accessible and deployable by the EPA and other researchers. Current air quality assessment tools are large, bulky, and expensive; our aim was to build a device that is as inexpensive as it is user-friendly. Our target audience is professional researchers and hobbyists with some programming experience. </w:t>
      </w:r>
    </w:p>
    <w:p w14:paraId="69DFC878"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Air quality is measured differently between countries. In the United States, the standard metrics of air quality as well as their acceptable ranges are set by the EPA. The EPA is mainly interested in ozone, carbon monoxide, and small particle concentrations. The module will need to monitor all of these pollutants and log their concentrations at regular intervals set by the user. </w:t>
      </w:r>
    </w:p>
    <w:p w14:paraId="491A9DF4"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The gaseous pollutants are detected by chemical sensors which translate the concentration of their respective gasses to voltages on the output terminals of each sensor. Each sensor comes with a datasheet which explains the concentration-voltage behavior of the sensor; from these data, we can design circuits which enclose the values useful to our application in the 0-3.3[V] range readable by the microcontroller. Particle pollutants (PM2.5 and PM10) require a slightly more advanced detection method. For these, a fan will blow air through a darkened detection chamber and an infrared laser will shine on the sample. The level of scattering read by the detector translates to the pollutant concentration. The particle sensor is an enclosed module </w:t>
      </w:r>
      <w:r w:rsidRPr="00370F6E">
        <w:rPr>
          <w:rFonts w:ascii="Times New Roman" w:hAnsi="Times New Roman" w:cs="Times New Roman"/>
          <w:sz w:val="24"/>
        </w:rPr>
        <w:lastRenderedPageBreak/>
        <w:t>packaged as one piece and communicated with via serial; we will not be designing/building this component ourselves.</w:t>
      </w:r>
    </w:p>
    <w:p w14:paraId="1D2A64DF"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The module communicates with the internet, so it also has a WiFi module. For this, we have chosen the ESP8266 for its low cost and ease of use. The ESP8266 communicates via serial using AT commands, which we have written a library to do automatically from a function call.</w:t>
      </w:r>
    </w:p>
    <w:p w14:paraId="7E6C8092"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We have chosen ThingSpeak</w:t>
      </w:r>
      <w:r w:rsidRPr="00370F6E">
        <w:rPr>
          <w:rFonts w:ascii="Times New Roman" w:hAnsi="Times New Roman" w:cs="Times New Roman"/>
          <w:sz w:val="24"/>
          <w:vertAlign w:val="superscript"/>
        </w:rPr>
        <w:t>tm</w:t>
      </w:r>
      <w:r w:rsidRPr="00370F6E">
        <w:rPr>
          <w:rFonts w:ascii="Times New Roman" w:hAnsi="Times New Roman" w:cs="Times New Roman"/>
          <w:sz w:val="24"/>
        </w:rPr>
        <w:t xml:space="preserve"> as our online data-management client. The brains of the operation will be a Teensy-family microcontroller. The microcontroller will store and run the routines for each sensor, taking in the concentration values and sending them to the internet via the WiFi module. All embedded programming will be done in Arduino, since Arduino has a strong online community and plenty of support.  ThingSpeak</w:t>
      </w:r>
      <w:r w:rsidRPr="00370F6E">
        <w:rPr>
          <w:rFonts w:ascii="Times New Roman" w:hAnsi="Times New Roman" w:cs="Times New Roman"/>
          <w:sz w:val="24"/>
          <w:vertAlign w:val="superscript"/>
        </w:rPr>
        <w:t>tm</w:t>
      </w:r>
      <w:r w:rsidRPr="00370F6E">
        <w:rPr>
          <w:rFonts w:ascii="Times New Roman" w:hAnsi="Times New Roman" w:cs="Times New Roman"/>
          <w:sz w:val="24"/>
        </w:rPr>
        <w:t xml:space="preserve"> is a free online data-logging website, built specifically for internet-of-things projects where communication to or over the world-wide web is needed. It features Twitter connectivity and can pass “.mat” files to MATLAB for easy analysis. </w:t>
      </w:r>
    </w:p>
    <w:p w14:paraId="238D5EC5"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The probe will require power so a voltage-stabilized power source is currently underway for implementation. For probes deployed in places with easy access to power, a simple step-down and rectifier circuit can be used for power, we used a phone charger in our case. As the probe may be deployed in areas with little access to power, it will be outfitted with a solar cell and battery system.   </w:t>
      </w:r>
    </w:p>
    <w:p w14:paraId="01797D9E"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The probe will run the gamut of substances (CO, particulate matter, O3) detecting the concentration of each at intervals set by the user. Data will be sent to Twitter, ThingSpeak</w:t>
      </w:r>
      <w:r w:rsidRPr="00370F6E">
        <w:rPr>
          <w:rFonts w:ascii="Times New Roman" w:hAnsi="Times New Roman" w:cs="Times New Roman"/>
          <w:sz w:val="24"/>
          <w:vertAlign w:val="superscript"/>
        </w:rPr>
        <w:t>tm</w:t>
      </w:r>
      <w:r w:rsidRPr="00370F6E">
        <w:rPr>
          <w:rFonts w:ascii="Times New Roman" w:hAnsi="Times New Roman" w:cs="Times New Roman"/>
          <w:sz w:val="24"/>
        </w:rPr>
        <w:t xml:space="preserve"> or the on-board SD card by order of the user.</w:t>
      </w:r>
    </w:p>
    <w:p w14:paraId="2CD4C5E8" w14:textId="77777777" w:rsidR="0067249B" w:rsidRPr="00370F6E" w:rsidRDefault="0067249B" w:rsidP="00370F6E">
      <w:pPr>
        <w:spacing w:line="480" w:lineRule="auto"/>
        <w:rPr>
          <w:rFonts w:ascii="Times New Roman" w:hAnsi="Times New Roman" w:cs="Times New Roman"/>
          <w:sz w:val="24"/>
        </w:rPr>
      </w:pPr>
    </w:p>
    <w:p w14:paraId="79B90EE6" w14:textId="77777777" w:rsidR="0067249B" w:rsidRPr="0004631B" w:rsidRDefault="004D35AB" w:rsidP="00370F6E">
      <w:pPr>
        <w:spacing w:line="480" w:lineRule="auto"/>
        <w:rPr>
          <w:rFonts w:ascii="Times New Roman" w:hAnsi="Times New Roman" w:cs="Times New Roman"/>
          <w:b/>
          <w:sz w:val="32"/>
        </w:rPr>
      </w:pPr>
      <w:r w:rsidRPr="0004631B">
        <w:rPr>
          <w:rFonts w:ascii="Times New Roman" w:hAnsi="Times New Roman" w:cs="Times New Roman"/>
          <w:b/>
          <w:sz w:val="32"/>
        </w:rPr>
        <w:lastRenderedPageBreak/>
        <w:t>Goals:</w:t>
      </w:r>
    </w:p>
    <w:p w14:paraId="4B7D8D0B" w14:textId="77777777" w:rsidR="0067249B" w:rsidRPr="00370F6E" w:rsidRDefault="0067249B" w:rsidP="00370F6E">
      <w:pPr>
        <w:spacing w:line="480" w:lineRule="auto"/>
        <w:rPr>
          <w:rFonts w:ascii="Times New Roman" w:hAnsi="Times New Roman" w:cs="Times New Roman"/>
          <w:sz w:val="24"/>
        </w:rPr>
      </w:pPr>
      <w:r w:rsidRPr="00370F6E">
        <w:rPr>
          <w:rFonts w:ascii="Times New Roman" w:hAnsi="Times New Roman" w:cs="Times New Roman"/>
          <w:sz w:val="24"/>
        </w:rPr>
        <w:t>Our goals may be summarized as follows: the probe is small</w:t>
      </w:r>
      <w:r w:rsidR="00935E13" w:rsidRPr="00370F6E">
        <w:rPr>
          <w:rFonts w:ascii="Times New Roman" w:hAnsi="Times New Roman" w:cs="Times New Roman"/>
          <w:sz w:val="24"/>
        </w:rPr>
        <w:t xml:space="preserve"> and robust</w:t>
      </w:r>
      <w:r w:rsidRPr="00370F6E">
        <w:rPr>
          <w:rFonts w:ascii="Times New Roman" w:hAnsi="Times New Roman" w:cs="Times New Roman"/>
          <w:sz w:val="24"/>
        </w:rPr>
        <w:t xml:space="preserve">, cost-effective, measures pollutants in a relevant range and resolution, is responsive to user inputs, and can log data reliably both on and offline. </w:t>
      </w:r>
      <w:r w:rsidR="004D35AB" w:rsidRPr="00370F6E">
        <w:rPr>
          <w:rFonts w:ascii="Times New Roman" w:hAnsi="Times New Roman" w:cs="Times New Roman"/>
          <w:sz w:val="24"/>
        </w:rPr>
        <w:t>All of the goals will now be expanded on, each with its own paragraph in the order listed above.</w:t>
      </w:r>
    </w:p>
    <w:p w14:paraId="2A98CE6B" w14:textId="77777777" w:rsidR="00935E13" w:rsidRPr="00370F6E" w:rsidRDefault="004D35AB" w:rsidP="00370F6E">
      <w:pPr>
        <w:spacing w:line="480" w:lineRule="auto"/>
        <w:rPr>
          <w:rFonts w:ascii="Times New Roman" w:hAnsi="Times New Roman" w:cs="Times New Roman"/>
          <w:sz w:val="24"/>
        </w:rPr>
      </w:pPr>
      <w:r w:rsidRPr="00370F6E">
        <w:rPr>
          <w:rFonts w:ascii="Times New Roman" w:hAnsi="Times New Roman" w:cs="Times New Roman"/>
          <w:sz w:val="24"/>
        </w:rPr>
        <w:t>The size of the probe was our first sticking point. We wanted a probe that could be easily transported and installed in any location indoors or out. To accomplish this, we used an outdoor electronic controller box. The box is weather-proofed with a rubber seal on the lid and a port holes with rubber stoppers removable by the user. It is rated to withstand typical environmental conditions of wind, rain, and harsh temperatures. Two of the stoppers were removed and replaced with a plastic screen, one with a fan attached. This enables the exchange</w:t>
      </w:r>
      <w:r w:rsidR="00935E13" w:rsidRPr="00370F6E">
        <w:rPr>
          <w:rFonts w:ascii="Times New Roman" w:hAnsi="Times New Roman" w:cs="Times New Roman"/>
          <w:sz w:val="24"/>
        </w:rPr>
        <w:t xml:space="preserve"> of air and excludes</w:t>
      </w:r>
      <w:r w:rsidRPr="00370F6E">
        <w:rPr>
          <w:rFonts w:ascii="Times New Roman" w:hAnsi="Times New Roman" w:cs="Times New Roman"/>
          <w:sz w:val="24"/>
        </w:rPr>
        <w:t xml:space="preserve"> the </w:t>
      </w:r>
      <w:r w:rsidR="00935E13" w:rsidRPr="00370F6E">
        <w:rPr>
          <w:rFonts w:ascii="Times New Roman" w:hAnsi="Times New Roman" w:cs="Times New Roman"/>
          <w:sz w:val="24"/>
        </w:rPr>
        <w:t>possibility of wildlife getting in.</w:t>
      </w:r>
    </w:p>
    <w:p w14:paraId="4333962B" w14:textId="77777777" w:rsidR="00935E13" w:rsidRPr="00370F6E" w:rsidRDefault="00935E13"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The probe had to be cost-effective. All told, the probe cost less than 200$ in parts, which is remarkably less than the thousands of dollars spent to manufacture a single EPA probe. For a more detailed breakdown of the costs, see the financial summary. </w:t>
      </w:r>
    </w:p>
    <w:p w14:paraId="2D14CB69" w14:textId="530AAF4D" w:rsidR="00370F6E" w:rsidRDefault="00935E13" w:rsidP="00370F6E">
      <w:pPr>
        <w:spacing w:line="480" w:lineRule="auto"/>
        <w:rPr>
          <w:rFonts w:ascii="Times New Roman" w:hAnsi="Times New Roman" w:cs="Times New Roman"/>
          <w:sz w:val="24"/>
        </w:rPr>
      </w:pPr>
      <w:r w:rsidRPr="00370F6E">
        <w:rPr>
          <w:rFonts w:ascii="Times New Roman" w:hAnsi="Times New Roman" w:cs="Times New Roman"/>
          <w:sz w:val="24"/>
        </w:rPr>
        <w:t>Of course, the probe must monitor the concentrations of each pollutant accurately and in a relevant range to be useful to the EPA. Our probe uses the MQ-7 and MQ-131 carbon monoxide and ozone sensors respectively. The resolution for the ozone sensor changes with concentration because the sensor has a non-linear concentration/output voltage response</w:t>
      </w:r>
      <w:r w:rsidR="00403865">
        <w:rPr>
          <w:rFonts w:ascii="Times New Roman" w:hAnsi="Times New Roman" w:cs="Times New Roman"/>
          <w:sz w:val="24"/>
        </w:rPr>
        <w:t>, however it has</w:t>
      </w:r>
      <w:r w:rsidRPr="00370F6E">
        <w:rPr>
          <w:rFonts w:ascii="Times New Roman" w:hAnsi="Times New Roman" w:cs="Times New Roman"/>
          <w:sz w:val="24"/>
        </w:rPr>
        <w:t xml:space="preserve"> </w:t>
      </w:r>
      <w:r w:rsidR="00637FB0" w:rsidRPr="00370F6E">
        <w:rPr>
          <w:rFonts w:ascii="Times New Roman" w:hAnsi="Times New Roman" w:cs="Times New Roman"/>
          <w:sz w:val="24"/>
        </w:rPr>
        <w:t>a linear response in the “good” air quality concentration range and there resolve</w:t>
      </w:r>
      <w:r w:rsidR="00403865">
        <w:rPr>
          <w:rFonts w:ascii="Times New Roman" w:hAnsi="Times New Roman" w:cs="Times New Roman"/>
          <w:sz w:val="24"/>
        </w:rPr>
        <w:t>s</w:t>
      </w:r>
      <w:r w:rsidR="00637FB0" w:rsidRPr="00370F6E">
        <w:rPr>
          <w:rFonts w:ascii="Times New Roman" w:hAnsi="Times New Roman" w:cs="Times New Roman"/>
          <w:sz w:val="24"/>
        </w:rPr>
        <w:t xml:space="preserve"> at</w:t>
      </w:r>
      <w:r w:rsidR="002A128A">
        <w:rPr>
          <w:rFonts w:ascii="Times New Roman" w:hAnsi="Times New Roman" w:cs="Times New Roman"/>
          <w:sz w:val="24"/>
        </w:rPr>
        <w:t>, 5</w:t>
      </w:r>
      <w:r w:rsidR="00637FB0" w:rsidRPr="00370F6E">
        <w:rPr>
          <w:rFonts w:ascii="Times New Roman" w:hAnsi="Times New Roman" w:cs="Times New Roman"/>
          <w:sz w:val="24"/>
        </w:rPr>
        <w:t>% of the “good quality” threshold</w:t>
      </w:r>
      <w:r w:rsidR="00370F6E">
        <w:rPr>
          <w:rFonts w:ascii="Times New Roman" w:hAnsi="Times New Roman" w:cs="Times New Roman"/>
          <w:sz w:val="24"/>
        </w:rPr>
        <w:t xml:space="preserve"> for ozone</w:t>
      </w:r>
      <w:r w:rsidR="00637FB0" w:rsidRPr="00370F6E">
        <w:rPr>
          <w:rFonts w:ascii="Times New Roman" w:hAnsi="Times New Roman" w:cs="Times New Roman"/>
          <w:sz w:val="24"/>
        </w:rPr>
        <w:t>.</w:t>
      </w:r>
      <w:r w:rsidR="00403865">
        <w:rPr>
          <w:rFonts w:ascii="Times New Roman" w:hAnsi="Times New Roman" w:cs="Times New Roman"/>
          <w:sz w:val="24"/>
        </w:rPr>
        <w:t xml:space="preserve"> The carbon monoxide sensor, unfortunately, does not measure accurately below 20[ppm], which means that it is better used to detect exceedingly poor </w:t>
      </w:r>
      <w:r w:rsidR="00403865">
        <w:rPr>
          <w:rFonts w:ascii="Times New Roman" w:hAnsi="Times New Roman" w:cs="Times New Roman"/>
          <w:sz w:val="24"/>
        </w:rPr>
        <w:lastRenderedPageBreak/>
        <w:t>air quality and send out an advisory.</w:t>
      </w:r>
      <w:r w:rsidR="00637FB0" w:rsidRPr="00370F6E">
        <w:rPr>
          <w:rFonts w:ascii="Times New Roman" w:hAnsi="Times New Roman" w:cs="Times New Roman"/>
          <w:sz w:val="24"/>
        </w:rPr>
        <w:t xml:space="preserve"> The particle detector is an SKU: SEN0177 dust sensor. It can measure PM10 and PM2.5 at a range of 0-999[ug/m^3] with a 1 [ug/m^3] resolution and 98% accuracy. For PM10 </w:t>
      </w:r>
      <w:r w:rsidR="00370F6E" w:rsidRPr="00370F6E">
        <w:rPr>
          <w:rFonts w:ascii="Times New Roman" w:hAnsi="Times New Roman" w:cs="Times New Roman"/>
          <w:sz w:val="24"/>
        </w:rPr>
        <w:t>that resolution</w:t>
      </w:r>
      <w:r w:rsidR="002A128A">
        <w:rPr>
          <w:rFonts w:ascii="Times New Roman" w:hAnsi="Times New Roman" w:cs="Times New Roman"/>
          <w:sz w:val="24"/>
        </w:rPr>
        <w:t xml:space="preserve"> 1.85</w:t>
      </w:r>
      <w:r w:rsidR="00637FB0" w:rsidRPr="00370F6E">
        <w:rPr>
          <w:rFonts w:ascii="Times New Roman" w:hAnsi="Times New Roman" w:cs="Times New Roman"/>
          <w:sz w:val="24"/>
        </w:rPr>
        <w:t>% of</w:t>
      </w:r>
      <w:r w:rsidR="00370F6E" w:rsidRPr="00370F6E">
        <w:rPr>
          <w:rFonts w:ascii="Times New Roman" w:hAnsi="Times New Roman" w:cs="Times New Roman"/>
          <w:sz w:val="24"/>
        </w:rPr>
        <w:t xml:space="preserve"> the “good” air quality thr</w:t>
      </w:r>
      <w:r w:rsidR="002A128A">
        <w:rPr>
          <w:rFonts w:ascii="Times New Roman" w:hAnsi="Times New Roman" w:cs="Times New Roman"/>
          <w:sz w:val="24"/>
        </w:rPr>
        <w:t>eshold, and for PM2.5, it is 8.3</w:t>
      </w:r>
      <w:r w:rsidR="00370F6E" w:rsidRPr="00370F6E">
        <w:rPr>
          <w:rFonts w:ascii="Times New Roman" w:hAnsi="Times New Roman" w:cs="Times New Roman"/>
          <w:sz w:val="24"/>
        </w:rPr>
        <w:t>%</w:t>
      </w:r>
      <w:r w:rsidR="00AC2EEC">
        <w:rPr>
          <w:rFonts w:ascii="Times New Roman" w:hAnsi="Times New Roman" w:cs="Times New Roman"/>
          <w:sz w:val="24"/>
        </w:rPr>
        <w:t xml:space="preserve"> </w:t>
      </w:r>
      <w:bookmarkStart w:id="0" w:name="_GoBack"/>
      <w:bookmarkEnd w:id="0"/>
      <w:r w:rsidR="00AC2EEC">
        <w:rPr>
          <w:rFonts w:ascii="Times New Roman" w:hAnsi="Times New Roman" w:cs="Times New Roman"/>
          <w:sz w:val="24"/>
        </w:rPr>
        <w:t>[1]</w:t>
      </w:r>
      <w:r w:rsidR="00370F6E" w:rsidRPr="00370F6E">
        <w:rPr>
          <w:rFonts w:ascii="Times New Roman" w:hAnsi="Times New Roman" w:cs="Times New Roman"/>
          <w:sz w:val="24"/>
        </w:rPr>
        <w:t xml:space="preserve">. </w:t>
      </w:r>
    </w:p>
    <w:p w14:paraId="11CC422E" w14:textId="77777777" w:rsidR="008243F6" w:rsidRDefault="008243F6" w:rsidP="00370F6E">
      <w:pPr>
        <w:spacing w:line="480" w:lineRule="auto"/>
        <w:rPr>
          <w:rFonts w:ascii="Times New Roman" w:hAnsi="Times New Roman" w:cs="Times New Roman"/>
          <w:sz w:val="24"/>
        </w:rPr>
      </w:pPr>
      <w:r>
        <w:rPr>
          <w:rFonts w:ascii="Times New Roman" w:hAnsi="Times New Roman" w:cs="Times New Roman"/>
          <w:sz w:val="24"/>
        </w:rPr>
        <w:t xml:space="preserve">The user inputs specifications as to which pollutants are to be measured, how often, and where the data is to be sent through a serial window. These specifications are stored in the non-volatile memory and interpreted by the back-end of the operating system outside of the configuration mode. </w:t>
      </w:r>
    </w:p>
    <w:p w14:paraId="641399AD" w14:textId="77777777" w:rsidR="00FC22E6" w:rsidRDefault="00FC22E6" w:rsidP="00370F6E">
      <w:pPr>
        <w:spacing w:line="480" w:lineRule="auto"/>
        <w:rPr>
          <w:rFonts w:ascii="Times New Roman" w:hAnsi="Times New Roman" w:cs="Times New Roman"/>
          <w:sz w:val="24"/>
        </w:rPr>
      </w:pPr>
      <w:r>
        <w:rPr>
          <w:rFonts w:ascii="Times New Roman" w:hAnsi="Times New Roman" w:cs="Times New Roman"/>
          <w:sz w:val="24"/>
        </w:rPr>
        <w:t xml:space="preserve">The online and offline data storage was handled by ThingSpeak and an on-board memory card data logger respectively. To transmit the data to the </w:t>
      </w:r>
      <w:r w:rsidR="00CB1048">
        <w:rPr>
          <w:rFonts w:ascii="Times New Roman" w:hAnsi="Times New Roman" w:cs="Times New Roman"/>
          <w:sz w:val="24"/>
        </w:rPr>
        <w:t xml:space="preserve">internet, we used an ESP8266 WiFi card, which takes in AT commands through serial communications and executes them accordingly. </w:t>
      </w:r>
    </w:p>
    <w:p w14:paraId="5EFB802D" w14:textId="77777777" w:rsidR="00403865" w:rsidRDefault="00403865" w:rsidP="00370F6E">
      <w:pPr>
        <w:spacing w:line="480" w:lineRule="auto"/>
        <w:rPr>
          <w:rFonts w:ascii="Times New Roman" w:hAnsi="Times New Roman" w:cs="Times New Roman"/>
          <w:sz w:val="24"/>
        </w:rPr>
      </w:pPr>
    </w:p>
    <w:p w14:paraId="717121A0" w14:textId="77777777" w:rsidR="00403865" w:rsidRPr="0004631B" w:rsidRDefault="00403865" w:rsidP="00370F6E">
      <w:pPr>
        <w:spacing w:line="480" w:lineRule="auto"/>
        <w:rPr>
          <w:rFonts w:ascii="Times New Roman" w:hAnsi="Times New Roman" w:cs="Times New Roman"/>
          <w:b/>
          <w:sz w:val="32"/>
        </w:rPr>
      </w:pPr>
      <w:r w:rsidRPr="0004631B">
        <w:rPr>
          <w:rFonts w:ascii="Times New Roman" w:hAnsi="Times New Roman" w:cs="Times New Roman"/>
          <w:b/>
          <w:sz w:val="32"/>
        </w:rPr>
        <w:t>Specifications:</w:t>
      </w:r>
    </w:p>
    <w:p w14:paraId="1C23EAD1" w14:textId="77777777" w:rsidR="001322FD" w:rsidRDefault="00403865" w:rsidP="00370F6E">
      <w:pPr>
        <w:spacing w:line="480" w:lineRule="auto"/>
        <w:rPr>
          <w:rFonts w:ascii="Times New Roman" w:hAnsi="Times New Roman" w:cs="Times New Roman"/>
          <w:sz w:val="24"/>
        </w:rPr>
      </w:pPr>
      <w:r>
        <w:rPr>
          <w:rFonts w:ascii="Times New Roman" w:hAnsi="Times New Roman" w:cs="Times New Roman"/>
          <w:sz w:val="24"/>
        </w:rPr>
        <w:t>Probe is 7x6x3”</w:t>
      </w:r>
      <w:r w:rsidR="00B13D54">
        <w:rPr>
          <w:rFonts w:ascii="Times New Roman" w:hAnsi="Times New Roman" w:cs="Times New Roman"/>
          <w:sz w:val="24"/>
        </w:rPr>
        <w:t xml:space="preserve"> and accurately measures O3, PM2.5 and PM10 within 10% of their good-quality</w:t>
      </w:r>
      <w:r>
        <w:rPr>
          <w:rFonts w:ascii="Times New Roman" w:hAnsi="Times New Roman" w:cs="Times New Roman"/>
          <w:sz w:val="24"/>
        </w:rPr>
        <w:t xml:space="preserve"> range</w:t>
      </w:r>
      <w:r w:rsidR="00B13D54">
        <w:rPr>
          <w:rFonts w:ascii="Times New Roman" w:hAnsi="Times New Roman" w:cs="Times New Roman"/>
          <w:sz w:val="24"/>
        </w:rPr>
        <w:t xml:space="preserve">. The probe measures carbon monoxide at high concentrations and can be used to issue advisories, but is only accurate between 20-2000[ppm]. </w:t>
      </w:r>
      <w:r w:rsidR="008243F6">
        <w:rPr>
          <w:rFonts w:ascii="Times New Roman" w:hAnsi="Times New Roman" w:cs="Times New Roman"/>
          <w:sz w:val="24"/>
        </w:rPr>
        <w:t xml:space="preserve">The probe can post data to ThingSpeak, Twitter, or to the on-board 8Gb memory at an interval of no less than 5 minutes, as set by the user. The probe can withstand rain and other harsh weather conditions as specified by the manufacturer of the controller box. </w:t>
      </w:r>
      <w:r w:rsidR="001322FD">
        <w:rPr>
          <w:rFonts w:ascii="Times New Roman" w:hAnsi="Times New Roman" w:cs="Times New Roman"/>
          <w:sz w:val="24"/>
        </w:rPr>
        <w:t xml:space="preserve">User inputs are handled through a text user interface from which the user may adjust the timing interval for each pollutant detection cycle, where that information is sent, and information about the WiFi network name and password. </w:t>
      </w:r>
    </w:p>
    <w:p w14:paraId="28F418C9" w14:textId="77777777" w:rsidR="001322FD" w:rsidRDefault="001322FD" w:rsidP="00370F6E">
      <w:pPr>
        <w:spacing w:line="480" w:lineRule="auto"/>
        <w:rPr>
          <w:rFonts w:ascii="Times New Roman" w:hAnsi="Times New Roman" w:cs="Times New Roman"/>
          <w:sz w:val="24"/>
        </w:rPr>
      </w:pPr>
    </w:p>
    <w:p w14:paraId="3767AE16" w14:textId="77777777" w:rsidR="001322FD" w:rsidRPr="0004631B" w:rsidRDefault="001322FD" w:rsidP="00370F6E">
      <w:pPr>
        <w:spacing w:line="480" w:lineRule="auto"/>
        <w:rPr>
          <w:rFonts w:ascii="Times New Roman" w:hAnsi="Times New Roman" w:cs="Times New Roman"/>
          <w:b/>
          <w:sz w:val="32"/>
        </w:rPr>
      </w:pPr>
      <w:r w:rsidRPr="0004631B">
        <w:rPr>
          <w:rFonts w:ascii="Times New Roman" w:hAnsi="Times New Roman" w:cs="Times New Roman"/>
          <w:b/>
          <w:sz w:val="32"/>
        </w:rPr>
        <w:t>Constraints:</w:t>
      </w:r>
    </w:p>
    <w:p w14:paraId="1F8E5E62" w14:textId="77777777" w:rsidR="006F47E5" w:rsidRDefault="001322FD" w:rsidP="00370F6E">
      <w:pPr>
        <w:spacing w:line="480" w:lineRule="auto"/>
        <w:rPr>
          <w:rFonts w:ascii="Times New Roman" w:hAnsi="Times New Roman" w:cs="Times New Roman"/>
          <w:sz w:val="24"/>
        </w:rPr>
      </w:pPr>
      <w:r>
        <w:rPr>
          <w:rFonts w:ascii="Times New Roman" w:hAnsi="Times New Roman" w:cs="Times New Roman"/>
          <w:sz w:val="24"/>
        </w:rPr>
        <w:t xml:space="preserve">Cost was both specification and constraint for our project. Because of the recent downturn in the price of oil, it was not possible to secure any partners or funding for this project; the department was also only able to offer limited funding and so our project was self-funded by the team members. Time was our second greatest constraint; </w:t>
      </w:r>
      <w:r w:rsidR="006F47E5">
        <w:rPr>
          <w:rFonts w:ascii="Times New Roman" w:hAnsi="Times New Roman" w:cs="Times New Roman"/>
          <w:sz w:val="24"/>
        </w:rPr>
        <w:t>we are allowed less than a full calendar year to complete this project and many of our team members had engagements outside of school, so scheduling was difficult for t</w:t>
      </w:r>
      <w:r w:rsidR="004A6121">
        <w:rPr>
          <w:rFonts w:ascii="Times New Roman" w:hAnsi="Times New Roman" w:cs="Times New Roman"/>
          <w:sz w:val="24"/>
        </w:rPr>
        <w:t>his project.</w:t>
      </w:r>
    </w:p>
    <w:p w14:paraId="33C787A8" w14:textId="77777777" w:rsidR="004A6121" w:rsidRDefault="004A6121" w:rsidP="00370F6E">
      <w:pPr>
        <w:spacing w:line="480" w:lineRule="auto"/>
        <w:rPr>
          <w:rFonts w:ascii="Times New Roman" w:hAnsi="Times New Roman" w:cs="Times New Roman"/>
          <w:sz w:val="24"/>
        </w:rPr>
      </w:pPr>
    </w:p>
    <w:p w14:paraId="08ABF866" w14:textId="77777777" w:rsidR="004A6121" w:rsidRPr="0004631B" w:rsidRDefault="004A6121" w:rsidP="00370F6E">
      <w:pPr>
        <w:spacing w:line="480" w:lineRule="auto"/>
        <w:rPr>
          <w:rFonts w:ascii="Times New Roman" w:hAnsi="Times New Roman" w:cs="Times New Roman"/>
          <w:b/>
          <w:sz w:val="32"/>
        </w:rPr>
      </w:pPr>
      <w:r w:rsidRPr="0004631B">
        <w:rPr>
          <w:rFonts w:ascii="Times New Roman" w:hAnsi="Times New Roman" w:cs="Times New Roman"/>
          <w:b/>
          <w:sz w:val="32"/>
        </w:rPr>
        <w:t>Engineering Standards:</w:t>
      </w:r>
    </w:p>
    <w:p w14:paraId="486515A7" w14:textId="77777777" w:rsidR="004A6121" w:rsidRDefault="004A6121" w:rsidP="00370F6E">
      <w:pPr>
        <w:spacing w:line="480" w:lineRule="auto"/>
        <w:rPr>
          <w:rFonts w:ascii="Times New Roman" w:hAnsi="Times New Roman" w:cs="Times New Roman"/>
          <w:sz w:val="24"/>
        </w:rPr>
      </w:pPr>
      <w:r>
        <w:rPr>
          <w:rFonts w:ascii="Times New Roman" w:hAnsi="Times New Roman" w:cs="Times New Roman"/>
          <w:sz w:val="24"/>
        </w:rPr>
        <w:t xml:space="preserve">There were a number of engineering standards implemented in the project. The microcontroller runs Arduino code, which is derived from ANSI C++. The WiFi card communicates through its own set of AT commands to the microcontroller, and communicates wirelessly through standard WiFi protocols at 2.4[GHz]. The standard PHP “GET” method was used to communicate to the ThingSpeak and Twitter servers. The SD card communicates using the SPI bus protocol, and the particle detector communicates using universal serial communication at 9600 baud. </w:t>
      </w:r>
    </w:p>
    <w:p w14:paraId="68FC9523" w14:textId="77777777" w:rsidR="004A6121" w:rsidRDefault="004A6121" w:rsidP="00370F6E">
      <w:pPr>
        <w:spacing w:line="480" w:lineRule="auto"/>
        <w:rPr>
          <w:rFonts w:ascii="Times New Roman" w:hAnsi="Times New Roman" w:cs="Times New Roman"/>
          <w:sz w:val="24"/>
        </w:rPr>
      </w:pPr>
    </w:p>
    <w:p w14:paraId="3CF24804" w14:textId="77777777" w:rsidR="004A6121" w:rsidRPr="0004631B" w:rsidRDefault="004A6121" w:rsidP="00370F6E">
      <w:pPr>
        <w:spacing w:line="480" w:lineRule="auto"/>
        <w:rPr>
          <w:rFonts w:ascii="Times New Roman" w:hAnsi="Times New Roman" w:cs="Times New Roman"/>
          <w:b/>
          <w:sz w:val="32"/>
        </w:rPr>
      </w:pPr>
      <w:r w:rsidRPr="0004631B">
        <w:rPr>
          <w:rFonts w:ascii="Times New Roman" w:hAnsi="Times New Roman" w:cs="Times New Roman"/>
          <w:b/>
          <w:sz w:val="32"/>
        </w:rPr>
        <w:t>Design and Methodology:</w:t>
      </w:r>
    </w:p>
    <w:p w14:paraId="35C1954D" w14:textId="77777777" w:rsidR="00804C6A" w:rsidRDefault="00804C6A" w:rsidP="00370F6E">
      <w:pPr>
        <w:spacing w:line="480" w:lineRule="auto"/>
        <w:rPr>
          <w:rFonts w:ascii="Times New Roman" w:hAnsi="Times New Roman" w:cs="Times New Roman"/>
          <w:sz w:val="24"/>
        </w:rPr>
      </w:pPr>
      <w:r>
        <w:rPr>
          <w:rFonts w:ascii="Times New Roman" w:hAnsi="Times New Roman" w:cs="Times New Roman"/>
          <w:sz w:val="24"/>
        </w:rPr>
        <w:t xml:space="preserve">For this section, each design point will be grouped in its own paragraph with a description of the methods used to test and achieve that design point. </w:t>
      </w:r>
    </w:p>
    <w:p w14:paraId="5E896843" w14:textId="77777777" w:rsidR="00F16476" w:rsidRDefault="00804C6A" w:rsidP="00370F6E">
      <w:pPr>
        <w:spacing w:line="480" w:lineRule="auto"/>
        <w:rPr>
          <w:rFonts w:ascii="Times New Roman" w:hAnsi="Times New Roman" w:cs="Times New Roman"/>
          <w:sz w:val="24"/>
        </w:rPr>
      </w:pPr>
      <w:r>
        <w:rPr>
          <w:rFonts w:ascii="Times New Roman" w:hAnsi="Times New Roman" w:cs="Times New Roman"/>
          <w:sz w:val="24"/>
        </w:rPr>
        <w:lastRenderedPageBreak/>
        <w:t xml:space="preserve">The WiFi module was the first element of this project subjected to extensive testing. Preliminary tests were conducted to determine if the module could communicate to the web at all. This was performed by manually entering AT commands with test strings sent to Twitter. Later, a rough test sketch was made which logged on to a requested WiFi network using a given password prompting the user for inputs through a serial window along the way. The module was later free-run tested to repeatedly send random numbers to ThingSpeak </w:t>
      </w:r>
      <w:r w:rsidR="00F16476">
        <w:rPr>
          <w:rFonts w:ascii="Times New Roman" w:hAnsi="Times New Roman" w:cs="Times New Roman"/>
          <w:sz w:val="24"/>
        </w:rPr>
        <w:t xml:space="preserve">at a consistent interval. This test sketch could run only for a few hours before the WiFi module could no longer send data. An updated sketch was produced which reset the WiFi module whenever it detected a WiFi fault. This sketch was run for four days and showed no signs of failure; this result was interpreted as success and the version of the WiFi driver with time-out compensation made it to the final release of the probe software. </w:t>
      </w:r>
    </w:p>
    <w:p w14:paraId="5871C282" w14:textId="77777777" w:rsidR="006646B4" w:rsidRDefault="006646B4" w:rsidP="00370F6E">
      <w:pPr>
        <w:spacing w:line="480" w:lineRule="auto"/>
        <w:rPr>
          <w:rFonts w:ascii="Times New Roman" w:hAnsi="Times New Roman" w:cs="Times New Roman"/>
          <w:sz w:val="24"/>
        </w:rPr>
      </w:pPr>
      <w:r>
        <w:rPr>
          <w:rFonts w:ascii="Times New Roman" w:hAnsi="Times New Roman" w:cs="Times New Roman"/>
          <w:sz w:val="24"/>
        </w:rPr>
        <w:t>The o</w:t>
      </w:r>
      <w:r w:rsidR="00F16476">
        <w:rPr>
          <w:rFonts w:ascii="Times New Roman" w:hAnsi="Times New Roman" w:cs="Times New Roman"/>
          <w:sz w:val="24"/>
        </w:rPr>
        <w:t xml:space="preserve">zone sensor was first tested to confirm that it was responding to the environment by exposing the sensor to ozone produced by an ozone generator. The generator consisted of a high-frequency ultraviolet light tube powered by a blocking-oscillator based flyback transformer. </w:t>
      </w:r>
      <w:r>
        <w:rPr>
          <w:rFonts w:ascii="Times New Roman" w:hAnsi="Times New Roman" w:cs="Times New Roman"/>
          <w:sz w:val="24"/>
        </w:rPr>
        <w:t xml:space="preserve">This ozone was collected in a sealed bottle and the bottle was placed over the ozone sensor and the output values of the sensor were recorded. Later, our team learned that an EPA official probe would be taking a sample close to our location. To confirm the plausibility of our ozone readings, we took a measurement close to their probe and compared it to our own. We also tried to get into contact with the chemistry department on campus, but were not able to secure an opportunity to test our sensors in a controlled environment. We were, therefor, not able to perform a proper scientific test on our sensor accuracy and defer to the datasheet for our specifications. </w:t>
      </w:r>
    </w:p>
    <w:p w14:paraId="1F3FCBD9" w14:textId="77777777" w:rsidR="00556A28" w:rsidRDefault="006646B4" w:rsidP="00370F6E">
      <w:pPr>
        <w:spacing w:line="480" w:lineRule="auto"/>
        <w:rPr>
          <w:rFonts w:ascii="Times New Roman" w:hAnsi="Times New Roman" w:cs="Times New Roman"/>
          <w:sz w:val="24"/>
        </w:rPr>
      </w:pPr>
      <w:r>
        <w:rPr>
          <w:rFonts w:ascii="Times New Roman" w:hAnsi="Times New Roman" w:cs="Times New Roman"/>
          <w:sz w:val="24"/>
        </w:rPr>
        <w:lastRenderedPageBreak/>
        <w:t xml:space="preserve">Similarly, we were unable to secure a proper facility to test the credibility of our particle sensor measurements. Dr. Pei had a brief correspondence with the diesel testing lab at the Energy Research Park at UH, but they were unwilling </w:t>
      </w:r>
      <w:r w:rsidR="00556A28">
        <w:rPr>
          <w:rFonts w:ascii="Times New Roman" w:hAnsi="Times New Roman" w:cs="Times New Roman"/>
          <w:sz w:val="24"/>
        </w:rPr>
        <w:t xml:space="preserve">to allow us to test there. We did perform a test to see that the detector was in fact responding to the environment by blowing smoke into the vent and checking the particle matter levels. </w:t>
      </w:r>
      <w:r w:rsidR="005D02DF">
        <w:rPr>
          <w:rFonts w:ascii="Times New Roman" w:hAnsi="Times New Roman" w:cs="Times New Roman"/>
          <w:sz w:val="24"/>
        </w:rPr>
        <w:t xml:space="preserve">As with the ozone, we defer to the manufacturer data sheet to make our final specifications. </w:t>
      </w:r>
    </w:p>
    <w:p w14:paraId="6D7BF668" w14:textId="21C34BF9" w:rsidR="004A6121" w:rsidRDefault="00556A28" w:rsidP="00370F6E">
      <w:pPr>
        <w:spacing w:line="480" w:lineRule="auto"/>
        <w:rPr>
          <w:rFonts w:ascii="Times New Roman" w:hAnsi="Times New Roman" w:cs="Times New Roman"/>
          <w:sz w:val="24"/>
        </w:rPr>
      </w:pPr>
      <w:r>
        <w:rPr>
          <w:rFonts w:ascii="Times New Roman" w:hAnsi="Times New Roman" w:cs="Times New Roman"/>
          <w:sz w:val="24"/>
        </w:rPr>
        <w:t xml:space="preserve">The on-board memory was tested using a test sketch which sent strings to text files in the memory card. The card was opened on a PC and the files containing the strings were opened and checked for the </w:t>
      </w:r>
      <w:r w:rsidR="005D02DF">
        <w:rPr>
          <w:rFonts w:ascii="Times New Roman" w:hAnsi="Times New Roman" w:cs="Times New Roman"/>
          <w:sz w:val="24"/>
        </w:rPr>
        <w:t>strings left by the test sketch.</w:t>
      </w:r>
      <w:r>
        <w:rPr>
          <w:rFonts w:ascii="Times New Roman" w:hAnsi="Times New Roman" w:cs="Times New Roman"/>
          <w:sz w:val="24"/>
        </w:rPr>
        <w:t xml:space="preserve"> </w:t>
      </w:r>
      <w:r w:rsidR="006646B4">
        <w:rPr>
          <w:rFonts w:ascii="Times New Roman" w:hAnsi="Times New Roman" w:cs="Times New Roman"/>
          <w:sz w:val="24"/>
        </w:rPr>
        <w:t xml:space="preserve">  </w:t>
      </w:r>
      <w:r w:rsidR="00804C6A">
        <w:rPr>
          <w:rFonts w:ascii="Times New Roman" w:hAnsi="Times New Roman" w:cs="Times New Roman"/>
          <w:sz w:val="24"/>
        </w:rPr>
        <w:t xml:space="preserve"> </w:t>
      </w:r>
      <w:r w:rsidR="004A6121">
        <w:rPr>
          <w:rFonts w:ascii="Times New Roman" w:hAnsi="Times New Roman" w:cs="Times New Roman"/>
          <w:sz w:val="24"/>
        </w:rPr>
        <w:t xml:space="preserve">  </w:t>
      </w:r>
    </w:p>
    <w:p w14:paraId="5C4663C0" w14:textId="0B657B15" w:rsidR="002E2942" w:rsidRDefault="002E2942" w:rsidP="00370F6E">
      <w:pPr>
        <w:spacing w:line="480" w:lineRule="auto"/>
        <w:rPr>
          <w:rFonts w:ascii="Times New Roman" w:hAnsi="Times New Roman" w:cs="Times New Roman"/>
          <w:sz w:val="24"/>
        </w:rPr>
      </w:pPr>
    </w:p>
    <w:p w14:paraId="4F2F9897" w14:textId="35BA48F0" w:rsidR="002E2942" w:rsidRPr="0004631B" w:rsidRDefault="002E2942" w:rsidP="00370F6E">
      <w:pPr>
        <w:spacing w:line="480" w:lineRule="auto"/>
        <w:rPr>
          <w:rFonts w:ascii="Times New Roman" w:hAnsi="Times New Roman" w:cs="Times New Roman"/>
          <w:b/>
          <w:sz w:val="32"/>
        </w:rPr>
      </w:pPr>
      <w:r w:rsidRPr="0004631B">
        <w:rPr>
          <w:rFonts w:ascii="Times New Roman" w:hAnsi="Times New Roman" w:cs="Times New Roman"/>
          <w:b/>
          <w:sz w:val="32"/>
        </w:rPr>
        <w:t>Results:</w:t>
      </w:r>
    </w:p>
    <w:p w14:paraId="1B39D6FD" w14:textId="126C2FC8" w:rsidR="008115FD" w:rsidRDefault="00C330C5" w:rsidP="00370F6E">
      <w:pPr>
        <w:spacing w:line="480" w:lineRule="auto"/>
        <w:rPr>
          <w:rFonts w:ascii="Times New Roman" w:hAnsi="Times New Roman" w:cs="Times New Roman"/>
          <w:sz w:val="24"/>
        </w:rPr>
      </w:pPr>
      <w:r>
        <w:rPr>
          <w:rFonts w:ascii="Times New Roman" w:hAnsi="Times New Roman" w:cs="Times New Roman"/>
          <w:sz w:val="24"/>
        </w:rPr>
        <w:t>The probe had to be small and</w:t>
      </w:r>
      <w:r w:rsidR="008115FD">
        <w:rPr>
          <w:rFonts w:ascii="Times New Roman" w:hAnsi="Times New Roman" w:cs="Times New Roman"/>
          <w:sz w:val="24"/>
        </w:rPr>
        <w:t xml:space="preserve"> robust against the environment</w:t>
      </w:r>
      <w:r w:rsidR="00E71AB1">
        <w:rPr>
          <w:rFonts w:ascii="Times New Roman" w:hAnsi="Times New Roman" w:cs="Times New Roman"/>
          <w:sz w:val="24"/>
        </w:rPr>
        <w:t>. This specification was met by using an IP65 rated waterproof/weatherproof</w:t>
      </w:r>
      <w:r w:rsidR="008115FD">
        <w:rPr>
          <w:rFonts w:ascii="Times New Roman" w:hAnsi="Times New Roman" w:cs="Times New Roman"/>
          <w:sz w:val="24"/>
        </w:rPr>
        <w:t xml:space="preserve"> junction enclosure with dimensions 7x6x3” and opening two of the plugs on the bottom of the box to allow air exchange. The open vents were covered with a screen mesh and the electronics were populated mostly in the top of the box to disable any water from getting to the exposed junctions. To ensure the enclosure did not contaminate the measurements (i.e. collect certain lighter-than-air gasses inside and not allow them to escape from the sealed top of the box) a fan was added to one of the vents to force air exchange before each sample. </w:t>
      </w:r>
    </w:p>
    <w:p w14:paraId="71E8E535" w14:textId="77777777" w:rsidR="0004631B" w:rsidRDefault="008115FD" w:rsidP="0004631B">
      <w:pPr>
        <w:keepNext/>
        <w:spacing w:line="480" w:lineRule="auto"/>
      </w:pPr>
      <w:r>
        <w:rPr>
          <w:rFonts w:ascii="Times New Roman" w:hAnsi="Times New Roman" w:cs="Times New Roman"/>
          <w:sz w:val="24"/>
        </w:rPr>
        <w:t>The probe can measure ozone and particle matter accurately a</w:t>
      </w:r>
      <w:r w:rsidR="007956F3">
        <w:rPr>
          <w:rFonts w:ascii="Times New Roman" w:hAnsi="Times New Roman" w:cs="Times New Roman"/>
          <w:sz w:val="24"/>
        </w:rPr>
        <w:t xml:space="preserve">nd within a relevant range to the EPA specifications on air quality. The carbon monoxide sensor can measure concentrations of carbon monoxide within the “good air quality” range, however the manufacturer advises that the </w:t>
      </w:r>
      <w:r w:rsidR="007956F3">
        <w:rPr>
          <w:rFonts w:ascii="Times New Roman" w:hAnsi="Times New Roman" w:cs="Times New Roman"/>
          <w:sz w:val="24"/>
        </w:rPr>
        <w:lastRenderedPageBreak/>
        <w:t>sensor is not accurate below 20[ppm], which is dangerously poor air quality, leaving the carbon monoxide sensor best used for issuing warnings and advisories against poor air quality. Due to our being unable to secure a legitimate facility to test our sensors, we are forced to rely on the manufacturer specifications for each sensor to assess the overall accuracy of our probe. We do, however, have sufficient evidence demonstrate that the sensors are, in fact, responding to the environment and not just generating noise. The following two figures show the particle sensor’s response to PM2.5 coming from a burning matc</w:t>
      </w:r>
      <w:r w:rsidR="00E806A3">
        <w:rPr>
          <w:rFonts w:ascii="Times New Roman" w:hAnsi="Times New Roman" w:cs="Times New Roman"/>
          <w:sz w:val="24"/>
        </w:rPr>
        <w:t xml:space="preserve">h stick. </w:t>
      </w:r>
      <w:r w:rsidR="00E806A3">
        <w:rPr>
          <w:rFonts w:ascii="Times New Roman" w:hAnsi="Times New Roman" w:cs="Times New Roman"/>
          <w:noProof/>
          <w:sz w:val="24"/>
        </w:rPr>
        <w:drawing>
          <wp:inline distT="0" distB="0" distL="0" distR="0" wp14:anchorId="7BAA3E99" wp14:editId="60E2E57D">
            <wp:extent cx="4342024" cy="3256518"/>
            <wp:effectExtent l="920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46145" cy="3259608"/>
                    </a:xfrm>
                    <a:prstGeom prst="rect">
                      <a:avLst/>
                    </a:prstGeom>
                  </pic:spPr>
                </pic:pic>
              </a:graphicData>
            </a:graphic>
          </wp:inline>
        </w:drawing>
      </w:r>
    </w:p>
    <w:p w14:paraId="0EAE1725" w14:textId="28B06FEF" w:rsidR="0004631B" w:rsidRDefault="0004631B" w:rsidP="0004631B">
      <w:pPr>
        <w:pStyle w:val="Caption"/>
      </w:pPr>
      <w:r>
        <w:t xml:space="preserve">Figure </w:t>
      </w:r>
      <w:fldSimple w:instr=" SEQ Figure \* ARABIC ">
        <w:r w:rsidR="00815944">
          <w:rPr>
            <w:noProof/>
          </w:rPr>
          <w:t>1</w:t>
        </w:r>
      </w:fldSimple>
      <w:r>
        <w:t>: PM2.5 module responding to the smoke from the match</w:t>
      </w:r>
    </w:p>
    <w:p w14:paraId="2EE5CA68" w14:textId="1D055DB7" w:rsidR="007956F3" w:rsidRDefault="007956F3" w:rsidP="00370F6E">
      <w:pPr>
        <w:spacing w:line="480" w:lineRule="auto"/>
        <w:rPr>
          <w:rFonts w:ascii="Times New Roman" w:hAnsi="Times New Roman" w:cs="Times New Roman"/>
          <w:sz w:val="24"/>
        </w:rPr>
      </w:pPr>
      <w:r>
        <w:rPr>
          <w:rFonts w:ascii="Times New Roman" w:hAnsi="Times New Roman" w:cs="Times New Roman"/>
          <w:sz w:val="24"/>
        </w:rPr>
        <w:t xml:space="preserve"> </w:t>
      </w:r>
    </w:p>
    <w:p w14:paraId="14A5670C" w14:textId="77777777" w:rsidR="0004631B" w:rsidRDefault="00E806A3" w:rsidP="0004631B">
      <w:pPr>
        <w:keepNext/>
        <w:spacing w:line="480" w:lineRule="auto"/>
      </w:pPr>
      <w:r>
        <w:rPr>
          <w:rFonts w:ascii="Times New Roman" w:hAnsi="Times New Roman" w:cs="Times New Roman"/>
          <w:noProof/>
          <w:sz w:val="24"/>
        </w:rPr>
        <w:lastRenderedPageBreak/>
        <w:drawing>
          <wp:inline distT="0" distB="0" distL="0" distR="0" wp14:anchorId="623EB1B9" wp14:editId="64AB3F2F">
            <wp:extent cx="4641850" cy="3481388"/>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643481" cy="3482611"/>
                    </a:xfrm>
                    <a:prstGeom prst="rect">
                      <a:avLst/>
                    </a:prstGeom>
                  </pic:spPr>
                </pic:pic>
              </a:graphicData>
            </a:graphic>
          </wp:inline>
        </w:drawing>
      </w:r>
    </w:p>
    <w:p w14:paraId="439F463A" w14:textId="27A37966" w:rsidR="007956F3" w:rsidRDefault="0004631B" w:rsidP="0004631B">
      <w:pPr>
        <w:pStyle w:val="Caption"/>
        <w:rPr>
          <w:rFonts w:ascii="Times New Roman" w:hAnsi="Times New Roman" w:cs="Times New Roman"/>
          <w:sz w:val="24"/>
        </w:rPr>
      </w:pPr>
      <w:r>
        <w:t xml:space="preserve">Figure </w:t>
      </w:r>
      <w:fldSimple w:instr=" SEQ Figure \* ARABIC ">
        <w:r w:rsidR="00815944">
          <w:rPr>
            <w:noProof/>
          </w:rPr>
          <w:t>2</w:t>
        </w:r>
      </w:fldSimple>
      <w:r>
        <w:t>: smoke being waved from burning match into particle sensor</w:t>
      </w:r>
    </w:p>
    <w:p w14:paraId="28D3CCDE" w14:textId="777AD008" w:rsidR="0007353A" w:rsidRDefault="007956F3" w:rsidP="00370F6E">
      <w:pPr>
        <w:spacing w:line="480" w:lineRule="auto"/>
        <w:rPr>
          <w:rFonts w:ascii="Times New Roman" w:hAnsi="Times New Roman" w:cs="Times New Roman"/>
          <w:sz w:val="24"/>
        </w:rPr>
      </w:pPr>
      <w:r>
        <w:rPr>
          <w:rFonts w:ascii="Times New Roman" w:hAnsi="Times New Roman" w:cs="Times New Roman"/>
          <w:sz w:val="24"/>
        </w:rPr>
        <w:t>We ran a similar test with the ozone sensor using an ozone generator,</w:t>
      </w:r>
      <w:r w:rsidR="0007353A">
        <w:rPr>
          <w:rFonts w:ascii="Times New Roman" w:hAnsi="Times New Roman" w:cs="Times New Roman"/>
          <w:sz w:val="24"/>
        </w:rPr>
        <w:t xml:space="preserve"> </w:t>
      </w:r>
      <w:r>
        <w:rPr>
          <w:rFonts w:ascii="Times New Roman" w:hAnsi="Times New Roman" w:cs="Times New Roman"/>
          <w:sz w:val="24"/>
        </w:rPr>
        <w:t>but we have even stronger evidence for the veracity of the ozone measurements</w:t>
      </w:r>
      <w:r w:rsidR="0007353A">
        <w:rPr>
          <w:rFonts w:ascii="Times New Roman" w:hAnsi="Times New Roman" w:cs="Times New Roman"/>
          <w:sz w:val="24"/>
        </w:rPr>
        <w:t xml:space="preserve"> by comparing the ozone concentration the EPA found for a location to the value our sensor found for the same location only</w:t>
      </w:r>
      <w:r w:rsidR="00274E86">
        <w:rPr>
          <w:rFonts w:ascii="Times New Roman" w:hAnsi="Times New Roman" w:cs="Times New Roman"/>
          <w:sz w:val="24"/>
        </w:rPr>
        <w:t xml:space="preserve"> a few yards</w:t>
      </w:r>
      <w:r w:rsidR="0007353A">
        <w:rPr>
          <w:rFonts w:ascii="Times New Roman" w:hAnsi="Times New Roman" w:cs="Times New Roman"/>
          <w:sz w:val="24"/>
        </w:rPr>
        <w:t xml:space="preserve"> away. Our measurement and theirs are shown in the table below</w:t>
      </w:r>
    </w:p>
    <w:p w14:paraId="6C906FDA" w14:textId="77777777" w:rsidR="00815944" w:rsidRDefault="00815944" w:rsidP="00370F6E">
      <w:pPr>
        <w:spacing w:line="480" w:lineRule="auto"/>
      </w:pPr>
    </w:p>
    <w:p w14:paraId="7C1FFBEC" w14:textId="1EB8ABD0" w:rsidR="00815944" w:rsidRDefault="00815944" w:rsidP="00815944">
      <w:pPr>
        <w:pStyle w:val="Caption"/>
        <w:keepNext/>
      </w:pPr>
      <w:r>
        <w:lastRenderedPageBreak/>
        <w:t xml:space="preserve">Table </w:t>
      </w:r>
      <w:fldSimple w:instr=" SEQ Table \* ARABIC ">
        <w:r>
          <w:rPr>
            <w:noProof/>
          </w:rPr>
          <w:t>1</w:t>
        </w:r>
      </w:fldSimple>
      <w:r>
        <w:t>: probe measurements vs. EPA measurements</w:t>
      </w:r>
    </w:p>
    <w:p w14:paraId="3D8BAF2E" w14:textId="31678CC7" w:rsidR="00E806A3" w:rsidRDefault="00E806A3" w:rsidP="00370F6E">
      <w:pPr>
        <w:spacing w:line="480" w:lineRule="auto"/>
        <w:rPr>
          <w:rFonts w:ascii="Times New Roman" w:hAnsi="Times New Roman" w:cs="Times New Roman"/>
          <w:sz w:val="24"/>
        </w:rPr>
      </w:pPr>
      <w:r w:rsidRPr="00E806A3">
        <w:rPr>
          <w:rFonts w:ascii="Times New Roman" w:hAnsi="Times New Roman" w:cs="Times New Roman"/>
          <w:noProof/>
          <w:sz w:val="24"/>
        </w:rPr>
        <w:drawing>
          <wp:inline distT="0" distB="0" distL="0" distR="0" wp14:anchorId="3C18B69B" wp14:editId="77B82B01">
            <wp:extent cx="3694796" cy="1412240"/>
            <wp:effectExtent l="0" t="0" r="1270" b="0"/>
            <wp:docPr id="4" name="Picture 4" descr="C:\Users\Kameron\Downloads\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eron\Downloads\table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46"/>
                    <a:stretch/>
                  </pic:blipFill>
                  <pic:spPr bwMode="auto">
                    <a:xfrm>
                      <a:off x="0" y="0"/>
                      <a:ext cx="3730233" cy="1425785"/>
                    </a:xfrm>
                    <a:prstGeom prst="rect">
                      <a:avLst/>
                    </a:prstGeom>
                    <a:noFill/>
                    <a:ln>
                      <a:noFill/>
                    </a:ln>
                    <a:extLst>
                      <a:ext uri="{53640926-AAD7-44D8-BBD7-CCE9431645EC}">
                        <a14:shadowObscured xmlns:a14="http://schemas.microsoft.com/office/drawing/2010/main"/>
                      </a:ext>
                    </a:extLst>
                  </pic:spPr>
                </pic:pic>
              </a:graphicData>
            </a:graphic>
          </wp:inline>
        </w:drawing>
      </w:r>
    </w:p>
    <w:p w14:paraId="51EF450C" w14:textId="77777777" w:rsidR="008A515A" w:rsidRDefault="008A515A" w:rsidP="00370F6E">
      <w:pPr>
        <w:spacing w:line="480" w:lineRule="auto"/>
        <w:rPr>
          <w:rFonts w:ascii="Times New Roman" w:hAnsi="Times New Roman" w:cs="Times New Roman"/>
          <w:sz w:val="24"/>
        </w:rPr>
      </w:pPr>
      <w:r>
        <w:rPr>
          <w:rFonts w:ascii="Times New Roman" w:hAnsi="Times New Roman" w:cs="Times New Roman"/>
          <w:sz w:val="24"/>
        </w:rPr>
        <w:t>The probe is able to send data to the web via an online data management client called ThingSpeak. Several free-run tests were performed demonstrating the ability of the probe to send data continuously to ThingSpeak and Twitter, however continuously posting to Twitter at a regular, exact interval will cause Twitter to reject additional Tweets. We believe this to be a result of Twitter’s efforts to block spam robots. The following two figures show posts uploaded automatically to both our Twitter feed and ThingSpeak account</w:t>
      </w:r>
    </w:p>
    <w:p w14:paraId="0BF4E6DC" w14:textId="77777777" w:rsidR="00815944" w:rsidRDefault="00E806A3" w:rsidP="00815944">
      <w:pPr>
        <w:keepNext/>
        <w:spacing w:line="480" w:lineRule="auto"/>
      </w:pPr>
      <w:r w:rsidRPr="00E806A3">
        <w:rPr>
          <w:rFonts w:ascii="Times New Roman" w:hAnsi="Times New Roman" w:cs="Times New Roman"/>
          <w:noProof/>
          <w:sz w:val="24"/>
        </w:rPr>
        <w:drawing>
          <wp:inline distT="0" distB="0" distL="0" distR="0" wp14:anchorId="16661D57" wp14:editId="19FECABE">
            <wp:extent cx="5238750" cy="3492500"/>
            <wp:effectExtent l="0" t="0" r="0" b="0"/>
            <wp:docPr id="5" name="Picture 5" descr="C:\Users\Kameron\Pictures\Screenshots\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eron\Pictures\Screenshots\Screenshot (8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979" cy="3493319"/>
                    </a:xfrm>
                    <a:prstGeom prst="rect">
                      <a:avLst/>
                    </a:prstGeom>
                    <a:noFill/>
                    <a:ln>
                      <a:noFill/>
                    </a:ln>
                  </pic:spPr>
                </pic:pic>
              </a:graphicData>
            </a:graphic>
          </wp:inline>
        </w:drawing>
      </w:r>
    </w:p>
    <w:p w14:paraId="166701EF" w14:textId="7E941AF5" w:rsidR="001D2D0C" w:rsidRDefault="00815944" w:rsidP="00815944">
      <w:pPr>
        <w:pStyle w:val="Caption"/>
        <w:rPr>
          <w:rFonts w:ascii="Times New Roman" w:hAnsi="Times New Roman" w:cs="Times New Roman"/>
          <w:sz w:val="24"/>
        </w:rPr>
      </w:pPr>
      <w:r>
        <w:t xml:space="preserve">Figure </w:t>
      </w:r>
      <w:fldSimple w:instr=" SEQ Figure \* ARABIC ">
        <w:r>
          <w:rPr>
            <w:noProof/>
          </w:rPr>
          <w:t>3</w:t>
        </w:r>
      </w:fldSimple>
      <w:r>
        <w:t>: ThingSpeak posts from free run tests</w:t>
      </w:r>
    </w:p>
    <w:p w14:paraId="1387FAA5" w14:textId="77777777" w:rsidR="001D2D0C" w:rsidRDefault="001D2D0C" w:rsidP="00370F6E">
      <w:pPr>
        <w:spacing w:line="480" w:lineRule="auto"/>
        <w:rPr>
          <w:rFonts w:ascii="Times New Roman" w:hAnsi="Times New Roman" w:cs="Times New Roman"/>
          <w:sz w:val="24"/>
        </w:rPr>
      </w:pPr>
    </w:p>
    <w:p w14:paraId="3365F1BE" w14:textId="77777777" w:rsidR="00815944" w:rsidRDefault="001D2D0C" w:rsidP="00815944">
      <w:pPr>
        <w:keepNext/>
        <w:spacing w:line="480" w:lineRule="auto"/>
      </w:pPr>
      <w:r w:rsidRPr="001D2D0C">
        <w:rPr>
          <w:rFonts w:ascii="Times New Roman" w:hAnsi="Times New Roman" w:cs="Times New Roman"/>
          <w:noProof/>
          <w:sz w:val="24"/>
        </w:rPr>
        <w:drawing>
          <wp:inline distT="0" distB="0" distL="0" distR="0" wp14:anchorId="2650B796" wp14:editId="0B2FD01A">
            <wp:extent cx="5353050" cy="3568700"/>
            <wp:effectExtent l="0" t="0" r="0" b="0"/>
            <wp:docPr id="6" name="Picture 6" descr="C:\Users\Kameron\Pictures\Screenshots\Screenshot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eron\Pictures\Screenshots\Screenshot (9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568" cy="3569712"/>
                    </a:xfrm>
                    <a:prstGeom prst="rect">
                      <a:avLst/>
                    </a:prstGeom>
                    <a:noFill/>
                    <a:ln>
                      <a:noFill/>
                    </a:ln>
                  </pic:spPr>
                </pic:pic>
              </a:graphicData>
            </a:graphic>
          </wp:inline>
        </w:drawing>
      </w:r>
    </w:p>
    <w:p w14:paraId="2EA4D798" w14:textId="4843AB16" w:rsidR="00815944" w:rsidRDefault="00815944" w:rsidP="00815944">
      <w:pPr>
        <w:pStyle w:val="Caption"/>
        <w:rPr>
          <w:rFonts w:ascii="Times New Roman" w:hAnsi="Times New Roman" w:cs="Times New Roman"/>
          <w:sz w:val="24"/>
        </w:rPr>
      </w:pPr>
      <w:r>
        <w:t xml:space="preserve">Figure </w:t>
      </w:r>
      <w:fldSimple w:instr=" SEQ Figure \* ARABIC ">
        <w:r>
          <w:rPr>
            <w:noProof/>
          </w:rPr>
          <w:t>4</w:t>
        </w:r>
      </w:fldSimple>
      <w:r>
        <w:t>: Twitter posts from free run tests</w:t>
      </w:r>
    </w:p>
    <w:p w14:paraId="14642977" w14:textId="444F3B5A" w:rsidR="00717FDA" w:rsidRDefault="008A515A" w:rsidP="00370F6E">
      <w:pPr>
        <w:spacing w:line="480" w:lineRule="auto"/>
        <w:rPr>
          <w:rFonts w:ascii="Times New Roman" w:hAnsi="Times New Roman" w:cs="Times New Roman"/>
          <w:sz w:val="24"/>
        </w:rPr>
      </w:pPr>
      <w:r>
        <w:rPr>
          <w:rFonts w:ascii="Times New Roman" w:hAnsi="Times New Roman" w:cs="Times New Roman"/>
          <w:sz w:val="24"/>
        </w:rPr>
        <w:t xml:space="preserve">The user interface is able to accept and interpret directions from the user about which pollutants are to be measured, how frequently, and where that information is to be sent. Information is passed to the probe through a serial window after starting the probe in “CONFIGURATION MODE” by holding down the black button next to the WiFi module inside the box while powering up. </w:t>
      </w:r>
      <w:r w:rsidR="00CE6009">
        <w:rPr>
          <w:rFonts w:ascii="Times New Roman" w:hAnsi="Times New Roman" w:cs="Times New Roman"/>
          <w:sz w:val="24"/>
        </w:rPr>
        <w:t xml:space="preserve">In addition to information about each sensor, the microcontroller also remembers information about the network and password to be used for any wireless communication, also passed through the configuration window below. </w:t>
      </w:r>
    </w:p>
    <w:p w14:paraId="21823AA8" w14:textId="77777777" w:rsidR="00815944" w:rsidRDefault="001D2D0C" w:rsidP="00815944">
      <w:pPr>
        <w:keepNext/>
        <w:spacing w:line="480" w:lineRule="auto"/>
      </w:pPr>
      <w:r>
        <w:rPr>
          <w:rFonts w:ascii="Times New Roman" w:hAnsi="Times New Roman" w:cs="Times New Roman"/>
          <w:noProof/>
          <w:sz w:val="24"/>
        </w:rPr>
        <w:lastRenderedPageBreak/>
        <w:drawing>
          <wp:inline distT="0" distB="0" distL="0" distR="0" wp14:anchorId="09A405E6" wp14:editId="3DCA897B">
            <wp:extent cx="4565650" cy="3287658"/>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286" cy="3292436"/>
                    </a:xfrm>
                    <a:prstGeom prst="rect">
                      <a:avLst/>
                    </a:prstGeom>
                    <a:noFill/>
                    <a:ln>
                      <a:noFill/>
                    </a:ln>
                  </pic:spPr>
                </pic:pic>
              </a:graphicData>
            </a:graphic>
          </wp:inline>
        </w:drawing>
      </w:r>
    </w:p>
    <w:p w14:paraId="36BFA7A4" w14:textId="736BFF00" w:rsidR="00717FDA" w:rsidRDefault="00815944" w:rsidP="00815944">
      <w:pPr>
        <w:pStyle w:val="Caption"/>
        <w:rPr>
          <w:rFonts w:ascii="Times New Roman" w:hAnsi="Times New Roman" w:cs="Times New Roman"/>
          <w:sz w:val="24"/>
        </w:rPr>
      </w:pPr>
      <w:r>
        <w:t xml:space="preserve">Figure </w:t>
      </w:r>
      <w:fldSimple w:instr=" SEQ Figure \* ARABIC ">
        <w:r>
          <w:rPr>
            <w:noProof/>
          </w:rPr>
          <w:t>5</w:t>
        </w:r>
      </w:fldSimple>
      <w:r>
        <w:t>: configuration window with various settings being adjusted along with explanations</w:t>
      </w:r>
    </w:p>
    <w:p w14:paraId="17472DF6" w14:textId="77777777" w:rsidR="00717FDA" w:rsidRDefault="00717FDA" w:rsidP="00370F6E">
      <w:pPr>
        <w:spacing w:line="480" w:lineRule="auto"/>
        <w:rPr>
          <w:rFonts w:ascii="Times New Roman" w:hAnsi="Times New Roman" w:cs="Times New Roman"/>
          <w:sz w:val="24"/>
        </w:rPr>
      </w:pPr>
    </w:p>
    <w:p w14:paraId="429EDB39" w14:textId="77777777" w:rsidR="00717FDA" w:rsidRPr="0004631B" w:rsidRDefault="00717FDA" w:rsidP="00370F6E">
      <w:pPr>
        <w:spacing w:line="480" w:lineRule="auto"/>
        <w:rPr>
          <w:rFonts w:ascii="Times New Roman" w:hAnsi="Times New Roman" w:cs="Times New Roman"/>
          <w:b/>
          <w:sz w:val="32"/>
        </w:rPr>
      </w:pPr>
      <w:r w:rsidRPr="0004631B">
        <w:rPr>
          <w:rFonts w:ascii="Times New Roman" w:hAnsi="Times New Roman" w:cs="Times New Roman"/>
          <w:b/>
          <w:sz w:val="32"/>
        </w:rPr>
        <w:t>Conclusions:</w:t>
      </w:r>
    </w:p>
    <w:p w14:paraId="119F017A" w14:textId="77375583" w:rsidR="00E806A3" w:rsidRDefault="006A30EF" w:rsidP="00370F6E">
      <w:pPr>
        <w:spacing w:line="480" w:lineRule="auto"/>
        <w:rPr>
          <w:rFonts w:ascii="Times New Roman" w:hAnsi="Times New Roman" w:cs="Times New Roman"/>
          <w:sz w:val="24"/>
        </w:rPr>
      </w:pPr>
      <w:r>
        <w:rPr>
          <w:rFonts w:ascii="Times New Roman" w:hAnsi="Times New Roman" w:cs="Times New Roman"/>
          <w:sz w:val="24"/>
        </w:rPr>
        <w:t xml:space="preserve">Our project aimed to create a device which could measure air pollutants commonly under EPA inspection that was inexpensive, easy to use, and communicated the information wirelessly to an online data client. To accomplish this goal, we built a wireless, weather-proof probe that gathers information about carbon monoxide, ozone, and small particles and communicates those data to an online data management client or to an SD card by order of the user. Through both individual and systematic testing, we were </w:t>
      </w:r>
      <w:r w:rsidR="00C30CF2">
        <w:rPr>
          <w:rFonts w:ascii="Times New Roman" w:hAnsi="Times New Roman" w:cs="Times New Roman"/>
          <w:sz w:val="24"/>
        </w:rPr>
        <w:t xml:space="preserve">able to verify the functionality of our probe using the best instruments/tests available to us. Our probe is able to accept settings from the user, collect data about the environment based on those settings, and send those data to the appropriate receptacle (Twitter, ThingSpeak, or the on-board memory). There are limitations to our design; the probe cannot post continuously to Twitter because, we speculate, Twitter’s algorithm blocks robots </w:t>
      </w:r>
      <w:r w:rsidR="00C30CF2">
        <w:rPr>
          <w:rFonts w:ascii="Times New Roman" w:hAnsi="Times New Roman" w:cs="Times New Roman"/>
          <w:sz w:val="24"/>
        </w:rPr>
        <w:lastRenderedPageBreak/>
        <w:t xml:space="preserve">from posting spam at repeated intervals. The probe also has a limited ability to detect carbon monoxide and should only be used to issue warnings of high concentrations of carbon monoxide. Limitations aside, the probe meets most of the original specifications and could easily be expanded on pending, for example, a better carbon monoxide sensor being invented or cheaper detectors for other EPA pollutants such as lead or nitrous oxide.  </w:t>
      </w:r>
      <w:r>
        <w:rPr>
          <w:rFonts w:ascii="Times New Roman" w:hAnsi="Times New Roman" w:cs="Times New Roman"/>
          <w:sz w:val="24"/>
        </w:rPr>
        <w:t xml:space="preserve">   </w:t>
      </w:r>
      <w:r w:rsidR="00CE6009">
        <w:rPr>
          <w:rFonts w:ascii="Times New Roman" w:hAnsi="Times New Roman" w:cs="Times New Roman"/>
          <w:sz w:val="24"/>
        </w:rPr>
        <w:t xml:space="preserve"> </w:t>
      </w:r>
      <w:r w:rsidR="008A515A">
        <w:rPr>
          <w:rFonts w:ascii="Times New Roman" w:hAnsi="Times New Roman" w:cs="Times New Roman"/>
          <w:sz w:val="24"/>
        </w:rPr>
        <w:t xml:space="preserve"> </w:t>
      </w:r>
    </w:p>
    <w:p w14:paraId="709D649A" w14:textId="77777777" w:rsidR="00C30CF2" w:rsidRPr="0004631B" w:rsidRDefault="00C30CF2" w:rsidP="00370F6E">
      <w:pPr>
        <w:spacing w:line="480" w:lineRule="auto"/>
        <w:rPr>
          <w:rFonts w:ascii="Times New Roman" w:hAnsi="Times New Roman" w:cs="Times New Roman"/>
          <w:b/>
          <w:sz w:val="32"/>
        </w:rPr>
      </w:pPr>
      <w:r w:rsidRPr="0004631B">
        <w:rPr>
          <w:rFonts w:ascii="Times New Roman" w:hAnsi="Times New Roman" w:cs="Times New Roman"/>
          <w:b/>
          <w:sz w:val="32"/>
        </w:rPr>
        <w:t>Recommendations:</w:t>
      </w:r>
    </w:p>
    <w:p w14:paraId="4C1A5987" w14:textId="77777777" w:rsidR="0050628E" w:rsidRDefault="00C30CF2" w:rsidP="00370F6E">
      <w:pPr>
        <w:spacing w:line="480" w:lineRule="auto"/>
        <w:rPr>
          <w:rFonts w:ascii="Times New Roman" w:hAnsi="Times New Roman" w:cs="Times New Roman"/>
          <w:sz w:val="24"/>
        </w:rPr>
      </w:pPr>
      <w:r>
        <w:rPr>
          <w:rFonts w:ascii="Times New Roman" w:hAnsi="Times New Roman" w:cs="Times New Roman"/>
          <w:sz w:val="24"/>
        </w:rPr>
        <w:t xml:space="preserve">As for our methods, more rigorous and complete testing could have been employed. This is especially true for </w:t>
      </w:r>
      <w:r w:rsidR="0050628E">
        <w:rPr>
          <w:rFonts w:ascii="Times New Roman" w:hAnsi="Times New Roman" w:cs="Times New Roman"/>
          <w:sz w:val="24"/>
        </w:rPr>
        <w:t>our chemical and particle sensors. A statistical analysis comparing the true concentration of some reagent in the air vs the concentration detected by the sensor would have provided the clearest evidence that our sensors measured accurately. We were not able to secure any assistance from the chemistry or diesel testing labs at UH or permission to use their facilities, so in our case we deferred to the datasheets. A future team might be more aggressive in pursuing the appropriate test facilities.</w:t>
      </w:r>
    </w:p>
    <w:p w14:paraId="0C75C925" w14:textId="77777777" w:rsidR="0050628E" w:rsidRDefault="0050628E" w:rsidP="00370F6E">
      <w:pPr>
        <w:spacing w:line="480" w:lineRule="auto"/>
        <w:rPr>
          <w:rFonts w:ascii="Times New Roman" w:hAnsi="Times New Roman" w:cs="Times New Roman"/>
          <w:sz w:val="24"/>
        </w:rPr>
      </w:pPr>
      <w:r>
        <w:rPr>
          <w:rFonts w:ascii="Times New Roman" w:hAnsi="Times New Roman" w:cs="Times New Roman"/>
          <w:sz w:val="24"/>
        </w:rPr>
        <w:t>We would also recommend a more robust power system. Our power system worked by solar off-grid and mains power while on-grid, but it did not feature a continuous power system for unexpected power losses. It also did not mitigate unexpected power loss with a safe shut-down procedure, and so information may possibly be corrupted or lost if the probe shuts down within a write cycle of the SD card.</w:t>
      </w:r>
    </w:p>
    <w:p w14:paraId="33FD2FDE" w14:textId="151BD058" w:rsidR="00B329B4" w:rsidRDefault="0050628E" w:rsidP="00370F6E">
      <w:pPr>
        <w:spacing w:line="480" w:lineRule="auto"/>
        <w:rPr>
          <w:rFonts w:ascii="Times New Roman" w:hAnsi="Times New Roman" w:cs="Times New Roman"/>
          <w:sz w:val="24"/>
        </w:rPr>
      </w:pPr>
      <w:r>
        <w:rPr>
          <w:rFonts w:ascii="Times New Roman" w:hAnsi="Times New Roman" w:cs="Times New Roman"/>
          <w:sz w:val="24"/>
        </w:rPr>
        <w:t xml:space="preserve">More could have been done for the user interface. Our user interface is </w:t>
      </w:r>
      <w:r w:rsidR="009517F2">
        <w:rPr>
          <w:rFonts w:ascii="Times New Roman" w:hAnsi="Times New Roman" w:cs="Times New Roman"/>
          <w:sz w:val="24"/>
        </w:rPr>
        <w:t xml:space="preserve">a simple command prompt style text-user-interface that while familiar to engineers and natural scientists may confuse and offend the uninitiated. For this, we recommend using a raspberri pi mini-computer and running android to create an easier to use graphic user interface. Maybe couple this with a </w:t>
      </w:r>
      <w:r w:rsidR="009517F2">
        <w:rPr>
          <w:rFonts w:ascii="Times New Roman" w:hAnsi="Times New Roman" w:cs="Times New Roman"/>
          <w:sz w:val="24"/>
        </w:rPr>
        <w:lastRenderedPageBreak/>
        <w:t xml:space="preserve">touch screen on the inside of the probe to make the probe familiar and easy enough for anyone to use. We resisted the use of these technologies because of their immense power consumption that would drain the battery while operating off grid, but future engineers may find a solution to this problem. </w:t>
      </w:r>
    </w:p>
    <w:p w14:paraId="67146C8D" w14:textId="239F7740" w:rsidR="009517F2" w:rsidRDefault="009517F2" w:rsidP="00370F6E">
      <w:pPr>
        <w:spacing w:line="480" w:lineRule="auto"/>
        <w:rPr>
          <w:rFonts w:ascii="Times New Roman" w:hAnsi="Times New Roman" w:cs="Times New Roman"/>
          <w:sz w:val="24"/>
        </w:rPr>
      </w:pPr>
      <w:r>
        <w:rPr>
          <w:rFonts w:ascii="Times New Roman" w:hAnsi="Times New Roman" w:cs="Times New Roman"/>
          <w:sz w:val="24"/>
        </w:rPr>
        <w:t xml:space="preserve">Looking forward, the next team may want to add sensors not related to the pollutants monitored by the EPA. A few suggestions include: temperature, humidity, ultraviolet radiation, wind speed, atmospheric pressure, and countless others. Dr. Pei even speculated that a </w:t>
      </w:r>
      <w:r w:rsidR="00D37827">
        <w:rPr>
          <w:rFonts w:ascii="Times New Roman" w:hAnsi="Times New Roman" w:cs="Times New Roman"/>
          <w:sz w:val="24"/>
        </w:rPr>
        <w:t xml:space="preserve">network of these probes could be used to create topographical maps showing the movement of, for example, particles emitting ionizing radiation or poison gas moving through a city or port. Such information could be used to re-direct traffic signals to minimize evacuation times away from the harmful cloud and trace the cloud to its source.  </w:t>
      </w:r>
      <w:r>
        <w:rPr>
          <w:rFonts w:ascii="Times New Roman" w:hAnsi="Times New Roman" w:cs="Times New Roman"/>
          <w:sz w:val="24"/>
        </w:rPr>
        <w:t xml:space="preserve"> </w:t>
      </w:r>
    </w:p>
    <w:p w14:paraId="1E48363F" w14:textId="0DDBFDB6" w:rsidR="00A06418" w:rsidRPr="0004631B" w:rsidRDefault="00A06418" w:rsidP="00370F6E">
      <w:pPr>
        <w:spacing w:line="480" w:lineRule="auto"/>
        <w:rPr>
          <w:rFonts w:ascii="Times New Roman" w:hAnsi="Times New Roman" w:cs="Times New Roman"/>
          <w:b/>
          <w:sz w:val="32"/>
        </w:rPr>
      </w:pPr>
      <w:r w:rsidRPr="0004631B">
        <w:rPr>
          <w:rFonts w:ascii="Times New Roman" w:hAnsi="Times New Roman" w:cs="Times New Roman"/>
          <w:b/>
          <w:sz w:val="32"/>
        </w:rPr>
        <w:t xml:space="preserve">Financial </w:t>
      </w:r>
      <w:r w:rsidR="002F5441" w:rsidRPr="0004631B">
        <w:rPr>
          <w:rFonts w:ascii="Times New Roman" w:hAnsi="Times New Roman" w:cs="Times New Roman"/>
          <w:b/>
          <w:sz w:val="32"/>
        </w:rPr>
        <w:t>Summary:</w:t>
      </w:r>
    </w:p>
    <w:p w14:paraId="44C4D818" w14:textId="0B4C96F8" w:rsidR="002F5441" w:rsidRDefault="002F5441" w:rsidP="00370F6E">
      <w:pPr>
        <w:spacing w:line="480" w:lineRule="auto"/>
        <w:rPr>
          <w:rFonts w:ascii="Times New Roman" w:hAnsi="Times New Roman" w:cs="Times New Roman"/>
          <w:sz w:val="24"/>
        </w:rPr>
      </w:pPr>
      <w:r>
        <w:rPr>
          <w:rFonts w:ascii="Times New Roman" w:hAnsi="Times New Roman" w:cs="Times New Roman"/>
          <w:sz w:val="24"/>
        </w:rPr>
        <w:t>The table below outlines our expenditures this semester. It is identical to the table offered at the beginning of the semester. There were no unexpected costs or additional consultation needed this semester to complete the probe.</w:t>
      </w:r>
    </w:p>
    <w:p w14:paraId="19C0B294" w14:textId="1D414032" w:rsidR="00815944" w:rsidRDefault="00815944" w:rsidP="00815944">
      <w:pPr>
        <w:pStyle w:val="Caption"/>
        <w:keepNext/>
      </w:pPr>
      <w:r>
        <w:t xml:space="preserve">Table </w:t>
      </w:r>
      <w:fldSimple w:instr=" SEQ Table \* ARABIC ">
        <w:r>
          <w:rPr>
            <w:noProof/>
          </w:rPr>
          <w:t>2</w:t>
        </w:r>
      </w:fldSimple>
      <w:r>
        <w:t>: our financial summary</w:t>
      </w:r>
    </w:p>
    <w:p w14:paraId="65B7574C" w14:textId="17F38E57" w:rsidR="00A06418" w:rsidRDefault="00A06418" w:rsidP="00370F6E">
      <w:pPr>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29FE2AEC" wp14:editId="61AC63DD">
            <wp:extent cx="3124200" cy="202948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656" cy="2044076"/>
                    </a:xfrm>
                    <a:prstGeom prst="rect">
                      <a:avLst/>
                    </a:prstGeom>
                    <a:noFill/>
                  </pic:spPr>
                </pic:pic>
              </a:graphicData>
            </a:graphic>
          </wp:inline>
        </w:drawing>
      </w:r>
    </w:p>
    <w:p w14:paraId="26CEB23D" w14:textId="2FAE9E6F" w:rsidR="0050628E" w:rsidRDefault="00E806A3" w:rsidP="00370F6E">
      <w:pPr>
        <w:spacing w:line="480" w:lineRule="auto"/>
        <w:rPr>
          <w:rFonts w:ascii="Times New Roman" w:hAnsi="Times New Roman" w:cs="Times New Roman"/>
          <w:b/>
          <w:sz w:val="32"/>
        </w:rPr>
      </w:pPr>
      <w:r w:rsidRPr="0004631B">
        <w:rPr>
          <w:rFonts w:ascii="Times New Roman" w:hAnsi="Times New Roman" w:cs="Times New Roman"/>
          <w:b/>
          <w:sz w:val="32"/>
        </w:rPr>
        <w:lastRenderedPageBreak/>
        <w:t>Bibliography:</w:t>
      </w:r>
    </w:p>
    <w:p w14:paraId="5900CB3C" w14:textId="355187E6" w:rsidR="00AC2EEC" w:rsidRDefault="00AC2EEC" w:rsidP="00AC2EEC">
      <w:pPr>
        <w:spacing w:line="240" w:lineRule="auto"/>
        <w:rPr>
          <w:rFonts w:ascii="Times New Roman" w:hAnsi="Times New Roman" w:cs="Times New Roman"/>
          <w:b/>
          <w:sz w:val="32"/>
        </w:rPr>
      </w:pPr>
      <w:r>
        <w:rPr>
          <w:rFonts w:ascii="Times New Roman" w:hAnsi="Times New Roman" w:cs="Times New Roman"/>
          <w:sz w:val="24"/>
        </w:rPr>
        <w:t>[1]</w:t>
      </w:r>
      <w:r w:rsidRPr="00AC2EEC">
        <w:rPr>
          <w:sz w:val="24"/>
        </w:rPr>
        <w:t>Unlisted</w:t>
      </w:r>
      <w:r>
        <w:t xml:space="preserve"> Author. (2016, March 29). [online calculator]. Available:  </w:t>
      </w:r>
      <w:r w:rsidRPr="00AC2EEC">
        <w:t>https://www.airnow.gov/index.cfm?action=airnow.calculator</w:t>
      </w:r>
    </w:p>
    <w:p w14:paraId="3201689E" w14:textId="77777777" w:rsidR="00815944" w:rsidRPr="0004631B" w:rsidRDefault="00815944" w:rsidP="00370F6E">
      <w:pPr>
        <w:spacing w:line="480" w:lineRule="auto"/>
        <w:rPr>
          <w:rFonts w:ascii="Times New Roman" w:hAnsi="Times New Roman" w:cs="Times New Roman"/>
          <w:b/>
          <w:sz w:val="32"/>
        </w:rPr>
      </w:pPr>
    </w:p>
    <w:p w14:paraId="5D421110" w14:textId="77777777" w:rsidR="0004631B" w:rsidRDefault="0004631B" w:rsidP="00370F6E">
      <w:pPr>
        <w:spacing w:line="480" w:lineRule="auto"/>
        <w:rPr>
          <w:rFonts w:ascii="Times New Roman" w:hAnsi="Times New Roman" w:cs="Times New Roman"/>
          <w:b/>
          <w:sz w:val="32"/>
        </w:rPr>
      </w:pPr>
    </w:p>
    <w:p w14:paraId="71EDE253" w14:textId="77777777" w:rsidR="0004631B" w:rsidRDefault="0004631B" w:rsidP="00370F6E">
      <w:pPr>
        <w:spacing w:line="480" w:lineRule="auto"/>
        <w:rPr>
          <w:rFonts w:ascii="Times New Roman" w:hAnsi="Times New Roman" w:cs="Times New Roman"/>
          <w:b/>
          <w:sz w:val="32"/>
        </w:rPr>
      </w:pPr>
    </w:p>
    <w:p w14:paraId="6D640D2F" w14:textId="77777777" w:rsidR="0004631B" w:rsidRDefault="0004631B" w:rsidP="00370F6E">
      <w:pPr>
        <w:spacing w:line="480" w:lineRule="auto"/>
        <w:rPr>
          <w:rFonts w:ascii="Times New Roman" w:hAnsi="Times New Roman" w:cs="Times New Roman"/>
          <w:b/>
          <w:sz w:val="32"/>
        </w:rPr>
      </w:pPr>
    </w:p>
    <w:p w14:paraId="122CAB51" w14:textId="77777777" w:rsidR="0004631B" w:rsidRDefault="0004631B" w:rsidP="00370F6E">
      <w:pPr>
        <w:spacing w:line="480" w:lineRule="auto"/>
        <w:rPr>
          <w:rFonts w:ascii="Times New Roman" w:hAnsi="Times New Roman" w:cs="Times New Roman"/>
          <w:b/>
          <w:sz w:val="32"/>
        </w:rPr>
      </w:pPr>
    </w:p>
    <w:p w14:paraId="15833C61" w14:textId="77777777" w:rsidR="0004631B" w:rsidRDefault="0004631B" w:rsidP="00370F6E">
      <w:pPr>
        <w:spacing w:line="480" w:lineRule="auto"/>
        <w:rPr>
          <w:rFonts w:ascii="Times New Roman" w:hAnsi="Times New Roman" w:cs="Times New Roman"/>
          <w:b/>
          <w:sz w:val="32"/>
        </w:rPr>
      </w:pPr>
    </w:p>
    <w:p w14:paraId="1B1DBE04" w14:textId="77777777" w:rsidR="0004631B" w:rsidRDefault="0004631B" w:rsidP="00370F6E">
      <w:pPr>
        <w:spacing w:line="480" w:lineRule="auto"/>
        <w:rPr>
          <w:rFonts w:ascii="Times New Roman" w:hAnsi="Times New Roman" w:cs="Times New Roman"/>
          <w:b/>
          <w:sz w:val="32"/>
        </w:rPr>
      </w:pPr>
    </w:p>
    <w:p w14:paraId="1DF054CF" w14:textId="77777777" w:rsidR="0004631B" w:rsidRDefault="0004631B" w:rsidP="00370F6E">
      <w:pPr>
        <w:spacing w:line="480" w:lineRule="auto"/>
        <w:rPr>
          <w:rFonts w:ascii="Times New Roman" w:hAnsi="Times New Roman" w:cs="Times New Roman"/>
          <w:b/>
          <w:sz w:val="32"/>
        </w:rPr>
      </w:pPr>
    </w:p>
    <w:p w14:paraId="1D56B441" w14:textId="77777777" w:rsidR="0004631B" w:rsidRDefault="0004631B" w:rsidP="00370F6E">
      <w:pPr>
        <w:spacing w:line="480" w:lineRule="auto"/>
        <w:rPr>
          <w:rFonts w:ascii="Times New Roman" w:hAnsi="Times New Roman" w:cs="Times New Roman"/>
          <w:b/>
          <w:sz w:val="32"/>
        </w:rPr>
      </w:pPr>
    </w:p>
    <w:p w14:paraId="2CE9AEEA" w14:textId="77777777" w:rsidR="0004631B" w:rsidRDefault="0004631B" w:rsidP="00370F6E">
      <w:pPr>
        <w:spacing w:line="480" w:lineRule="auto"/>
        <w:rPr>
          <w:rFonts w:ascii="Times New Roman" w:hAnsi="Times New Roman" w:cs="Times New Roman"/>
          <w:b/>
          <w:sz w:val="32"/>
        </w:rPr>
      </w:pPr>
    </w:p>
    <w:p w14:paraId="60CE8F73" w14:textId="77777777" w:rsidR="0004631B" w:rsidRDefault="0004631B" w:rsidP="00370F6E">
      <w:pPr>
        <w:spacing w:line="480" w:lineRule="auto"/>
        <w:rPr>
          <w:rFonts w:ascii="Times New Roman" w:hAnsi="Times New Roman" w:cs="Times New Roman"/>
          <w:b/>
          <w:sz w:val="32"/>
        </w:rPr>
      </w:pPr>
    </w:p>
    <w:p w14:paraId="46C49088" w14:textId="77777777" w:rsidR="0004631B" w:rsidRDefault="0004631B" w:rsidP="00370F6E">
      <w:pPr>
        <w:spacing w:line="480" w:lineRule="auto"/>
        <w:rPr>
          <w:rFonts w:ascii="Times New Roman" w:hAnsi="Times New Roman" w:cs="Times New Roman"/>
          <w:b/>
          <w:sz w:val="32"/>
        </w:rPr>
      </w:pPr>
    </w:p>
    <w:p w14:paraId="0CEBC1A9" w14:textId="63BF01CE" w:rsidR="0004631B" w:rsidRDefault="0004631B" w:rsidP="00370F6E">
      <w:pPr>
        <w:spacing w:line="480" w:lineRule="auto"/>
        <w:rPr>
          <w:rFonts w:ascii="Times New Roman" w:hAnsi="Times New Roman" w:cs="Times New Roman"/>
          <w:b/>
          <w:sz w:val="32"/>
        </w:rPr>
      </w:pPr>
    </w:p>
    <w:p w14:paraId="1B0D0F16" w14:textId="2BF263CF" w:rsidR="00E806A3" w:rsidRPr="0004631B" w:rsidRDefault="00E806A3" w:rsidP="00370F6E">
      <w:pPr>
        <w:spacing w:line="480" w:lineRule="auto"/>
        <w:rPr>
          <w:rFonts w:ascii="Times New Roman" w:hAnsi="Times New Roman" w:cs="Times New Roman"/>
          <w:b/>
          <w:sz w:val="32"/>
        </w:rPr>
      </w:pPr>
      <w:r w:rsidRPr="0004631B">
        <w:rPr>
          <w:rFonts w:ascii="Times New Roman" w:hAnsi="Times New Roman" w:cs="Times New Roman"/>
          <w:b/>
          <w:sz w:val="32"/>
        </w:rPr>
        <w:lastRenderedPageBreak/>
        <w:t>Appendix:</w:t>
      </w:r>
    </w:p>
    <w:p w14:paraId="71E676C9" w14:textId="77777777" w:rsidR="001D2D0C" w:rsidRDefault="001D2D0C" w:rsidP="00370F6E">
      <w:pPr>
        <w:spacing w:line="480" w:lineRule="auto"/>
        <w:rPr>
          <w:rFonts w:ascii="Times New Roman" w:hAnsi="Times New Roman" w:cs="Times New Roman"/>
          <w:sz w:val="24"/>
        </w:rPr>
      </w:pPr>
      <w:r>
        <w:rPr>
          <w:rFonts w:ascii="Times New Roman" w:hAnsi="Times New Roman" w:cs="Times New Roman"/>
          <w:sz w:val="24"/>
        </w:rPr>
        <w:t xml:space="preserve">The microcontroller used for the project, the Teensy 3.1, has since been discontinued by the manufacturer and so the connection diagram associated with it will be excluded from this appendix. Any reproductions of this project may be done by connecting the WiFi module and particle sensor to any serial ports, the SD card to any SPI bus and the gas sensors to any analog input port. </w:t>
      </w:r>
    </w:p>
    <w:p w14:paraId="596D40FA" w14:textId="353AD9D8" w:rsidR="001D2D0C" w:rsidRDefault="001D2D0C" w:rsidP="00370F6E">
      <w:pPr>
        <w:spacing w:line="480" w:lineRule="auto"/>
        <w:rPr>
          <w:rFonts w:ascii="Times New Roman" w:hAnsi="Times New Roman" w:cs="Times New Roman"/>
          <w:sz w:val="24"/>
        </w:rPr>
      </w:pPr>
      <w:r>
        <w:rPr>
          <w:rFonts w:ascii="Times New Roman" w:hAnsi="Times New Roman" w:cs="Times New Roman"/>
          <w:sz w:val="24"/>
        </w:rPr>
        <w:t>The following figure has two circuit diagrams used in the project. The t</w:t>
      </w:r>
      <w:r w:rsidR="003B30F7">
        <w:rPr>
          <w:rFonts w:ascii="Times New Roman" w:hAnsi="Times New Roman" w:cs="Times New Roman"/>
          <w:sz w:val="24"/>
        </w:rPr>
        <w:t xml:space="preserve">op circuit is the power circuit or the fan and gas sensors. This circuit helps the probe conserve power when running on battery by withholding power from the power-hungry sensors and fan when they are not in use. The bottom circuit is the voltage divider circuit used to normalize the 5[V] analog sensor readings down to the 3.3[V] read by the Teensy microcontroller. The effects of the potentiometer resistance were mitigated in the software using constants derived from circuit analysis and information from the datasheets of each sensor, as well as some empirical testing.  </w:t>
      </w:r>
      <w:r>
        <w:rPr>
          <w:rFonts w:ascii="Times New Roman" w:hAnsi="Times New Roman" w:cs="Times New Roman"/>
          <w:sz w:val="24"/>
        </w:rPr>
        <w:t xml:space="preserve">  </w:t>
      </w:r>
    </w:p>
    <w:p w14:paraId="2DC40717" w14:textId="76EF606A" w:rsidR="003B30F7" w:rsidRDefault="0004631B" w:rsidP="00370F6E">
      <w:pPr>
        <w:spacing w:line="480" w:lineRule="auto"/>
        <w:rPr>
          <w:rFonts w:ascii="Times New Roman" w:hAnsi="Times New Roman" w:cs="Times New Roman"/>
          <w:sz w:val="24"/>
        </w:rPr>
      </w:pPr>
      <w:r w:rsidRPr="0004631B">
        <w:rPr>
          <w:rFonts w:ascii="Times New Roman" w:hAnsi="Times New Roman" w:cs="Times New Roman"/>
          <w:noProof/>
          <w:sz w:val="24"/>
        </w:rPr>
        <w:drawing>
          <wp:inline distT="0" distB="0" distL="0" distR="0" wp14:anchorId="6082DABC" wp14:editId="6EC0D814">
            <wp:extent cx="3117850" cy="2539999"/>
            <wp:effectExtent l="0" t="0" r="6350" b="0"/>
            <wp:docPr id="8" name="Picture 8" descr="C:\Users\Kameron\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meron\Downloads\thumbnail_im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5414" cy="2554308"/>
                    </a:xfrm>
                    <a:prstGeom prst="rect">
                      <a:avLst/>
                    </a:prstGeom>
                    <a:noFill/>
                    <a:ln>
                      <a:noFill/>
                    </a:ln>
                  </pic:spPr>
                </pic:pic>
              </a:graphicData>
            </a:graphic>
          </wp:inline>
        </w:drawing>
      </w:r>
    </w:p>
    <w:p w14:paraId="0750E681" w14:textId="092533D8" w:rsidR="003B30F7" w:rsidRDefault="003B30F7" w:rsidP="00370F6E">
      <w:pPr>
        <w:spacing w:line="480" w:lineRule="auto"/>
        <w:rPr>
          <w:rFonts w:ascii="Times New Roman" w:hAnsi="Times New Roman" w:cs="Times New Roman"/>
          <w:sz w:val="24"/>
        </w:rPr>
      </w:pPr>
      <w:r>
        <w:rPr>
          <w:rFonts w:ascii="Times New Roman" w:hAnsi="Times New Roman" w:cs="Times New Roman"/>
          <w:sz w:val="24"/>
        </w:rPr>
        <w:lastRenderedPageBreak/>
        <w:t>The following diagram is our off-grid power system designed and tested to power the probe where grid power is not available</w:t>
      </w:r>
    </w:p>
    <w:p w14:paraId="7342AAD9" w14:textId="647B4FD5" w:rsidR="0004631B" w:rsidRDefault="0004631B" w:rsidP="00370F6E">
      <w:pPr>
        <w:spacing w:line="480" w:lineRule="auto"/>
        <w:rPr>
          <w:rFonts w:ascii="Times New Roman" w:hAnsi="Times New Roman" w:cs="Times New Roman"/>
          <w:sz w:val="24"/>
        </w:rPr>
      </w:pPr>
      <w:r w:rsidRPr="0004631B">
        <w:rPr>
          <w:rFonts w:ascii="Times New Roman" w:hAnsi="Times New Roman" w:cs="Times New Roman"/>
          <w:sz w:val="24"/>
        </w:rPr>
        <w:drawing>
          <wp:inline distT="0" distB="0" distL="0" distR="0" wp14:anchorId="69B2790A" wp14:editId="7EB4D6DB">
            <wp:extent cx="3543300" cy="2318287"/>
            <wp:effectExtent l="0" t="0" r="0" b="6350"/>
            <wp:docPr id="9"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49904" cy="2322608"/>
                    </a:xfrm>
                    <a:prstGeom prst="rect">
                      <a:avLst/>
                    </a:prstGeom>
                  </pic:spPr>
                </pic:pic>
              </a:graphicData>
            </a:graphic>
          </wp:inline>
        </w:drawing>
      </w:r>
    </w:p>
    <w:p w14:paraId="3FA6AABA" w14:textId="43373DF9" w:rsidR="0004631B" w:rsidRDefault="003B30F7" w:rsidP="00370F6E">
      <w:pPr>
        <w:spacing w:line="480" w:lineRule="auto"/>
        <w:rPr>
          <w:rFonts w:ascii="Times New Roman" w:hAnsi="Times New Roman" w:cs="Times New Roman"/>
          <w:sz w:val="24"/>
        </w:rPr>
      </w:pPr>
      <w:r>
        <w:rPr>
          <w:rFonts w:ascii="Times New Roman" w:hAnsi="Times New Roman" w:cs="Times New Roman"/>
          <w:sz w:val="24"/>
        </w:rPr>
        <w:t>The remainder of the work associated with this project created originally by our team is in the so</w:t>
      </w:r>
      <w:r w:rsidR="00D25BD3">
        <w:rPr>
          <w:rFonts w:ascii="Times New Roman" w:hAnsi="Times New Roman" w:cs="Times New Roman"/>
          <w:sz w:val="24"/>
        </w:rPr>
        <w:t xml:space="preserve">ftware. The full software will not be posted here, as per the guidelines. The software has basically two </w:t>
      </w:r>
      <w:r w:rsidR="00D83078">
        <w:rPr>
          <w:rFonts w:ascii="Times New Roman" w:hAnsi="Times New Roman" w:cs="Times New Roman"/>
          <w:sz w:val="24"/>
        </w:rPr>
        <w:t xml:space="preserve">spheres, the “front-end” and the “back-end.” The front-end handles information coming in from the user. It prompts the user to enter information about each pollutant and details of the WiFi network and password to be used. The “back-end” runs a routine based on the requests given by the user in the front end. The front end communicates to the back-end through the non-volatile memory, where the front end stores information and the back end later finds it. To help organize the code, a class of objects called “probe” was declared. The members of this class are information about each pollutant: detection interval, measurement routine, current value, human-readable print strings, API keys for posting to the web, and the next clock time the measurement is to be taken. An object of this class is made for each pollutant to be measured and the methods associated with the class are called in the context of each object: gather data at a certain interval, send it to the web or onboard memory.  </w:t>
      </w:r>
    </w:p>
    <w:p w14:paraId="43ACB00C" w14:textId="734B58ED" w:rsidR="003B30F7" w:rsidRPr="0004631B" w:rsidRDefault="00341586" w:rsidP="00370F6E">
      <w:pPr>
        <w:spacing w:line="480" w:lineRule="auto"/>
        <w:rPr>
          <w:rFonts w:ascii="Times New Roman" w:hAnsi="Times New Roman" w:cs="Times New Roman"/>
          <w:b/>
          <w:sz w:val="32"/>
        </w:rPr>
      </w:pPr>
      <w:r w:rsidRPr="0004631B">
        <w:rPr>
          <w:rFonts w:ascii="Times New Roman" w:hAnsi="Times New Roman" w:cs="Times New Roman"/>
          <w:b/>
          <w:sz w:val="32"/>
        </w:rPr>
        <w:lastRenderedPageBreak/>
        <w:t>Outside Resources:</w:t>
      </w:r>
    </w:p>
    <w:p w14:paraId="7B0BD93C" w14:textId="77777777" w:rsidR="00341586" w:rsidRDefault="001322FD" w:rsidP="00370F6E">
      <w:pPr>
        <w:spacing w:line="480" w:lineRule="auto"/>
        <w:rPr>
          <w:rFonts w:ascii="Times New Roman" w:hAnsi="Times New Roman" w:cs="Times New Roman"/>
          <w:sz w:val="24"/>
        </w:rPr>
      </w:pPr>
      <w:r>
        <w:rPr>
          <w:rFonts w:ascii="Times New Roman" w:hAnsi="Times New Roman" w:cs="Times New Roman"/>
          <w:sz w:val="24"/>
        </w:rPr>
        <w:t xml:space="preserve"> </w:t>
      </w:r>
      <w:r w:rsidR="00341586">
        <w:rPr>
          <w:rFonts w:ascii="Times New Roman" w:hAnsi="Times New Roman" w:cs="Times New Roman"/>
          <w:sz w:val="24"/>
        </w:rPr>
        <w:t xml:space="preserve">Of course, we did not know everything we needed to know going into this project, and we needed to consult a few resources to gather the necessary knowledge. The first resource we consulted was one Kevin Darrah, a YouTuber with a comprehensive tutorial on how to connect, set up, and communicate to the ESP8266 WiFi module. He also gives basic lessons on PHP and how to use that to send data to online clients like ThingSpeak. His video may be found at the following URL: </w:t>
      </w:r>
      <w:hyperlink r:id="rId18" w:history="1">
        <w:r w:rsidR="00341586" w:rsidRPr="005E508F">
          <w:rPr>
            <w:rStyle w:val="Hyperlink"/>
            <w:rFonts w:ascii="Times New Roman" w:hAnsi="Times New Roman" w:cs="Times New Roman"/>
            <w:sz w:val="24"/>
          </w:rPr>
          <w:t>https://www.youtube.com/watch?v=qU76yWHeQuw</w:t>
        </w:r>
      </w:hyperlink>
      <w:r w:rsidR="00341586">
        <w:rPr>
          <w:rFonts w:ascii="Times New Roman" w:hAnsi="Times New Roman" w:cs="Times New Roman"/>
          <w:sz w:val="24"/>
        </w:rPr>
        <w:t xml:space="preserve"> </w:t>
      </w:r>
    </w:p>
    <w:p w14:paraId="52618ABB" w14:textId="6405344D" w:rsidR="00341586" w:rsidRDefault="00341586" w:rsidP="00370F6E">
      <w:pPr>
        <w:spacing w:line="480" w:lineRule="auto"/>
        <w:rPr>
          <w:rFonts w:ascii="Times New Roman" w:hAnsi="Times New Roman" w:cs="Times New Roman"/>
          <w:sz w:val="24"/>
        </w:rPr>
      </w:pPr>
      <w:r>
        <w:rPr>
          <w:rFonts w:ascii="Times New Roman" w:hAnsi="Times New Roman" w:cs="Times New Roman"/>
          <w:sz w:val="24"/>
        </w:rPr>
        <w:t>We also consulted several datasheets listed below each followed by a brief explanation:</w:t>
      </w:r>
    </w:p>
    <w:p w14:paraId="225800CA" w14:textId="77777777" w:rsidR="000D1C18" w:rsidRDefault="000D1C18">
      <w:pPr>
        <w:spacing w:after="255"/>
      </w:pPr>
      <w:r>
        <w:rPr>
          <w:rFonts w:ascii="Arial" w:eastAsia="Arial" w:hAnsi="Arial" w:cs="Arial"/>
          <w:b/>
          <w:sz w:val="36"/>
        </w:rPr>
        <w:t xml:space="preserve">TECHNICAL  DATA </w:t>
      </w:r>
      <w:r>
        <w:rPr>
          <w:rFonts w:ascii="Arial" w:eastAsia="Arial" w:hAnsi="Arial" w:cs="Arial"/>
          <w:b/>
          <w:sz w:val="44"/>
        </w:rPr>
        <w:t xml:space="preserve">        </w:t>
      </w:r>
      <w:r>
        <w:rPr>
          <w:rFonts w:ascii="Arial" w:eastAsia="Arial" w:hAnsi="Arial" w:cs="Arial"/>
          <w:b/>
          <w:sz w:val="32"/>
        </w:rPr>
        <w:t xml:space="preserve">   </w:t>
      </w:r>
      <w:r>
        <w:rPr>
          <w:rFonts w:ascii="Arial" w:eastAsia="Arial" w:hAnsi="Arial" w:cs="Arial"/>
          <w:b/>
          <w:sz w:val="36"/>
        </w:rPr>
        <w:t>MQ-131  GAS SENSOR</w:t>
      </w:r>
    </w:p>
    <w:p w14:paraId="252314E2" w14:textId="77777777" w:rsidR="000D1C18" w:rsidRDefault="000D1C18">
      <w:pPr>
        <w:pStyle w:val="Heading1"/>
        <w:ind w:left="-5"/>
      </w:pPr>
      <w:r>
        <w:rPr>
          <w:rFonts w:ascii="Calibri" w:eastAsia="Calibri" w:hAnsi="Calibri" w:cs="Calibri"/>
          <w:noProof/>
          <w:sz w:val="22"/>
        </w:rPr>
        <mc:AlternateContent>
          <mc:Choice Requires="wpg">
            <w:drawing>
              <wp:anchor distT="0" distB="0" distL="114300" distR="114300" simplePos="0" relativeHeight="251641856" behindDoc="0" locked="0" layoutInCell="1" allowOverlap="1" wp14:anchorId="6724E09D" wp14:editId="0CC9D88E">
                <wp:simplePos x="0" y="0"/>
                <wp:positionH relativeFrom="column">
                  <wp:posOffset>3995935</wp:posOffset>
                </wp:positionH>
                <wp:positionV relativeFrom="paragraph">
                  <wp:posOffset>-125656</wp:posOffset>
                </wp:positionV>
                <wp:extent cx="1809750" cy="1671828"/>
                <wp:effectExtent l="0" t="0" r="0" b="0"/>
                <wp:wrapSquare wrapText="bothSides"/>
                <wp:docPr id="8493" name="Group 8493"/>
                <wp:cNvGraphicFramePr/>
                <a:graphic xmlns:a="http://schemas.openxmlformats.org/drawingml/2006/main">
                  <a:graphicData uri="http://schemas.microsoft.com/office/word/2010/wordprocessingGroup">
                    <wpg:wgp>
                      <wpg:cNvGrpSpPr/>
                      <wpg:grpSpPr>
                        <a:xfrm>
                          <a:off x="0" y="0"/>
                          <a:ext cx="1809750" cy="1671828"/>
                          <a:chOff x="0" y="0"/>
                          <a:chExt cx="1809750" cy="1671828"/>
                        </a:xfrm>
                      </wpg:grpSpPr>
                      <pic:pic xmlns:pic="http://schemas.openxmlformats.org/drawingml/2006/picture">
                        <pic:nvPicPr>
                          <pic:cNvPr id="1229" name="Picture 1229"/>
                          <pic:cNvPicPr/>
                        </pic:nvPicPr>
                        <pic:blipFill>
                          <a:blip r:embed="rId19"/>
                          <a:stretch>
                            <a:fillRect/>
                          </a:stretch>
                        </pic:blipFill>
                        <pic:spPr>
                          <a:xfrm>
                            <a:off x="4572" y="4569"/>
                            <a:ext cx="1800606" cy="1662684"/>
                          </a:xfrm>
                          <a:prstGeom prst="rect">
                            <a:avLst/>
                          </a:prstGeom>
                        </pic:spPr>
                      </pic:pic>
                      <wps:wsp>
                        <wps:cNvPr id="1230" name="Shape 1230"/>
                        <wps:cNvSpPr/>
                        <wps:spPr>
                          <a:xfrm>
                            <a:off x="0" y="0"/>
                            <a:ext cx="1809750" cy="1671828"/>
                          </a:xfrm>
                          <a:custGeom>
                            <a:avLst/>
                            <a:gdLst/>
                            <a:ahLst/>
                            <a:cxnLst/>
                            <a:rect l="0" t="0" r="0" b="0"/>
                            <a:pathLst>
                              <a:path w="1809750" h="1671828">
                                <a:moveTo>
                                  <a:pt x="0" y="1671828"/>
                                </a:moveTo>
                                <a:lnTo>
                                  <a:pt x="1809750" y="1671828"/>
                                </a:lnTo>
                                <a:lnTo>
                                  <a:pt x="1809750" y="0"/>
                                </a:lnTo>
                                <a:lnTo>
                                  <a:pt x="0" y="0"/>
                                </a:lnTo>
                                <a:close/>
                              </a:path>
                            </a:pathLst>
                          </a:custGeom>
                          <a:ln w="9144" cap="rnd">
                            <a:miter lim="127000"/>
                          </a:ln>
                        </wps:spPr>
                        <wps:style>
                          <a:lnRef idx="1">
                            <a:srgbClr val="00CCFF"/>
                          </a:lnRef>
                          <a:fillRef idx="0">
                            <a:srgbClr val="000000">
                              <a:alpha val="0"/>
                            </a:srgbClr>
                          </a:fillRef>
                          <a:effectRef idx="0">
                            <a:scrgbClr r="0" g="0" b="0"/>
                          </a:effectRef>
                          <a:fontRef idx="none"/>
                        </wps:style>
                        <wps:bodyPr/>
                      </wps:wsp>
                    </wpg:wgp>
                  </a:graphicData>
                </a:graphic>
              </wp:anchor>
            </w:drawing>
          </mc:Choice>
          <mc:Fallback>
            <w:pict>
              <v:group w14:anchorId="2B23C844" id="Group 8493" o:spid="_x0000_s1026" style="position:absolute;margin-left:314.65pt;margin-top:-9.9pt;width:142.5pt;height:131.65pt;z-index:251641856" coordsize="18097,16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9" o:spid="_x0000_s1027" type="#_x0000_t75" style="position:absolute;left:45;top:45;width:18006;height:16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">
                  <v:imagedata r:id="rId20" o:title=""/>
                </v:shape>
                <v:shape id="Shape 1230" o:spid="_x0000_s1028" style="position:absolute;width:18097;height:16718;visibility:visible;mso-wrap-style:square;v-text-anchor:top" coordsize="1809750,16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" path="m,1671828r1809750,l1809750,,,,,1671828xe" filled="f" strokecolor="#0cf" strokeweight=".72pt">
                  <v:stroke miterlimit="83231f" joinstyle="miter" endcap="round"/>
                  <v:path arrowok="t" textboxrect="0,0,1809750,1671828"/>
                </v:shape>
                <w10:wrap type="square"/>
              </v:group>
            </w:pict>
          </mc:Fallback>
        </mc:AlternateContent>
      </w:r>
      <w:r>
        <w:rPr>
          <w:rFonts w:ascii="Times New Roman" w:eastAsia="Times New Roman" w:hAnsi="Times New Roman" w:cs="Times New Roman"/>
          <w:b w:val="0"/>
          <w:sz w:val="28"/>
        </w:rPr>
        <w:t xml:space="preserve">  </w:t>
      </w:r>
      <w:r>
        <w:t>FEATURES</w:t>
      </w:r>
    </w:p>
    <w:p w14:paraId="4DE4F13A" w14:textId="77777777" w:rsidR="000D1C18" w:rsidRDefault="000D1C18">
      <w:pPr>
        <w:ind w:right="1635"/>
      </w:pPr>
      <w:r>
        <w:t xml:space="preserve">    Fast response and High sensitivity</w:t>
      </w:r>
    </w:p>
    <w:p w14:paraId="630710B7" w14:textId="77777777" w:rsidR="000D1C18" w:rsidRDefault="000D1C18">
      <w:pPr>
        <w:ind w:right="1635"/>
      </w:pPr>
      <w:r>
        <w:t xml:space="preserve">    Stable and long life</w:t>
      </w:r>
    </w:p>
    <w:p w14:paraId="211923BC" w14:textId="77777777" w:rsidR="000D1C18" w:rsidRDefault="000D1C18">
      <w:pPr>
        <w:ind w:right="1635"/>
      </w:pPr>
      <w:r>
        <w:t xml:space="preserve">    Simple drive circuit</w:t>
      </w:r>
    </w:p>
    <w:p w14:paraId="5C7CA24F" w14:textId="77777777" w:rsidR="000D1C18" w:rsidRDefault="000D1C18">
      <w:pPr>
        <w:spacing w:after="143"/>
        <w:ind w:right="1635"/>
      </w:pPr>
      <w:r>
        <w:t xml:space="preserve">    Wide detecting range</w:t>
      </w:r>
    </w:p>
    <w:p w14:paraId="346BA7B0" w14:textId="77777777" w:rsidR="000D1C18" w:rsidRDefault="000D1C18">
      <w:pPr>
        <w:pStyle w:val="Heading1"/>
        <w:ind w:left="-5"/>
      </w:pPr>
      <w:r>
        <w:rPr>
          <w:rFonts w:ascii="Times New Roman" w:eastAsia="Times New Roman" w:hAnsi="Times New Roman" w:cs="Times New Roman"/>
          <w:b w:val="0"/>
          <w:sz w:val="28"/>
        </w:rPr>
        <w:t xml:space="preserve">  </w:t>
      </w:r>
      <w:r>
        <w:t>APPLICATION</w:t>
      </w:r>
    </w:p>
    <w:p w14:paraId="210CCF80" w14:textId="77777777" w:rsidR="000D1C18" w:rsidRDefault="000D1C18">
      <w:pPr>
        <w:spacing w:after="130"/>
        <w:ind w:left="-15" w:right="1635" w:firstLine="480"/>
      </w:pPr>
      <w:r>
        <w:t>They are used in air quality control equipments for buildings/offices, are suitable for detecting Of O</w:t>
      </w:r>
      <w:r>
        <w:rPr>
          <w:vertAlign w:val="subscript"/>
        </w:rPr>
        <w:t xml:space="preserve">3 </w:t>
      </w:r>
      <w:r>
        <w:t>.</w:t>
      </w:r>
    </w:p>
    <w:p w14:paraId="03811CB3" w14:textId="77777777" w:rsidR="000D1C18" w:rsidRDefault="000D1C18">
      <w:pPr>
        <w:pStyle w:val="Heading1"/>
        <w:ind w:left="-5"/>
      </w:pPr>
      <w:r>
        <w:rPr>
          <w:rFonts w:ascii="Times New Roman" w:eastAsia="Times New Roman" w:hAnsi="Times New Roman" w:cs="Times New Roman"/>
          <w:b w:val="0"/>
          <w:sz w:val="28"/>
        </w:rPr>
        <w:t xml:space="preserve">  </w:t>
      </w:r>
      <w:r>
        <w:t>SPECIFICATIONS</w:t>
      </w:r>
    </w:p>
    <w:p w14:paraId="0B369F2D" w14:textId="77777777" w:rsidR="000D1C18" w:rsidRDefault="000D1C18" w:rsidP="000D1C18">
      <w:pPr>
        <w:numPr>
          <w:ilvl w:val="0"/>
          <w:numId w:val="1"/>
        </w:numPr>
        <w:spacing w:after="5" w:line="249" w:lineRule="auto"/>
        <w:ind w:right="1635" w:hanging="257"/>
      </w:pPr>
      <w:r>
        <w:t>Standard work condition</w:t>
      </w:r>
    </w:p>
    <w:tbl>
      <w:tblPr>
        <w:tblStyle w:val="TableGrid"/>
        <w:tblW w:w="9120" w:type="dxa"/>
        <w:tblInd w:w="240" w:type="dxa"/>
        <w:tblCellMar>
          <w:top w:w="0" w:type="dxa"/>
          <w:left w:w="108" w:type="dxa"/>
          <w:bottom w:w="0" w:type="dxa"/>
          <w:right w:w="115" w:type="dxa"/>
        </w:tblCellMar>
        <w:tblLook w:val="04A0" w:firstRow="1" w:lastRow="0" w:firstColumn="1" w:lastColumn="0" w:noHBand="0" w:noVBand="1"/>
      </w:tblPr>
      <w:tblGrid>
        <w:gridCol w:w="1404"/>
        <w:gridCol w:w="2693"/>
        <w:gridCol w:w="2840"/>
        <w:gridCol w:w="2183"/>
      </w:tblGrid>
      <w:tr w:rsidR="000D1C18" w14:paraId="07B48493" w14:textId="77777777">
        <w:trPr>
          <w:trHeight w:val="222"/>
        </w:trPr>
        <w:tc>
          <w:tcPr>
            <w:tcW w:w="1404" w:type="dxa"/>
            <w:tcBorders>
              <w:top w:val="single" w:sz="8" w:space="0" w:color="000000"/>
              <w:left w:val="single" w:sz="8" w:space="0" w:color="000000"/>
              <w:bottom w:val="single" w:sz="4" w:space="0" w:color="000000"/>
              <w:right w:val="single" w:sz="4" w:space="0" w:color="000000"/>
            </w:tcBorders>
          </w:tcPr>
          <w:p w14:paraId="498531E7" w14:textId="77777777" w:rsidR="000D1C18" w:rsidRDefault="000D1C18">
            <w:pPr>
              <w:spacing w:line="259" w:lineRule="auto"/>
            </w:pPr>
            <w:r>
              <w:rPr>
                <w:sz w:val="18"/>
              </w:rPr>
              <w:t>Symbol</w:t>
            </w:r>
          </w:p>
        </w:tc>
        <w:tc>
          <w:tcPr>
            <w:tcW w:w="2693" w:type="dxa"/>
            <w:tcBorders>
              <w:top w:val="single" w:sz="8" w:space="0" w:color="000000"/>
              <w:left w:val="single" w:sz="4" w:space="0" w:color="000000"/>
              <w:bottom w:val="single" w:sz="4" w:space="0" w:color="000000"/>
              <w:right w:val="single" w:sz="4" w:space="0" w:color="000000"/>
            </w:tcBorders>
          </w:tcPr>
          <w:p w14:paraId="15D8395F" w14:textId="77777777" w:rsidR="000D1C18" w:rsidRDefault="000D1C18">
            <w:pPr>
              <w:spacing w:line="259" w:lineRule="auto"/>
              <w:ind w:left="1"/>
            </w:pPr>
            <w:r>
              <w:rPr>
                <w:sz w:val="18"/>
              </w:rPr>
              <w:t>Parameter name</w:t>
            </w:r>
          </w:p>
        </w:tc>
        <w:tc>
          <w:tcPr>
            <w:tcW w:w="2840" w:type="dxa"/>
            <w:tcBorders>
              <w:top w:val="single" w:sz="8" w:space="0" w:color="000000"/>
              <w:left w:val="single" w:sz="4" w:space="0" w:color="000000"/>
              <w:bottom w:val="single" w:sz="4" w:space="0" w:color="000000"/>
              <w:right w:val="single" w:sz="4" w:space="0" w:color="000000"/>
            </w:tcBorders>
          </w:tcPr>
          <w:p w14:paraId="231DABCF" w14:textId="77777777" w:rsidR="000D1C18" w:rsidRDefault="000D1C18">
            <w:pPr>
              <w:spacing w:line="259" w:lineRule="auto"/>
              <w:ind w:left="1"/>
            </w:pPr>
            <w:r>
              <w:rPr>
                <w:sz w:val="18"/>
              </w:rPr>
              <w:t>Technical  condition</w:t>
            </w:r>
          </w:p>
        </w:tc>
        <w:tc>
          <w:tcPr>
            <w:tcW w:w="2183" w:type="dxa"/>
            <w:tcBorders>
              <w:top w:val="single" w:sz="8" w:space="0" w:color="000000"/>
              <w:left w:val="single" w:sz="4" w:space="0" w:color="000000"/>
              <w:bottom w:val="single" w:sz="4" w:space="0" w:color="000000"/>
              <w:right w:val="single" w:sz="4" w:space="0" w:color="000000"/>
            </w:tcBorders>
          </w:tcPr>
          <w:p w14:paraId="4454E3D0" w14:textId="77777777" w:rsidR="000D1C18" w:rsidRDefault="000D1C18">
            <w:pPr>
              <w:spacing w:line="259" w:lineRule="auto"/>
              <w:ind w:left="1"/>
            </w:pPr>
            <w:r>
              <w:rPr>
                <w:sz w:val="18"/>
              </w:rPr>
              <w:t>Remarks</w:t>
            </w:r>
          </w:p>
        </w:tc>
      </w:tr>
      <w:tr w:rsidR="000D1C18" w14:paraId="135B412A" w14:textId="77777777">
        <w:trPr>
          <w:trHeight w:val="217"/>
        </w:trPr>
        <w:tc>
          <w:tcPr>
            <w:tcW w:w="1404" w:type="dxa"/>
            <w:tcBorders>
              <w:top w:val="single" w:sz="4" w:space="0" w:color="000000"/>
              <w:left w:val="single" w:sz="8" w:space="0" w:color="000000"/>
              <w:bottom w:val="single" w:sz="4" w:space="0" w:color="000000"/>
              <w:right w:val="single" w:sz="4" w:space="0" w:color="000000"/>
            </w:tcBorders>
          </w:tcPr>
          <w:p w14:paraId="334E9EFF" w14:textId="77777777" w:rsidR="000D1C18" w:rsidRDefault="000D1C18">
            <w:pPr>
              <w:spacing w:line="259" w:lineRule="auto"/>
            </w:pPr>
            <w:r>
              <w:rPr>
                <w:sz w:val="18"/>
              </w:rPr>
              <w:t xml:space="preserve">  Vc</w:t>
            </w:r>
          </w:p>
        </w:tc>
        <w:tc>
          <w:tcPr>
            <w:tcW w:w="2693" w:type="dxa"/>
            <w:tcBorders>
              <w:top w:val="single" w:sz="4" w:space="0" w:color="000000"/>
              <w:left w:val="single" w:sz="4" w:space="0" w:color="000000"/>
              <w:bottom w:val="single" w:sz="4" w:space="0" w:color="000000"/>
              <w:right w:val="single" w:sz="4" w:space="0" w:color="000000"/>
            </w:tcBorders>
          </w:tcPr>
          <w:p w14:paraId="6A365AD3" w14:textId="77777777" w:rsidR="000D1C18" w:rsidRDefault="000D1C18">
            <w:pPr>
              <w:spacing w:line="259" w:lineRule="auto"/>
              <w:ind w:left="1"/>
            </w:pPr>
            <w:r>
              <w:rPr>
                <w:sz w:val="18"/>
              </w:rPr>
              <w:t>Circuit voltage</w:t>
            </w:r>
          </w:p>
        </w:tc>
        <w:tc>
          <w:tcPr>
            <w:tcW w:w="2840" w:type="dxa"/>
            <w:tcBorders>
              <w:top w:val="single" w:sz="4" w:space="0" w:color="000000"/>
              <w:left w:val="single" w:sz="4" w:space="0" w:color="000000"/>
              <w:bottom w:val="single" w:sz="4" w:space="0" w:color="000000"/>
              <w:right w:val="single" w:sz="4" w:space="0" w:color="000000"/>
            </w:tcBorders>
          </w:tcPr>
          <w:p w14:paraId="424747B7" w14:textId="77777777" w:rsidR="000D1C18" w:rsidRDefault="000D1C18">
            <w:pPr>
              <w:spacing w:line="259" w:lineRule="auto"/>
              <w:ind w:left="1"/>
            </w:pPr>
            <w:r>
              <w:rPr>
                <w:sz w:val="18"/>
              </w:rPr>
              <w:t>5V±0.1</w:t>
            </w:r>
          </w:p>
        </w:tc>
        <w:tc>
          <w:tcPr>
            <w:tcW w:w="2183" w:type="dxa"/>
            <w:tcBorders>
              <w:top w:val="single" w:sz="4" w:space="0" w:color="000000"/>
              <w:left w:val="single" w:sz="4" w:space="0" w:color="000000"/>
              <w:bottom w:val="single" w:sz="4" w:space="0" w:color="000000"/>
              <w:right w:val="single" w:sz="4" w:space="0" w:color="000000"/>
            </w:tcBorders>
          </w:tcPr>
          <w:p w14:paraId="43970302" w14:textId="77777777" w:rsidR="000D1C18" w:rsidRDefault="000D1C18">
            <w:pPr>
              <w:spacing w:line="259" w:lineRule="auto"/>
              <w:ind w:left="1"/>
            </w:pPr>
            <w:r>
              <w:rPr>
                <w:sz w:val="18"/>
              </w:rPr>
              <w:t>AC or DC</w:t>
            </w:r>
          </w:p>
        </w:tc>
      </w:tr>
      <w:tr w:rsidR="000D1C18" w14:paraId="06C4FBC2" w14:textId="77777777">
        <w:trPr>
          <w:trHeight w:val="226"/>
        </w:trPr>
        <w:tc>
          <w:tcPr>
            <w:tcW w:w="1404" w:type="dxa"/>
            <w:tcBorders>
              <w:top w:val="single" w:sz="4" w:space="0" w:color="000000"/>
              <w:left w:val="single" w:sz="8" w:space="0" w:color="000000"/>
              <w:bottom w:val="single" w:sz="4" w:space="0" w:color="000000"/>
              <w:right w:val="single" w:sz="4" w:space="0" w:color="000000"/>
            </w:tcBorders>
          </w:tcPr>
          <w:p w14:paraId="2EDFAF24" w14:textId="77777777" w:rsidR="000D1C18" w:rsidRDefault="000D1C18">
            <w:pPr>
              <w:spacing w:line="259" w:lineRule="auto"/>
            </w:pPr>
            <w:r>
              <w:rPr>
                <w:sz w:val="18"/>
              </w:rPr>
              <w:t xml:space="preserve">  V</w:t>
            </w:r>
            <w:r>
              <w:rPr>
                <w:sz w:val="18"/>
                <w:vertAlign w:val="subscript"/>
              </w:rPr>
              <w:t>H</w:t>
            </w:r>
          </w:p>
        </w:tc>
        <w:tc>
          <w:tcPr>
            <w:tcW w:w="2693" w:type="dxa"/>
            <w:tcBorders>
              <w:top w:val="single" w:sz="4" w:space="0" w:color="000000"/>
              <w:left w:val="single" w:sz="4" w:space="0" w:color="000000"/>
              <w:bottom w:val="single" w:sz="4" w:space="0" w:color="000000"/>
              <w:right w:val="single" w:sz="4" w:space="0" w:color="000000"/>
            </w:tcBorders>
          </w:tcPr>
          <w:p w14:paraId="564ECB79" w14:textId="77777777" w:rsidR="000D1C18" w:rsidRDefault="000D1C18">
            <w:pPr>
              <w:spacing w:line="259" w:lineRule="auto"/>
            </w:pPr>
            <w:r>
              <w:rPr>
                <w:sz w:val="18"/>
              </w:rPr>
              <w:t>Heating voltage</w:t>
            </w:r>
          </w:p>
        </w:tc>
        <w:tc>
          <w:tcPr>
            <w:tcW w:w="2840" w:type="dxa"/>
            <w:tcBorders>
              <w:top w:val="single" w:sz="4" w:space="0" w:color="000000"/>
              <w:left w:val="single" w:sz="4" w:space="0" w:color="000000"/>
              <w:bottom w:val="single" w:sz="4" w:space="0" w:color="000000"/>
              <w:right w:val="single" w:sz="4" w:space="0" w:color="000000"/>
            </w:tcBorders>
          </w:tcPr>
          <w:p w14:paraId="27E0C12B" w14:textId="77777777" w:rsidR="000D1C18" w:rsidRDefault="000D1C18">
            <w:pPr>
              <w:spacing w:line="259" w:lineRule="auto"/>
            </w:pPr>
            <w:r>
              <w:rPr>
                <w:sz w:val="18"/>
              </w:rPr>
              <w:t>6V±0.1</w:t>
            </w:r>
          </w:p>
        </w:tc>
        <w:tc>
          <w:tcPr>
            <w:tcW w:w="2183" w:type="dxa"/>
            <w:tcBorders>
              <w:top w:val="single" w:sz="4" w:space="0" w:color="000000"/>
              <w:left w:val="single" w:sz="4" w:space="0" w:color="000000"/>
              <w:bottom w:val="single" w:sz="4" w:space="0" w:color="000000"/>
              <w:right w:val="single" w:sz="4" w:space="0" w:color="000000"/>
            </w:tcBorders>
          </w:tcPr>
          <w:p w14:paraId="745F4AC9" w14:textId="77777777" w:rsidR="000D1C18" w:rsidRDefault="000D1C18">
            <w:pPr>
              <w:spacing w:line="259" w:lineRule="auto"/>
              <w:ind w:left="1"/>
            </w:pPr>
            <w:r>
              <w:rPr>
                <w:sz w:val="18"/>
              </w:rPr>
              <w:t>AC or DC</w:t>
            </w:r>
          </w:p>
        </w:tc>
      </w:tr>
      <w:tr w:rsidR="000D1C18" w14:paraId="047A8D59" w14:textId="77777777">
        <w:trPr>
          <w:trHeight w:val="217"/>
        </w:trPr>
        <w:tc>
          <w:tcPr>
            <w:tcW w:w="1404" w:type="dxa"/>
            <w:tcBorders>
              <w:top w:val="single" w:sz="4" w:space="0" w:color="000000"/>
              <w:left w:val="single" w:sz="8" w:space="0" w:color="000000"/>
              <w:bottom w:val="single" w:sz="4" w:space="0" w:color="000000"/>
              <w:right w:val="single" w:sz="4" w:space="0" w:color="000000"/>
            </w:tcBorders>
          </w:tcPr>
          <w:p w14:paraId="4DFAE2F8" w14:textId="77777777" w:rsidR="000D1C18" w:rsidRDefault="000D1C18">
            <w:pPr>
              <w:spacing w:line="259" w:lineRule="auto"/>
            </w:pPr>
            <w:r>
              <w:rPr>
                <w:sz w:val="18"/>
              </w:rPr>
              <w:t xml:space="preserve">  R</w:t>
            </w:r>
            <w:r>
              <w:rPr>
                <w:sz w:val="18"/>
                <w:vertAlign w:val="subscript"/>
              </w:rPr>
              <w:t>L</w:t>
            </w:r>
          </w:p>
        </w:tc>
        <w:tc>
          <w:tcPr>
            <w:tcW w:w="2693" w:type="dxa"/>
            <w:tcBorders>
              <w:top w:val="single" w:sz="4" w:space="0" w:color="000000"/>
              <w:left w:val="single" w:sz="4" w:space="0" w:color="000000"/>
              <w:bottom w:val="single" w:sz="4" w:space="0" w:color="000000"/>
              <w:right w:val="single" w:sz="4" w:space="0" w:color="000000"/>
            </w:tcBorders>
          </w:tcPr>
          <w:p w14:paraId="2CE2255A" w14:textId="77777777" w:rsidR="000D1C18" w:rsidRDefault="000D1C18">
            <w:pPr>
              <w:spacing w:line="259" w:lineRule="auto"/>
            </w:pPr>
            <w:r>
              <w:rPr>
                <w:sz w:val="18"/>
              </w:rPr>
              <w:t>Load resistance</w:t>
            </w:r>
          </w:p>
        </w:tc>
        <w:tc>
          <w:tcPr>
            <w:tcW w:w="2840" w:type="dxa"/>
            <w:tcBorders>
              <w:top w:val="single" w:sz="4" w:space="0" w:color="000000"/>
              <w:left w:val="single" w:sz="4" w:space="0" w:color="000000"/>
              <w:bottom w:val="single" w:sz="4" w:space="0" w:color="000000"/>
              <w:right w:val="single" w:sz="4" w:space="0" w:color="000000"/>
            </w:tcBorders>
          </w:tcPr>
          <w:p w14:paraId="7ABFBEB1" w14:textId="77777777" w:rsidR="000D1C18" w:rsidRDefault="000D1C18">
            <w:pPr>
              <w:spacing w:line="259" w:lineRule="auto"/>
            </w:pPr>
            <w:r>
              <w:rPr>
                <w:sz w:val="18"/>
              </w:rPr>
              <w:t>Variable</w:t>
            </w:r>
          </w:p>
        </w:tc>
        <w:tc>
          <w:tcPr>
            <w:tcW w:w="2183" w:type="dxa"/>
            <w:tcBorders>
              <w:top w:val="single" w:sz="4" w:space="0" w:color="000000"/>
              <w:left w:val="single" w:sz="4" w:space="0" w:color="000000"/>
              <w:bottom w:val="single" w:sz="4" w:space="0" w:color="000000"/>
              <w:right w:val="single" w:sz="4" w:space="0" w:color="000000"/>
            </w:tcBorders>
          </w:tcPr>
          <w:p w14:paraId="290373B4" w14:textId="77777777" w:rsidR="000D1C18" w:rsidRDefault="000D1C18">
            <w:pPr>
              <w:spacing w:after="160" w:line="259" w:lineRule="auto"/>
            </w:pPr>
          </w:p>
        </w:tc>
      </w:tr>
      <w:tr w:rsidR="000D1C18" w14:paraId="24CE677B" w14:textId="77777777">
        <w:trPr>
          <w:trHeight w:val="218"/>
        </w:trPr>
        <w:tc>
          <w:tcPr>
            <w:tcW w:w="1404" w:type="dxa"/>
            <w:tcBorders>
              <w:top w:val="single" w:sz="4" w:space="0" w:color="000000"/>
              <w:left w:val="single" w:sz="8" w:space="0" w:color="000000"/>
              <w:bottom w:val="single" w:sz="4" w:space="0" w:color="000000"/>
              <w:right w:val="single" w:sz="4" w:space="0" w:color="000000"/>
            </w:tcBorders>
          </w:tcPr>
          <w:p w14:paraId="6C8D3159" w14:textId="77777777" w:rsidR="000D1C18" w:rsidRDefault="000D1C18">
            <w:pPr>
              <w:spacing w:line="259" w:lineRule="auto"/>
            </w:pPr>
            <w:r>
              <w:rPr>
                <w:sz w:val="18"/>
              </w:rPr>
              <w:t xml:space="preserve">  R</w:t>
            </w:r>
            <w:r>
              <w:rPr>
                <w:sz w:val="18"/>
                <w:vertAlign w:val="subscript"/>
              </w:rPr>
              <w:t>H</w:t>
            </w:r>
          </w:p>
        </w:tc>
        <w:tc>
          <w:tcPr>
            <w:tcW w:w="2693" w:type="dxa"/>
            <w:tcBorders>
              <w:top w:val="single" w:sz="4" w:space="0" w:color="000000"/>
              <w:left w:val="single" w:sz="4" w:space="0" w:color="000000"/>
              <w:bottom w:val="single" w:sz="4" w:space="0" w:color="000000"/>
              <w:right w:val="single" w:sz="4" w:space="0" w:color="000000"/>
            </w:tcBorders>
          </w:tcPr>
          <w:p w14:paraId="7FAB0F00" w14:textId="77777777" w:rsidR="000D1C18" w:rsidRDefault="000D1C18">
            <w:pPr>
              <w:spacing w:line="259" w:lineRule="auto"/>
            </w:pPr>
            <w:r>
              <w:rPr>
                <w:sz w:val="18"/>
              </w:rPr>
              <w:t>Heater resistance</w:t>
            </w:r>
          </w:p>
        </w:tc>
        <w:tc>
          <w:tcPr>
            <w:tcW w:w="2840" w:type="dxa"/>
            <w:tcBorders>
              <w:top w:val="single" w:sz="4" w:space="0" w:color="000000"/>
              <w:left w:val="single" w:sz="4" w:space="0" w:color="000000"/>
              <w:bottom w:val="single" w:sz="4" w:space="0" w:color="000000"/>
              <w:right w:val="single" w:sz="4" w:space="0" w:color="000000"/>
            </w:tcBorders>
          </w:tcPr>
          <w:p w14:paraId="606B73F3" w14:textId="77777777" w:rsidR="000D1C18" w:rsidRDefault="000D1C18">
            <w:pPr>
              <w:spacing w:line="259" w:lineRule="auto"/>
              <w:ind w:left="1"/>
            </w:pPr>
            <w:r>
              <w:rPr>
                <w:sz w:val="18"/>
              </w:rPr>
              <w:t>31</w:t>
            </w:r>
            <w:r>
              <w:rPr>
                <w:rFonts w:ascii="Arial" w:eastAsia="Arial" w:hAnsi="Arial" w:cs="Arial"/>
                <w:sz w:val="18"/>
              </w:rPr>
              <w:t>Ω±</w:t>
            </w:r>
            <w:r>
              <w:rPr>
                <w:sz w:val="18"/>
              </w:rPr>
              <w:t>5%</w:t>
            </w:r>
          </w:p>
        </w:tc>
        <w:tc>
          <w:tcPr>
            <w:tcW w:w="2183" w:type="dxa"/>
            <w:tcBorders>
              <w:top w:val="single" w:sz="4" w:space="0" w:color="000000"/>
              <w:left w:val="single" w:sz="4" w:space="0" w:color="000000"/>
              <w:bottom w:val="single" w:sz="4" w:space="0" w:color="000000"/>
              <w:right w:val="single" w:sz="4" w:space="0" w:color="000000"/>
            </w:tcBorders>
          </w:tcPr>
          <w:p w14:paraId="154C2259" w14:textId="77777777" w:rsidR="000D1C18" w:rsidRDefault="000D1C18">
            <w:pPr>
              <w:spacing w:line="259" w:lineRule="auto"/>
              <w:ind w:left="1"/>
            </w:pPr>
            <w:r>
              <w:rPr>
                <w:sz w:val="18"/>
              </w:rPr>
              <w:t>Room Tem</w:t>
            </w:r>
          </w:p>
        </w:tc>
      </w:tr>
      <w:tr w:rsidR="000D1C18" w14:paraId="42FF2E0F" w14:textId="77777777">
        <w:trPr>
          <w:trHeight w:val="217"/>
        </w:trPr>
        <w:tc>
          <w:tcPr>
            <w:tcW w:w="1404" w:type="dxa"/>
            <w:tcBorders>
              <w:top w:val="single" w:sz="4" w:space="0" w:color="000000"/>
              <w:left w:val="single" w:sz="8" w:space="0" w:color="000000"/>
              <w:bottom w:val="single" w:sz="4" w:space="0" w:color="000000"/>
              <w:right w:val="single" w:sz="4" w:space="0" w:color="000000"/>
            </w:tcBorders>
          </w:tcPr>
          <w:p w14:paraId="1D64A789" w14:textId="77777777" w:rsidR="000D1C18" w:rsidRDefault="000D1C18">
            <w:pPr>
              <w:spacing w:line="259" w:lineRule="auto"/>
            </w:pPr>
            <w:r>
              <w:rPr>
                <w:sz w:val="18"/>
              </w:rPr>
              <w:t xml:space="preserve">  P</w:t>
            </w:r>
            <w:r>
              <w:rPr>
                <w:sz w:val="18"/>
                <w:vertAlign w:val="subscript"/>
              </w:rPr>
              <w:t>H</w:t>
            </w:r>
          </w:p>
        </w:tc>
        <w:tc>
          <w:tcPr>
            <w:tcW w:w="2693" w:type="dxa"/>
            <w:tcBorders>
              <w:top w:val="single" w:sz="4" w:space="0" w:color="000000"/>
              <w:left w:val="single" w:sz="4" w:space="0" w:color="000000"/>
              <w:bottom w:val="single" w:sz="4" w:space="0" w:color="000000"/>
              <w:right w:val="single" w:sz="4" w:space="0" w:color="000000"/>
            </w:tcBorders>
          </w:tcPr>
          <w:p w14:paraId="397C020B" w14:textId="77777777" w:rsidR="000D1C18" w:rsidRDefault="000D1C18">
            <w:pPr>
              <w:spacing w:line="259" w:lineRule="auto"/>
            </w:pPr>
            <w:r>
              <w:rPr>
                <w:sz w:val="18"/>
              </w:rPr>
              <w:t>Heating consumption</w:t>
            </w:r>
          </w:p>
        </w:tc>
        <w:tc>
          <w:tcPr>
            <w:tcW w:w="2840" w:type="dxa"/>
            <w:tcBorders>
              <w:top w:val="single" w:sz="4" w:space="0" w:color="000000"/>
              <w:left w:val="single" w:sz="4" w:space="0" w:color="000000"/>
              <w:bottom w:val="single" w:sz="4" w:space="0" w:color="000000"/>
              <w:right w:val="single" w:sz="4" w:space="0" w:color="000000"/>
            </w:tcBorders>
          </w:tcPr>
          <w:p w14:paraId="65674094" w14:textId="77777777" w:rsidR="000D1C18" w:rsidRDefault="000D1C18">
            <w:pPr>
              <w:spacing w:line="259" w:lineRule="auto"/>
            </w:pPr>
            <w:r>
              <w:rPr>
                <w:sz w:val="18"/>
              </w:rPr>
              <w:t>Less than 1100mw</w:t>
            </w:r>
          </w:p>
        </w:tc>
        <w:tc>
          <w:tcPr>
            <w:tcW w:w="2183" w:type="dxa"/>
            <w:tcBorders>
              <w:top w:val="single" w:sz="4" w:space="0" w:color="000000"/>
              <w:left w:val="single" w:sz="4" w:space="0" w:color="000000"/>
              <w:bottom w:val="single" w:sz="4" w:space="0" w:color="000000"/>
              <w:right w:val="single" w:sz="4" w:space="0" w:color="000000"/>
            </w:tcBorders>
          </w:tcPr>
          <w:p w14:paraId="45254CC6" w14:textId="77777777" w:rsidR="000D1C18" w:rsidRDefault="000D1C18">
            <w:pPr>
              <w:spacing w:after="160" w:line="259" w:lineRule="auto"/>
            </w:pPr>
          </w:p>
        </w:tc>
      </w:tr>
    </w:tbl>
    <w:p w14:paraId="5296BF07" w14:textId="77777777" w:rsidR="000D1C18" w:rsidRDefault="000D1C18" w:rsidP="000D1C18">
      <w:pPr>
        <w:numPr>
          <w:ilvl w:val="0"/>
          <w:numId w:val="1"/>
        </w:numPr>
        <w:spacing w:after="5" w:line="249" w:lineRule="auto"/>
        <w:ind w:right="1635" w:hanging="257"/>
      </w:pPr>
      <w:r>
        <w:t>Environment condition</w:t>
      </w:r>
    </w:p>
    <w:tbl>
      <w:tblPr>
        <w:tblStyle w:val="TableGrid"/>
        <w:tblW w:w="9120" w:type="dxa"/>
        <w:tblInd w:w="240" w:type="dxa"/>
        <w:tblCellMar>
          <w:top w:w="0" w:type="dxa"/>
          <w:left w:w="108" w:type="dxa"/>
          <w:bottom w:w="0" w:type="dxa"/>
          <w:right w:w="115" w:type="dxa"/>
        </w:tblCellMar>
        <w:tblLook w:val="04A0" w:firstRow="1" w:lastRow="0" w:firstColumn="1" w:lastColumn="0" w:noHBand="0" w:noVBand="1"/>
      </w:tblPr>
      <w:tblGrid>
        <w:gridCol w:w="1440"/>
        <w:gridCol w:w="2626"/>
        <w:gridCol w:w="2834"/>
        <w:gridCol w:w="2220"/>
      </w:tblGrid>
      <w:tr w:rsidR="000D1C18" w14:paraId="62D17DD0" w14:textId="77777777">
        <w:trPr>
          <w:trHeight w:val="222"/>
        </w:trPr>
        <w:tc>
          <w:tcPr>
            <w:tcW w:w="1440" w:type="dxa"/>
            <w:tcBorders>
              <w:top w:val="single" w:sz="8" w:space="0" w:color="000000"/>
              <w:left w:val="single" w:sz="8" w:space="0" w:color="000000"/>
              <w:bottom w:val="single" w:sz="4" w:space="0" w:color="000000"/>
              <w:right w:val="single" w:sz="4" w:space="0" w:color="000000"/>
            </w:tcBorders>
          </w:tcPr>
          <w:p w14:paraId="7C2B579D" w14:textId="77777777" w:rsidR="000D1C18" w:rsidRDefault="000D1C18">
            <w:pPr>
              <w:spacing w:line="259" w:lineRule="auto"/>
            </w:pPr>
            <w:r>
              <w:rPr>
                <w:sz w:val="18"/>
              </w:rPr>
              <w:t>Symbol</w:t>
            </w:r>
          </w:p>
        </w:tc>
        <w:tc>
          <w:tcPr>
            <w:tcW w:w="2626" w:type="dxa"/>
            <w:tcBorders>
              <w:top w:val="single" w:sz="8" w:space="0" w:color="000000"/>
              <w:left w:val="single" w:sz="4" w:space="0" w:color="000000"/>
              <w:bottom w:val="single" w:sz="4" w:space="0" w:color="000000"/>
              <w:right w:val="single" w:sz="4" w:space="0" w:color="000000"/>
            </w:tcBorders>
          </w:tcPr>
          <w:p w14:paraId="25CD2DB4" w14:textId="77777777" w:rsidR="000D1C18" w:rsidRDefault="000D1C18">
            <w:pPr>
              <w:spacing w:line="259" w:lineRule="auto"/>
              <w:ind w:left="1"/>
            </w:pPr>
            <w:r>
              <w:rPr>
                <w:sz w:val="18"/>
              </w:rPr>
              <w:t>Parameter name</w:t>
            </w:r>
          </w:p>
        </w:tc>
        <w:tc>
          <w:tcPr>
            <w:tcW w:w="2834" w:type="dxa"/>
            <w:tcBorders>
              <w:top w:val="single" w:sz="8" w:space="0" w:color="000000"/>
              <w:left w:val="single" w:sz="4" w:space="0" w:color="000000"/>
              <w:bottom w:val="single" w:sz="4" w:space="0" w:color="000000"/>
              <w:right w:val="single" w:sz="4" w:space="0" w:color="000000"/>
            </w:tcBorders>
          </w:tcPr>
          <w:p w14:paraId="4B5F1C0B" w14:textId="77777777" w:rsidR="000D1C18" w:rsidRDefault="000D1C18">
            <w:pPr>
              <w:spacing w:line="259" w:lineRule="auto"/>
              <w:ind w:left="1"/>
            </w:pPr>
            <w:r>
              <w:rPr>
                <w:sz w:val="18"/>
              </w:rPr>
              <w:t>Technical condition</w:t>
            </w:r>
          </w:p>
        </w:tc>
        <w:tc>
          <w:tcPr>
            <w:tcW w:w="2220" w:type="dxa"/>
            <w:tcBorders>
              <w:top w:val="single" w:sz="8" w:space="0" w:color="000000"/>
              <w:left w:val="single" w:sz="4" w:space="0" w:color="000000"/>
              <w:bottom w:val="single" w:sz="4" w:space="0" w:color="000000"/>
              <w:right w:val="single" w:sz="4" w:space="0" w:color="000000"/>
            </w:tcBorders>
          </w:tcPr>
          <w:p w14:paraId="1AC3C10B" w14:textId="77777777" w:rsidR="000D1C18" w:rsidRDefault="000D1C18">
            <w:pPr>
              <w:spacing w:line="259" w:lineRule="auto"/>
            </w:pPr>
            <w:r>
              <w:rPr>
                <w:sz w:val="18"/>
              </w:rPr>
              <w:t>Remarks</w:t>
            </w:r>
          </w:p>
        </w:tc>
      </w:tr>
      <w:tr w:rsidR="000D1C18" w14:paraId="22AB1BEF" w14:textId="77777777">
        <w:trPr>
          <w:trHeight w:val="218"/>
        </w:trPr>
        <w:tc>
          <w:tcPr>
            <w:tcW w:w="1440" w:type="dxa"/>
            <w:tcBorders>
              <w:top w:val="single" w:sz="4" w:space="0" w:color="000000"/>
              <w:left w:val="single" w:sz="8" w:space="0" w:color="000000"/>
              <w:bottom w:val="single" w:sz="4" w:space="0" w:color="000000"/>
              <w:right w:val="single" w:sz="4" w:space="0" w:color="000000"/>
            </w:tcBorders>
          </w:tcPr>
          <w:p w14:paraId="19D484F5" w14:textId="77777777" w:rsidR="000D1C18" w:rsidRDefault="000D1C18">
            <w:pPr>
              <w:spacing w:line="259" w:lineRule="auto"/>
            </w:pPr>
            <w:r>
              <w:rPr>
                <w:sz w:val="18"/>
              </w:rPr>
              <w:t xml:space="preserve">  Tao</w:t>
            </w:r>
          </w:p>
        </w:tc>
        <w:tc>
          <w:tcPr>
            <w:tcW w:w="2626" w:type="dxa"/>
            <w:tcBorders>
              <w:top w:val="single" w:sz="4" w:space="0" w:color="000000"/>
              <w:left w:val="single" w:sz="4" w:space="0" w:color="000000"/>
              <w:bottom w:val="single" w:sz="4" w:space="0" w:color="000000"/>
              <w:right w:val="single" w:sz="4" w:space="0" w:color="000000"/>
            </w:tcBorders>
          </w:tcPr>
          <w:p w14:paraId="08FD702B" w14:textId="77777777" w:rsidR="000D1C18" w:rsidRDefault="000D1C18">
            <w:pPr>
              <w:spacing w:line="259" w:lineRule="auto"/>
              <w:ind w:left="1"/>
            </w:pPr>
            <w:r>
              <w:rPr>
                <w:sz w:val="18"/>
              </w:rPr>
              <w:t>Using Tem</w:t>
            </w:r>
          </w:p>
        </w:tc>
        <w:tc>
          <w:tcPr>
            <w:tcW w:w="2834" w:type="dxa"/>
            <w:tcBorders>
              <w:top w:val="single" w:sz="4" w:space="0" w:color="000000"/>
              <w:left w:val="single" w:sz="4" w:space="0" w:color="000000"/>
              <w:bottom w:val="single" w:sz="4" w:space="0" w:color="000000"/>
              <w:right w:val="single" w:sz="4" w:space="0" w:color="000000"/>
            </w:tcBorders>
          </w:tcPr>
          <w:p w14:paraId="7DC4C7D5" w14:textId="77777777" w:rsidR="000D1C18" w:rsidRDefault="000D1C18">
            <w:pPr>
              <w:spacing w:line="259" w:lineRule="auto"/>
              <w:ind w:left="1"/>
            </w:pPr>
            <w:r>
              <w:rPr>
                <w:sz w:val="18"/>
              </w:rPr>
              <w:t>-10 -50</w:t>
            </w:r>
          </w:p>
        </w:tc>
        <w:tc>
          <w:tcPr>
            <w:tcW w:w="2220" w:type="dxa"/>
            <w:vMerge w:val="restart"/>
            <w:tcBorders>
              <w:top w:val="single" w:sz="4" w:space="0" w:color="000000"/>
              <w:left w:val="single" w:sz="4" w:space="0" w:color="000000"/>
              <w:bottom w:val="single" w:sz="4" w:space="0" w:color="000000"/>
              <w:right w:val="single" w:sz="4" w:space="0" w:color="000000"/>
            </w:tcBorders>
          </w:tcPr>
          <w:p w14:paraId="013328A6" w14:textId="77777777" w:rsidR="000D1C18" w:rsidRDefault="000D1C18">
            <w:pPr>
              <w:spacing w:after="160" w:line="259" w:lineRule="auto"/>
            </w:pPr>
          </w:p>
        </w:tc>
      </w:tr>
      <w:tr w:rsidR="000D1C18" w14:paraId="1328BA51" w14:textId="77777777">
        <w:trPr>
          <w:trHeight w:val="217"/>
        </w:trPr>
        <w:tc>
          <w:tcPr>
            <w:tcW w:w="1440" w:type="dxa"/>
            <w:tcBorders>
              <w:top w:val="single" w:sz="4" w:space="0" w:color="000000"/>
              <w:left w:val="single" w:sz="8" w:space="0" w:color="000000"/>
              <w:bottom w:val="single" w:sz="4" w:space="0" w:color="000000"/>
              <w:right w:val="single" w:sz="4" w:space="0" w:color="000000"/>
            </w:tcBorders>
          </w:tcPr>
          <w:p w14:paraId="195B5913" w14:textId="77777777" w:rsidR="000D1C18" w:rsidRDefault="000D1C18">
            <w:pPr>
              <w:spacing w:line="259" w:lineRule="auto"/>
            </w:pPr>
            <w:r>
              <w:rPr>
                <w:sz w:val="18"/>
              </w:rPr>
              <w:t xml:space="preserve">  Tas</w:t>
            </w:r>
          </w:p>
        </w:tc>
        <w:tc>
          <w:tcPr>
            <w:tcW w:w="2626" w:type="dxa"/>
            <w:tcBorders>
              <w:top w:val="single" w:sz="4" w:space="0" w:color="000000"/>
              <w:left w:val="single" w:sz="4" w:space="0" w:color="000000"/>
              <w:bottom w:val="single" w:sz="4" w:space="0" w:color="000000"/>
              <w:right w:val="single" w:sz="4" w:space="0" w:color="000000"/>
            </w:tcBorders>
          </w:tcPr>
          <w:p w14:paraId="6074E430" w14:textId="77777777" w:rsidR="000D1C18" w:rsidRDefault="000D1C18">
            <w:pPr>
              <w:spacing w:line="259" w:lineRule="auto"/>
              <w:ind w:left="1"/>
            </w:pPr>
            <w:r>
              <w:rPr>
                <w:sz w:val="18"/>
              </w:rPr>
              <w:t>Storage Tem</w:t>
            </w:r>
          </w:p>
        </w:tc>
        <w:tc>
          <w:tcPr>
            <w:tcW w:w="2834" w:type="dxa"/>
            <w:tcBorders>
              <w:top w:val="single" w:sz="4" w:space="0" w:color="000000"/>
              <w:left w:val="single" w:sz="4" w:space="0" w:color="000000"/>
              <w:bottom w:val="single" w:sz="4" w:space="0" w:color="000000"/>
              <w:right w:val="single" w:sz="4" w:space="0" w:color="000000"/>
            </w:tcBorders>
          </w:tcPr>
          <w:p w14:paraId="7F62E30F" w14:textId="77777777" w:rsidR="000D1C18" w:rsidRDefault="000D1C18">
            <w:pPr>
              <w:tabs>
                <w:tab w:val="center" w:pos="496"/>
              </w:tabs>
              <w:spacing w:line="259" w:lineRule="auto"/>
            </w:pPr>
            <w:r>
              <w:rPr>
                <w:sz w:val="18"/>
              </w:rPr>
              <w:t>-20</w:t>
            </w:r>
            <w:r>
              <w:rPr>
                <w:sz w:val="18"/>
              </w:rPr>
              <w:tab/>
              <w:t>-70</w:t>
            </w:r>
          </w:p>
        </w:tc>
        <w:tc>
          <w:tcPr>
            <w:tcW w:w="0" w:type="auto"/>
            <w:vMerge/>
            <w:tcBorders>
              <w:top w:val="nil"/>
              <w:left w:val="single" w:sz="4" w:space="0" w:color="000000"/>
              <w:bottom w:val="nil"/>
              <w:right w:val="single" w:sz="4" w:space="0" w:color="000000"/>
            </w:tcBorders>
          </w:tcPr>
          <w:p w14:paraId="0FADA1E6" w14:textId="77777777" w:rsidR="000D1C18" w:rsidRDefault="000D1C18">
            <w:pPr>
              <w:spacing w:after="160" w:line="259" w:lineRule="auto"/>
            </w:pPr>
          </w:p>
        </w:tc>
      </w:tr>
      <w:tr w:rsidR="000D1C18" w14:paraId="344D29A9" w14:textId="77777777">
        <w:trPr>
          <w:trHeight w:val="217"/>
        </w:trPr>
        <w:tc>
          <w:tcPr>
            <w:tcW w:w="1440" w:type="dxa"/>
            <w:tcBorders>
              <w:top w:val="single" w:sz="4" w:space="0" w:color="000000"/>
              <w:left w:val="single" w:sz="8" w:space="0" w:color="000000"/>
              <w:bottom w:val="single" w:sz="4" w:space="0" w:color="000000"/>
              <w:right w:val="single" w:sz="4" w:space="0" w:color="000000"/>
            </w:tcBorders>
          </w:tcPr>
          <w:p w14:paraId="1C806D06" w14:textId="77777777" w:rsidR="000D1C18" w:rsidRDefault="000D1C18">
            <w:pPr>
              <w:spacing w:line="259" w:lineRule="auto"/>
            </w:pPr>
            <w:r>
              <w:rPr>
                <w:sz w:val="18"/>
              </w:rPr>
              <w:t xml:space="preserve">  R</w:t>
            </w:r>
            <w:r>
              <w:rPr>
                <w:sz w:val="18"/>
                <w:vertAlign w:val="subscript"/>
              </w:rPr>
              <w:t>H</w:t>
            </w:r>
          </w:p>
        </w:tc>
        <w:tc>
          <w:tcPr>
            <w:tcW w:w="2626" w:type="dxa"/>
            <w:tcBorders>
              <w:top w:val="single" w:sz="4" w:space="0" w:color="000000"/>
              <w:left w:val="single" w:sz="4" w:space="0" w:color="000000"/>
              <w:bottom w:val="single" w:sz="4" w:space="0" w:color="000000"/>
              <w:right w:val="single" w:sz="4" w:space="0" w:color="000000"/>
            </w:tcBorders>
          </w:tcPr>
          <w:p w14:paraId="05E3507B" w14:textId="77777777" w:rsidR="000D1C18" w:rsidRDefault="000D1C18">
            <w:pPr>
              <w:spacing w:line="259" w:lineRule="auto"/>
            </w:pPr>
            <w:r>
              <w:rPr>
                <w:sz w:val="18"/>
              </w:rPr>
              <w:t>Related humidity</w:t>
            </w:r>
          </w:p>
        </w:tc>
        <w:tc>
          <w:tcPr>
            <w:tcW w:w="2834" w:type="dxa"/>
            <w:tcBorders>
              <w:top w:val="single" w:sz="4" w:space="0" w:color="000000"/>
              <w:left w:val="single" w:sz="4" w:space="0" w:color="000000"/>
              <w:bottom w:val="single" w:sz="4" w:space="0" w:color="000000"/>
              <w:right w:val="single" w:sz="4" w:space="0" w:color="000000"/>
            </w:tcBorders>
          </w:tcPr>
          <w:p w14:paraId="7C93353A" w14:textId="77777777" w:rsidR="000D1C18" w:rsidRDefault="000D1C18">
            <w:pPr>
              <w:spacing w:line="259" w:lineRule="auto"/>
              <w:ind w:left="1"/>
            </w:pPr>
            <w:r>
              <w:rPr>
                <w:sz w:val="18"/>
              </w:rPr>
              <w:t>Less than 95%RH</w:t>
            </w:r>
          </w:p>
        </w:tc>
        <w:tc>
          <w:tcPr>
            <w:tcW w:w="0" w:type="auto"/>
            <w:vMerge/>
            <w:tcBorders>
              <w:top w:val="nil"/>
              <w:left w:val="single" w:sz="4" w:space="0" w:color="000000"/>
              <w:bottom w:val="single" w:sz="4" w:space="0" w:color="000000"/>
              <w:right w:val="single" w:sz="4" w:space="0" w:color="000000"/>
            </w:tcBorders>
          </w:tcPr>
          <w:p w14:paraId="366DFB44" w14:textId="77777777" w:rsidR="000D1C18" w:rsidRDefault="000D1C18">
            <w:pPr>
              <w:spacing w:after="160" w:line="259" w:lineRule="auto"/>
            </w:pPr>
          </w:p>
        </w:tc>
      </w:tr>
    </w:tbl>
    <w:p w14:paraId="0F43F697" w14:textId="77777777" w:rsidR="000D1C18" w:rsidRDefault="000D1C18" w:rsidP="000D1C18">
      <w:pPr>
        <w:numPr>
          <w:ilvl w:val="0"/>
          <w:numId w:val="1"/>
        </w:numPr>
        <w:spacing w:after="5" w:line="249" w:lineRule="auto"/>
        <w:ind w:right="1635" w:hanging="257"/>
      </w:pPr>
      <w:r>
        <w:t>Sensitivity characteristic</w:t>
      </w:r>
    </w:p>
    <w:tbl>
      <w:tblPr>
        <w:tblStyle w:val="TableGrid"/>
        <w:tblW w:w="9120" w:type="dxa"/>
        <w:tblInd w:w="240" w:type="dxa"/>
        <w:tblCellMar>
          <w:top w:w="0" w:type="dxa"/>
          <w:left w:w="108" w:type="dxa"/>
          <w:bottom w:w="0" w:type="dxa"/>
          <w:right w:w="115" w:type="dxa"/>
        </w:tblCellMar>
        <w:tblLook w:val="04A0" w:firstRow="1" w:lastRow="0" w:firstColumn="1" w:lastColumn="0" w:noHBand="0" w:noVBand="1"/>
      </w:tblPr>
      <w:tblGrid>
        <w:gridCol w:w="1440"/>
        <w:gridCol w:w="1786"/>
        <w:gridCol w:w="3674"/>
        <w:gridCol w:w="2220"/>
      </w:tblGrid>
      <w:tr w:rsidR="000D1C18" w14:paraId="42267613" w14:textId="77777777">
        <w:trPr>
          <w:trHeight w:val="222"/>
        </w:trPr>
        <w:tc>
          <w:tcPr>
            <w:tcW w:w="1440" w:type="dxa"/>
            <w:tcBorders>
              <w:top w:val="single" w:sz="8" w:space="0" w:color="000000"/>
              <w:left w:val="single" w:sz="8" w:space="0" w:color="000000"/>
              <w:bottom w:val="single" w:sz="4" w:space="0" w:color="000000"/>
              <w:right w:val="single" w:sz="4" w:space="0" w:color="000000"/>
            </w:tcBorders>
          </w:tcPr>
          <w:p w14:paraId="3D57A931" w14:textId="77777777" w:rsidR="000D1C18" w:rsidRDefault="000D1C18">
            <w:pPr>
              <w:spacing w:line="259" w:lineRule="auto"/>
            </w:pPr>
            <w:r>
              <w:rPr>
                <w:sz w:val="18"/>
              </w:rPr>
              <w:lastRenderedPageBreak/>
              <w:t>Symbol</w:t>
            </w:r>
          </w:p>
        </w:tc>
        <w:tc>
          <w:tcPr>
            <w:tcW w:w="1786" w:type="dxa"/>
            <w:tcBorders>
              <w:top w:val="single" w:sz="8" w:space="0" w:color="000000"/>
              <w:left w:val="single" w:sz="4" w:space="0" w:color="000000"/>
              <w:bottom w:val="single" w:sz="4" w:space="0" w:color="000000"/>
              <w:right w:val="single" w:sz="4" w:space="0" w:color="000000"/>
            </w:tcBorders>
          </w:tcPr>
          <w:p w14:paraId="67028854" w14:textId="77777777" w:rsidR="000D1C18" w:rsidRDefault="000D1C18">
            <w:pPr>
              <w:spacing w:line="259" w:lineRule="auto"/>
            </w:pPr>
            <w:r>
              <w:rPr>
                <w:sz w:val="18"/>
              </w:rPr>
              <w:t>Parameter name</w:t>
            </w:r>
          </w:p>
        </w:tc>
        <w:tc>
          <w:tcPr>
            <w:tcW w:w="3674" w:type="dxa"/>
            <w:tcBorders>
              <w:top w:val="single" w:sz="8" w:space="0" w:color="000000"/>
              <w:left w:val="single" w:sz="4" w:space="0" w:color="000000"/>
              <w:bottom w:val="single" w:sz="4" w:space="0" w:color="000000"/>
              <w:right w:val="single" w:sz="4" w:space="0" w:color="000000"/>
            </w:tcBorders>
          </w:tcPr>
          <w:p w14:paraId="6734DBF3" w14:textId="77777777" w:rsidR="000D1C18" w:rsidRDefault="000D1C18">
            <w:pPr>
              <w:spacing w:line="259" w:lineRule="auto"/>
            </w:pPr>
            <w:r>
              <w:rPr>
                <w:sz w:val="18"/>
              </w:rPr>
              <w:t xml:space="preserve">    Technical parameter</w:t>
            </w:r>
          </w:p>
        </w:tc>
        <w:tc>
          <w:tcPr>
            <w:tcW w:w="2220" w:type="dxa"/>
            <w:tcBorders>
              <w:top w:val="single" w:sz="8" w:space="0" w:color="000000"/>
              <w:left w:val="single" w:sz="4" w:space="0" w:color="000000"/>
              <w:bottom w:val="single" w:sz="4" w:space="0" w:color="000000"/>
              <w:right w:val="single" w:sz="4" w:space="0" w:color="000000"/>
            </w:tcBorders>
          </w:tcPr>
          <w:p w14:paraId="71E6E685" w14:textId="77777777" w:rsidR="000D1C18" w:rsidRDefault="000D1C18">
            <w:pPr>
              <w:spacing w:line="259" w:lineRule="auto"/>
              <w:ind w:left="1"/>
            </w:pPr>
            <w:r>
              <w:rPr>
                <w:sz w:val="18"/>
              </w:rPr>
              <w:t>Remark 2</w:t>
            </w:r>
          </w:p>
        </w:tc>
      </w:tr>
      <w:tr w:rsidR="000D1C18" w14:paraId="0266C663" w14:textId="77777777">
        <w:trPr>
          <w:trHeight w:val="661"/>
        </w:trPr>
        <w:tc>
          <w:tcPr>
            <w:tcW w:w="1440" w:type="dxa"/>
            <w:tcBorders>
              <w:top w:val="single" w:sz="4" w:space="0" w:color="000000"/>
              <w:left w:val="single" w:sz="8" w:space="0" w:color="000000"/>
              <w:bottom w:val="single" w:sz="4" w:space="0" w:color="000000"/>
              <w:right w:val="single" w:sz="4" w:space="0" w:color="000000"/>
            </w:tcBorders>
          </w:tcPr>
          <w:p w14:paraId="588C972F" w14:textId="77777777" w:rsidR="000D1C18" w:rsidRDefault="000D1C18">
            <w:pPr>
              <w:spacing w:line="259" w:lineRule="auto"/>
            </w:pPr>
            <w:r>
              <w:rPr>
                <w:sz w:val="18"/>
              </w:rPr>
              <w:t>Rs</w:t>
            </w:r>
          </w:p>
        </w:tc>
        <w:tc>
          <w:tcPr>
            <w:tcW w:w="1786" w:type="dxa"/>
            <w:tcBorders>
              <w:top w:val="single" w:sz="4" w:space="0" w:color="000000"/>
              <w:left w:val="single" w:sz="4" w:space="0" w:color="000000"/>
              <w:bottom w:val="single" w:sz="4" w:space="0" w:color="000000"/>
              <w:right w:val="single" w:sz="4" w:space="0" w:color="000000"/>
            </w:tcBorders>
          </w:tcPr>
          <w:p w14:paraId="2490CF93" w14:textId="77777777" w:rsidR="000D1C18" w:rsidRDefault="000D1C18">
            <w:pPr>
              <w:spacing w:line="259" w:lineRule="auto"/>
            </w:pPr>
            <w:r>
              <w:rPr>
                <w:sz w:val="18"/>
              </w:rPr>
              <w:t>Sensing</w:t>
            </w:r>
          </w:p>
          <w:p w14:paraId="62780AA6" w14:textId="77777777" w:rsidR="000D1C18" w:rsidRDefault="000D1C18">
            <w:pPr>
              <w:spacing w:line="259" w:lineRule="auto"/>
            </w:pPr>
            <w:r>
              <w:rPr>
                <w:sz w:val="18"/>
              </w:rPr>
              <w:t>Resistance</w:t>
            </w:r>
          </w:p>
        </w:tc>
        <w:tc>
          <w:tcPr>
            <w:tcW w:w="3674" w:type="dxa"/>
            <w:tcBorders>
              <w:top w:val="single" w:sz="4" w:space="0" w:color="000000"/>
              <w:left w:val="single" w:sz="4" w:space="0" w:color="000000"/>
              <w:bottom w:val="single" w:sz="4" w:space="0" w:color="000000"/>
              <w:right w:val="single" w:sz="4" w:space="0" w:color="000000"/>
            </w:tcBorders>
          </w:tcPr>
          <w:p w14:paraId="323D70C0" w14:textId="77777777" w:rsidR="000D1C18" w:rsidRDefault="000D1C18">
            <w:pPr>
              <w:spacing w:after="2" w:line="259" w:lineRule="auto"/>
            </w:pPr>
            <w:r>
              <w:rPr>
                <w:sz w:val="18"/>
              </w:rPr>
              <w:t xml:space="preserve">        100K</w:t>
            </w:r>
            <w:r>
              <w:rPr>
                <w:rFonts w:ascii="Arial" w:eastAsia="Arial" w:hAnsi="Arial" w:cs="Arial"/>
                <w:sz w:val="18"/>
              </w:rPr>
              <w:t>Ω</w:t>
            </w:r>
            <w:r>
              <w:rPr>
                <w:sz w:val="18"/>
              </w:rPr>
              <w:t>-200K</w:t>
            </w:r>
            <w:r>
              <w:rPr>
                <w:rFonts w:ascii="Arial" w:eastAsia="Arial" w:hAnsi="Arial" w:cs="Arial"/>
                <w:sz w:val="18"/>
              </w:rPr>
              <w:t>Ω</w:t>
            </w:r>
          </w:p>
          <w:p w14:paraId="7A1B458C" w14:textId="77777777" w:rsidR="000D1C18" w:rsidRDefault="000D1C18">
            <w:pPr>
              <w:spacing w:line="259" w:lineRule="auto"/>
            </w:pPr>
            <w:r>
              <w:rPr>
                <w:sz w:val="18"/>
              </w:rPr>
              <w:t xml:space="preserve">          (50ppb O</w:t>
            </w:r>
            <w:r>
              <w:rPr>
                <w:sz w:val="18"/>
                <w:vertAlign w:val="subscript"/>
              </w:rPr>
              <w:t>3</w:t>
            </w:r>
            <w:r>
              <w:rPr>
                <w:sz w:val="18"/>
              </w:rPr>
              <w:t xml:space="preserve"> )</w:t>
            </w:r>
          </w:p>
        </w:tc>
        <w:tc>
          <w:tcPr>
            <w:tcW w:w="2220" w:type="dxa"/>
            <w:vMerge w:val="restart"/>
            <w:tcBorders>
              <w:top w:val="single" w:sz="4" w:space="0" w:color="000000"/>
              <w:left w:val="single" w:sz="4" w:space="0" w:color="000000"/>
              <w:bottom w:val="single" w:sz="4" w:space="0" w:color="000000"/>
              <w:right w:val="single" w:sz="4" w:space="0" w:color="000000"/>
            </w:tcBorders>
          </w:tcPr>
          <w:p w14:paraId="0347F6DC" w14:textId="77777777" w:rsidR="000D1C18" w:rsidRDefault="000D1C18">
            <w:pPr>
              <w:spacing w:after="15" w:line="239" w:lineRule="auto"/>
            </w:pPr>
            <w:r>
              <w:rPr>
                <w:sz w:val="18"/>
              </w:rPr>
              <w:t>Detecting concentration scope</w:t>
            </w:r>
          </w:p>
          <w:p w14:paraId="7AD61815" w14:textId="77777777" w:rsidR="000D1C18" w:rsidRDefault="000D1C18">
            <w:pPr>
              <w:spacing w:line="259" w:lineRule="auto"/>
            </w:pPr>
            <w:r>
              <w:rPr>
                <w:sz w:val="18"/>
              </w:rPr>
              <w:t>10ppb-2ppm O</w:t>
            </w:r>
            <w:r>
              <w:rPr>
                <w:sz w:val="18"/>
                <w:vertAlign w:val="subscript"/>
              </w:rPr>
              <w:t>3</w:t>
            </w:r>
          </w:p>
        </w:tc>
      </w:tr>
      <w:tr w:rsidR="000D1C18" w14:paraId="0AF27F23" w14:textId="77777777">
        <w:trPr>
          <w:trHeight w:val="560"/>
        </w:trPr>
        <w:tc>
          <w:tcPr>
            <w:tcW w:w="1440" w:type="dxa"/>
            <w:tcBorders>
              <w:top w:val="single" w:sz="4" w:space="0" w:color="000000"/>
              <w:left w:val="single" w:sz="8" w:space="0" w:color="000000"/>
              <w:bottom w:val="single" w:sz="4" w:space="0" w:color="000000"/>
              <w:right w:val="single" w:sz="4" w:space="0" w:color="000000"/>
            </w:tcBorders>
          </w:tcPr>
          <w:p w14:paraId="3BD5659C" w14:textId="77777777" w:rsidR="000D1C18" w:rsidRDefault="000D1C18">
            <w:pPr>
              <w:spacing w:line="259" w:lineRule="auto"/>
              <w:ind w:left="360"/>
            </w:pPr>
            <w:r>
              <w:rPr>
                <w:rFonts w:ascii="Arial" w:eastAsia="Arial" w:hAnsi="Arial" w:cs="Arial"/>
                <w:sz w:val="18"/>
              </w:rPr>
              <w:t>α</w:t>
            </w:r>
            <w:r>
              <w:rPr>
                <w:sz w:val="18"/>
              </w:rPr>
              <w:t xml:space="preserve"> O</w:t>
            </w:r>
            <w:r>
              <w:rPr>
                <w:sz w:val="18"/>
                <w:vertAlign w:val="subscript"/>
              </w:rPr>
              <w:t>3</w:t>
            </w:r>
          </w:p>
          <w:p w14:paraId="04A7DA82" w14:textId="77777777" w:rsidR="000D1C18" w:rsidRDefault="000D1C18">
            <w:pPr>
              <w:spacing w:line="259" w:lineRule="auto"/>
            </w:pPr>
            <w:r>
              <w:rPr>
                <w:sz w:val="18"/>
              </w:rPr>
              <w:t>(100ppb/50ppb)</w:t>
            </w:r>
          </w:p>
        </w:tc>
        <w:tc>
          <w:tcPr>
            <w:tcW w:w="1786" w:type="dxa"/>
            <w:tcBorders>
              <w:top w:val="single" w:sz="4" w:space="0" w:color="000000"/>
              <w:left w:val="single" w:sz="4" w:space="0" w:color="000000"/>
              <w:bottom w:val="single" w:sz="4" w:space="0" w:color="000000"/>
              <w:right w:val="single" w:sz="4" w:space="0" w:color="000000"/>
            </w:tcBorders>
          </w:tcPr>
          <w:p w14:paraId="3676669F" w14:textId="77777777" w:rsidR="000D1C18" w:rsidRDefault="000D1C18">
            <w:pPr>
              <w:spacing w:line="259" w:lineRule="auto"/>
              <w:ind w:right="130"/>
            </w:pPr>
            <w:r>
              <w:rPr>
                <w:sz w:val="18"/>
              </w:rPr>
              <w:t>Concentration  Slope  rate</w:t>
            </w:r>
          </w:p>
        </w:tc>
        <w:tc>
          <w:tcPr>
            <w:tcW w:w="3674" w:type="dxa"/>
            <w:tcBorders>
              <w:top w:val="single" w:sz="4" w:space="0" w:color="000000"/>
              <w:left w:val="single" w:sz="4" w:space="0" w:color="000000"/>
              <w:bottom w:val="single" w:sz="4" w:space="0" w:color="000000"/>
              <w:right w:val="single" w:sz="4" w:space="0" w:color="000000"/>
            </w:tcBorders>
            <w:vAlign w:val="center"/>
          </w:tcPr>
          <w:p w14:paraId="774BC0D8" w14:textId="77777777" w:rsidR="000D1C18" w:rsidRDefault="000D1C18">
            <w:pPr>
              <w:spacing w:line="259" w:lineRule="auto"/>
            </w:pPr>
            <w:r>
              <w:rPr>
                <w:sz w:val="18"/>
              </w:rPr>
              <w:t xml:space="preserve">          </w:t>
            </w:r>
            <w:r>
              <w:rPr>
                <w:rFonts w:ascii="Arial" w:eastAsia="Arial" w:hAnsi="Arial" w:cs="Arial"/>
                <w:sz w:val="18"/>
              </w:rPr>
              <w:t>≤</w:t>
            </w:r>
            <w:r>
              <w:rPr>
                <w:sz w:val="18"/>
              </w:rPr>
              <w:t>0.65</w:t>
            </w:r>
          </w:p>
        </w:tc>
        <w:tc>
          <w:tcPr>
            <w:tcW w:w="0" w:type="auto"/>
            <w:vMerge/>
            <w:tcBorders>
              <w:top w:val="nil"/>
              <w:left w:val="single" w:sz="4" w:space="0" w:color="000000"/>
              <w:bottom w:val="nil"/>
              <w:right w:val="single" w:sz="4" w:space="0" w:color="000000"/>
            </w:tcBorders>
          </w:tcPr>
          <w:p w14:paraId="30320B91" w14:textId="77777777" w:rsidR="000D1C18" w:rsidRDefault="000D1C18">
            <w:pPr>
              <w:spacing w:after="160" w:line="259" w:lineRule="auto"/>
            </w:pPr>
          </w:p>
        </w:tc>
      </w:tr>
      <w:tr w:rsidR="000D1C18" w14:paraId="40B4483A" w14:textId="77777777">
        <w:trPr>
          <w:trHeight w:val="631"/>
        </w:trPr>
        <w:tc>
          <w:tcPr>
            <w:tcW w:w="1440" w:type="dxa"/>
            <w:tcBorders>
              <w:top w:val="single" w:sz="4" w:space="0" w:color="000000"/>
              <w:left w:val="single" w:sz="8" w:space="0" w:color="000000"/>
              <w:bottom w:val="single" w:sz="4" w:space="0" w:color="000000"/>
              <w:right w:val="single" w:sz="4" w:space="0" w:color="000000"/>
            </w:tcBorders>
          </w:tcPr>
          <w:p w14:paraId="140423CE" w14:textId="77777777" w:rsidR="000D1C18" w:rsidRDefault="000D1C18">
            <w:pPr>
              <w:spacing w:line="259" w:lineRule="auto"/>
            </w:pPr>
            <w:r>
              <w:rPr>
                <w:sz w:val="18"/>
              </w:rPr>
              <w:t>Standard</w:t>
            </w:r>
          </w:p>
          <w:p w14:paraId="7DDE5140" w14:textId="77777777" w:rsidR="000D1C18" w:rsidRDefault="000D1C18">
            <w:pPr>
              <w:spacing w:line="259" w:lineRule="auto"/>
            </w:pPr>
            <w:r>
              <w:rPr>
                <w:sz w:val="18"/>
              </w:rPr>
              <w:t>Detecting</w:t>
            </w:r>
          </w:p>
          <w:p w14:paraId="54E00606" w14:textId="77777777" w:rsidR="000D1C18" w:rsidRDefault="000D1C18">
            <w:pPr>
              <w:spacing w:line="259" w:lineRule="auto"/>
            </w:pPr>
            <w:r>
              <w:rPr>
                <w:sz w:val="18"/>
              </w:rPr>
              <w:t>Condition</w:t>
            </w:r>
          </w:p>
        </w:tc>
        <w:tc>
          <w:tcPr>
            <w:tcW w:w="5460" w:type="dxa"/>
            <w:gridSpan w:val="2"/>
            <w:tcBorders>
              <w:top w:val="single" w:sz="4" w:space="0" w:color="000000"/>
              <w:left w:val="single" w:sz="4" w:space="0" w:color="000000"/>
              <w:bottom w:val="single" w:sz="4" w:space="0" w:color="000000"/>
              <w:right w:val="single" w:sz="4" w:space="0" w:color="000000"/>
            </w:tcBorders>
          </w:tcPr>
          <w:p w14:paraId="31540519" w14:textId="77777777" w:rsidR="000D1C18" w:rsidRDefault="000D1C18">
            <w:pPr>
              <w:tabs>
                <w:tab w:val="center" w:pos="2007"/>
              </w:tabs>
              <w:spacing w:line="259" w:lineRule="auto"/>
            </w:pPr>
            <w:r>
              <w:rPr>
                <w:sz w:val="18"/>
              </w:rPr>
              <w:t xml:space="preserve">        Temp: 20</w:t>
            </w:r>
            <w:r>
              <w:rPr>
                <w:rFonts w:ascii="Arial" w:eastAsia="Arial" w:hAnsi="Arial" w:cs="Arial"/>
                <w:sz w:val="18"/>
              </w:rPr>
              <w:t>±</w:t>
            </w:r>
            <w:r>
              <w:rPr>
                <w:sz w:val="18"/>
              </w:rPr>
              <w:t>2</w:t>
            </w:r>
            <w:r>
              <w:rPr>
                <w:sz w:val="18"/>
              </w:rPr>
              <w:tab/>
              <w:t xml:space="preserve">    Vc:5V±0.1</w:t>
            </w:r>
          </w:p>
          <w:p w14:paraId="7F545FA7" w14:textId="77777777" w:rsidR="000D1C18" w:rsidRDefault="000D1C18">
            <w:pPr>
              <w:spacing w:line="259" w:lineRule="auto"/>
            </w:pPr>
            <w:r>
              <w:rPr>
                <w:sz w:val="18"/>
              </w:rPr>
              <w:t xml:space="preserve">       Humidity: 65%±5%   Vh: 6V±0.1</w:t>
            </w:r>
          </w:p>
        </w:tc>
        <w:tc>
          <w:tcPr>
            <w:tcW w:w="0" w:type="auto"/>
            <w:vMerge/>
            <w:tcBorders>
              <w:top w:val="nil"/>
              <w:left w:val="single" w:sz="4" w:space="0" w:color="000000"/>
              <w:bottom w:val="nil"/>
              <w:right w:val="single" w:sz="4" w:space="0" w:color="000000"/>
            </w:tcBorders>
          </w:tcPr>
          <w:p w14:paraId="62E6861F" w14:textId="77777777" w:rsidR="000D1C18" w:rsidRDefault="000D1C18">
            <w:pPr>
              <w:spacing w:after="160" w:line="259" w:lineRule="auto"/>
            </w:pPr>
          </w:p>
        </w:tc>
      </w:tr>
      <w:tr w:rsidR="000D1C18" w14:paraId="71432280" w14:textId="77777777">
        <w:trPr>
          <w:trHeight w:val="217"/>
        </w:trPr>
        <w:tc>
          <w:tcPr>
            <w:tcW w:w="1440" w:type="dxa"/>
            <w:tcBorders>
              <w:top w:val="single" w:sz="4" w:space="0" w:color="000000"/>
              <w:left w:val="single" w:sz="8" w:space="0" w:color="000000"/>
              <w:bottom w:val="single" w:sz="4" w:space="0" w:color="000000"/>
              <w:right w:val="single" w:sz="4" w:space="0" w:color="000000"/>
            </w:tcBorders>
          </w:tcPr>
          <w:p w14:paraId="5F43A14D" w14:textId="77777777" w:rsidR="000D1C18" w:rsidRDefault="000D1C18">
            <w:pPr>
              <w:spacing w:line="259" w:lineRule="auto"/>
            </w:pPr>
            <w:r>
              <w:rPr>
                <w:sz w:val="18"/>
              </w:rPr>
              <w:t>Preheat time</w:t>
            </w:r>
          </w:p>
        </w:tc>
        <w:tc>
          <w:tcPr>
            <w:tcW w:w="5460" w:type="dxa"/>
            <w:gridSpan w:val="2"/>
            <w:tcBorders>
              <w:top w:val="single" w:sz="4" w:space="0" w:color="000000"/>
              <w:left w:val="single" w:sz="4" w:space="0" w:color="000000"/>
              <w:bottom w:val="single" w:sz="4" w:space="0" w:color="000000"/>
              <w:right w:val="single" w:sz="4" w:space="0" w:color="000000"/>
            </w:tcBorders>
          </w:tcPr>
          <w:p w14:paraId="408FE4B5" w14:textId="77777777" w:rsidR="000D1C18" w:rsidRDefault="000D1C18">
            <w:pPr>
              <w:spacing w:line="259" w:lineRule="auto"/>
              <w:ind w:left="1"/>
            </w:pPr>
            <w:r>
              <w:rPr>
                <w:sz w:val="18"/>
              </w:rPr>
              <w:t xml:space="preserve">                   Over 24 hour</w:t>
            </w:r>
          </w:p>
        </w:tc>
        <w:tc>
          <w:tcPr>
            <w:tcW w:w="0" w:type="auto"/>
            <w:vMerge/>
            <w:tcBorders>
              <w:top w:val="nil"/>
              <w:left w:val="single" w:sz="4" w:space="0" w:color="000000"/>
              <w:bottom w:val="single" w:sz="4" w:space="0" w:color="000000"/>
              <w:right w:val="single" w:sz="4" w:space="0" w:color="000000"/>
            </w:tcBorders>
          </w:tcPr>
          <w:p w14:paraId="6B45D682" w14:textId="77777777" w:rsidR="000D1C18" w:rsidRDefault="000D1C18">
            <w:pPr>
              <w:spacing w:after="160" w:line="259" w:lineRule="auto"/>
            </w:pPr>
          </w:p>
        </w:tc>
      </w:tr>
    </w:tbl>
    <w:p w14:paraId="378F6A48" w14:textId="77777777" w:rsidR="000D1C18" w:rsidRDefault="000D1C18">
      <w:pPr>
        <w:spacing w:after="0"/>
        <w:ind w:left="104"/>
      </w:pPr>
      <w:r>
        <w:rPr>
          <w:noProof/>
        </w:rPr>
        <w:drawing>
          <wp:inline distT="0" distB="0" distL="0" distR="0" wp14:anchorId="36857A2E" wp14:editId="39AD1233">
            <wp:extent cx="5967985" cy="4136136"/>
            <wp:effectExtent l="0" t="0" r="0" b="0"/>
            <wp:docPr id="8642" name="Picture 8642"/>
            <wp:cNvGraphicFramePr/>
            <a:graphic xmlns:a="http://schemas.openxmlformats.org/drawingml/2006/main">
              <a:graphicData uri="http://schemas.openxmlformats.org/drawingml/2006/picture">
                <pic:pic xmlns:pic="http://schemas.openxmlformats.org/drawingml/2006/picture">
                  <pic:nvPicPr>
                    <pic:cNvPr id="8642" name="Picture 8642"/>
                    <pic:cNvPicPr/>
                  </pic:nvPicPr>
                  <pic:blipFill>
                    <a:blip r:embed="rId21"/>
                    <a:stretch>
                      <a:fillRect/>
                    </a:stretch>
                  </pic:blipFill>
                  <pic:spPr>
                    <a:xfrm>
                      <a:off x="0" y="0"/>
                      <a:ext cx="5967985" cy="4136136"/>
                    </a:xfrm>
                    <a:prstGeom prst="rect">
                      <a:avLst/>
                    </a:prstGeom>
                  </pic:spPr>
                </pic:pic>
              </a:graphicData>
            </a:graphic>
          </wp:inline>
        </w:drawing>
      </w:r>
    </w:p>
    <w:p w14:paraId="13ED27A6" w14:textId="77777777" w:rsidR="000D1C18" w:rsidRDefault="000D1C18">
      <w:pPr>
        <w:spacing w:after="70" w:line="238" w:lineRule="auto"/>
        <w:jc w:val="both"/>
      </w:pPr>
      <w:r>
        <w:t>Structure and configuration of MQ-131 gas sensor is shown as Fig.1</w:t>
      </w:r>
      <w:r>
        <w:rPr>
          <w:rFonts w:ascii="Times New Roman" w:eastAsia="Times New Roman" w:hAnsi="Times New Roman" w:cs="Times New Roman"/>
          <w:b/>
          <w:sz w:val="18"/>
        </w:rPr>
        <w:t>,</w:t>
      </w:r>
      <w:r>
        <w:t xml:space="preserve"> sensor composed by micro AL</w:t>
      </w:r>
      <w:r>
        <w:rPr>
          <w:sz w:val="15"/>
        </w:rPr>
        <w:t>2</w:t>
      </w:r>
      <w:r>
        <w:t>O</w:t>
      </w:r>
      <w:r>
        <w:rPr>
          <w:sz w:val="15"/>
        </w:rPr>
        <w:t>3</w:t>
      </w:r>
      <w:r>
        <w:t xml:space="preserve"> ceramic tube, Metal-oxide semiconductor sensitive layer, measuring electrode and heater are fixed into a crust  made by nylon and stainless steel net. The heater provides necessary work conditions for work of sensitive components. The enveloped MQ-131 have 6 pin ,4 of them are used to fetch signals, and other 2 are used for providing heating current.</w:t>
      </w:r>
    </w:p>
    <w:p w14:paraId="0C16B678" w14:textId="77777777" w:rsidR="000D1C18" w:rsidRDefault="000D1C18">
      <w:pPr>
        <w:ind w:left="-5" w:right="1635"/>
      </w:pPr>
      <w:r>
        <w:t xml:space="preserve">    </w:t>
      </w:r>
      <w:r>
        <w:rPr>
          <w:sz w:val="28"/>
        </w:rPr>
        <w:t xml:space="preserve"> </w:t>
      </w:r>
      <w:r>
        <w:t>Electric parameter measurement circuit is shown as above Fig.1.</w:t>
      </w:r>
    </w:p>
    <w:p w14:paraId="5E62BEAF" w14:textId="77777777" w:rsidR="000D1C18" w:rsidRDefault="000D1C18">
      <w:pPr>
        <w:pStyle w:val="Heading1"/>
        <w:spacing w:after="20"/>
        <w:ind w:left="0" w:right="0" w:firstLine="0"/>
      </w:pPr>
      <w:r>
        <w:rPr>
          <w:rFonts w:ascii="Times New Roman" w:eastAsia="Times New Roman" w:hAnsi="Times New Roman" w:cs="Times New Roman"/>
          <w:b w:val="0"/>
          <w:sz w:val="28"/>
        </w:rPr>
        <w:lastRenderedPageBreak/>
        <w:t xml:space="preserve">    E. Sensitivity characteristic curve</w:t>
      </w:r>
      <w:r>
        <w:rPr>
          <w:rFonts w:ascii="Times New Roman" w:eastAsia="Times New Roman" w:hAnsi="Times New Roman" w:cs="Times New Roman"/>
          <w:b w:val="0"/>
          <w:sz w:val="18"/>
        </w:rPr>
        <w:t xml:space="preserve">         </w:t>
      </w:r>
    </w:p>
    <w:p w14:paraId="0D3A160B" w14:textId="77777777" w:rsidR="000D1C18" w:rsidRDefault="000D1C18">
      <w:pPr>
        <w:ind w:left="326" w:right="1635"/>
      </w:pPr>
      <w:r>
        <w:rPr>
          <w:noProof/>
        </w:rPr>
        <w:drawing>
          <wp:anchor distT="0" distB="0" distL="114300" distR="114300" simplePos="0" relativeHeight="251649024" behindDoc="0" locked="0" layoutInCell="1" allowOverlap="0" wp14:anchorId="3FA0000D" wp14:editId="782EBE2C">
            <wp:simplePos x="0" y="0"/>
            <wp:positionH relativeFrom="column">
              <wp:posOffset>200412</wp:posOffset>
            </wp:positionH>
            <wp:positionV relativeFrom="paragraph">
              <wp:posOffset>-41147</wp:posOffset>
            </wp:positionV>
            <wp:extent cx="2933700" cy="2781300"/>
            <wp:effectExtent l="0" t="0" r="0" b="0"/>
            <wp:wrapSquare wrapText="bothSides"/>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22"/>
                    <a:stretch>
                      <a:fillRect/>
                    </a:stretch>
                  </pic:blipFill>
                  <pic:spPr>
                    <a:xfrm>
                      <a:off x="0" y="0"/>
                      <a:ext cx="2933700" cy="2781300"/>
                    </a:xfrm>
                    <a:prstGeom prst="rect">
                      <a:avLst/>
                    </a:prstGeom>
                  </pic:spPr>
                </pic:pic>
              </a:graphicData>
            </a:graphic>
          </wp:anchor>
        </w:drawing>
      </w:r>
      <w:r>
        <w:t>Fig.3 is shows the typical sensitivity characteristics of the MQ-131 for several gases.</w:t>
      </w:r>
    </w:p>
    <w:p w14:paraId="086C6F01" w14:textId="77777777" w:rsidR="000D1C18" w:rsidRDefault="000D1C18">
      <w:pPr>
        <w:spacing w:after="0" w:line="240" w:lineRule="auto"/>
        <w:ind w:left="326" w:right="2055"/>
      </w:pPr>
      <w:r>
        <w:rPr>
          <w:sz w:val="18"/>
        </w:rPr>
        <w:t xml:space="preserve">   in their: Temp: 20    Humidity: 65%</w:t>
      </w:r>
    </w:p>
    <w:p w14:paraId="42EB2605" w14:textId="77777777" w:rsidR="000D1C18" w:rsidRDefault="000D1C18">
      <w:pPr>
        <w:spacing w:after="0"/>
        <w:ind w:left="326"/>
        <w:jc w:val="center"/>
      </w:pPr>
      <w:r>
        <w:rPr>
          <w:sz w:val="18"/>
        </w:rPr>
        <w:t xml:space="preserve">   O</w:t>
      </w:r>
      <w:r>
        <w:rPr>
          <w:sz w:val="18"/>
          <w:vertAlign w:val="subscript"/>
        </w:rPr>
        <w:t xml:space="preserve">2 </w:t>
      </w:r>
      <w:r>
        <w:rPr>
          <w:sz w:val="18"/>
        </w:rPr>
        <w:t>concentration 21%</w:t>
      </w:r>
    </w:p>
    <w:p w14:paraId="521E718C" w14:textId="77777777" w:rsidR="000D1C18" w:rsidRDefault="000D1C18">
      <w:pPr>
        <w:spacing w:after="0"/>
        <w:ind w:left="326"/>
        <w:jc w:val="center"/>
      </w:pPr>
      <w:r>
        <w:rPr>
          <w:sz w:val="18"/>
        </w:rPr>
        <w:t xml:space="preserve">   RL=20k</w:t>
      </w:r>
      <w:r>
        <w:rPr>
          <w:rFonts w:ascii="Arial" w:eastAsia="Arial" w:hAnsi="Arial" w:cs="Arial"/>
          <w:sz w:val="18"/>
        </w:rPr>
        <w:t>Ω</w:t>
      </w:r>
    </w:p>
    <w:p w14:paraId="74F6D8A1" w14:textId="77777777" w:rsidR="000D1C18" w:rsidRDefault="000D1C18">
      <w:pPr>
        <w:spacing w:after="0" w:line="240" w:lineRule="auto"/>
        <w:ind w:left="326" w:right="1365"/>
      </w:pPr>
      <w:r>
        <w:rPr>
          <w:sz w:val="18"/>
        </w:rPr>
        <w:t>Ro: sensor resistance in the clean air.</w:t>
      </w:r>
    </w:p>
    <w:p w14:paraId="3CE19159" w14:textId="77777777" w:rsidR="000D1C18" w:rsidRDefault="000D1C18">
      <w:pPr>
        <w:spacing w:after="2092" w:line="240" w:lineRule="auto"/>
        <w:ind w:left="326" w:right="1365"/>
      </w:pPr>
      <w:r>
        <w:rPr>
          <w:noProof/>
        </w:rPr>
        <w:drawing>
          <wp:anchor distT="0" distB="0" distL="114300" distR="114300" simplePos="0" relativeHeight="251656192" behindDoc="0" locked="0" layoutInCell="1" allowOverlap="0" wp14:anchorId="34429AD1" wp14:editId="7A3A0F13">
            <wp:simplePos x="0" y="0"/>
            <wp:positionH relativeFrom="page">
              <wp:posOffset>720090</wp:posOffset>
            </wp:positionH>
            <wp:positionV relativeFrom="page">
              <wp:posOffset>6726932</wp:posOffset>
            </wp:positionV>
            <wp:extent cx="5272278" cy="2430018"/>
            <wp:effectExtent l="0" t="0" r="0" b="0"/>
            <wp:wrapTopAndBottom/>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23"/>
                    <a:stretch>
                      <a:fillRect/>
                    </a:stretch>
                  </pic:blipFill>
                  <pic:spPr>
                    <a:xfrm>
                      <a:off x="0" y="0"/>
                      <a:ext cx="5272278" cy="2430018"/>
                    </a:xfrm>
                    <a:prstGeom prst="rect">
                      <a:avLst/>
                    </a:prstGeom>
                  </pic:spPr>
                </pic:pic>
              </a:graphicData>
            </a:graphic>
          </wp:anchor>
        </w:drawing>
      </w:r>
      <w:r>
        <w:rPr>
          <w:sz w:val="18"/>
        </w:rPr>
        <w:t>Rs: sensor resistance at various    concentrations of gases.</w:t>
      </w:r>
    </w:p>
    <w:p w14:paraId="3491DCB9" w14:textId="77777777" w:rsidR="000D1C18" w:rsidRDefault="000D1C18">
      <w:pPr>
        <w:spacing w:after="259"/>
        <w:ind w:left="910" w:right="1635"/>
      </w:pPr>
      <w:r>
        <w:rPr>
          <w:sz w:val="18"/>
        </w:rPr>
        <w:t xml:space="preserve">Fig.3 </w:t>
      </w:r>
      <w:r>
        <w:t>sensitivity characteristics of the MQ-131</w:t>
      </w:r>
    </w:p>
    <w:p w14:paraId="5ACD736E" w14:textId="77777777" w:rsidR="000D1C18" w:rsidRDefault="000D1C18">
      <w:pPr>
        <w:pStyle w:val="Heading2"/>
      </w:pPr>
      <w:r>
        <w:t>APPLICATION</w:t>
      </w:r>
    </w:p>
    <w:p w14:paraId="16D23514" w14:textId="77777777" w:rsidR="000D1C18" w:rsidRDefault="000D1C18">
      <w:pPr>
        <w:ind w:left="220" w:right="1635"/>
      </w:pPr>
      <w:r>
        <w:t>Resistance value of MQ-131 is difference to various kinds and various</w:t>
      </w:r>
    </w:p>
    <w:p w14:paraId="194B0C3F" w14:textId="77777777" w:rsidR="000D1C18" w:rsidRDefault="000D1C18">
      <w:pPr>
        <w:ind w:left="-15" w:firstLine="480"/>
      </w:pPr>
      <w:r>
        <w:t>Concentration gases. When using this components, sensitivity adjustment is very necessary. we recommend that you calibrate the detector for 50ppb O</w:t>
      </w:r>
      <w:r>
        <w:rPr>
          <w:vertAlign w:val="subscript"/>
        </w:rPr>
        <w:t>3</w:t>
      </w:r>
      <w:r>
        <w:t xml:space="preserve"> in air and use value</w:t>
      </w:r>
      <w:r>
        <w:rPr>
          <w:sz w:val="18"/>
        </w:rPr>
        <w:t xml:space="preserve"> of </w:t>
      </w:r>
      <w:r>
        <w:t>Load resistance that( R</w:t>
      </w:r>
      <w:r>
        <w:rPr>
          <w:vertAlign w:val="subscript"/>
        </w:rPr>
        <w:t>L</w:t>
      </w:r>
      <w:r>
        <w:t>) about 100 K</w:t>
      </w:r>
      <w:r>
        <w:rPr>
          <w:rFonts w:ascii="Arial" w:eastAsia="Arial" w:hAnsi="Arial" w:cs="Arial"/>
        </w:rPr>
        <w:t>Ω</w:t>
      </w:r>
      <w:r>
        <w:t>(50K</w:t>
      </w:r>
      <w:r>
        <w:rPr>
          <w:rFonts w:ascii="Arial" w:eastAsia="Arial" w:hAnsi="Arial" w:cs="Arial"/>
        </w:rPr>
        <w:t xml:space="preserve">Ω </w:t>
      </w:r>
      <w:r>
        <w:t>to 200 K</w:t>
      </w:r>
      <w:r>
        <w:rPr>
          <w:rFonts w:ascii="Arial" w:eastAsia="Arial" w:hAnsi="Arial" w:cs="Arial"/>
        </w:rPr>
        <w:t>Ω</w:t>
      </w:r>
      <w:r>
        <w:t>). When accurately measuring, the proper alarm point for the gas detector should be determined after considering the temperature and humidity influence.</w:t>
      </w:r>
    </w:p>
    <w:p w14:paraId="6F218767" w14:textId="77777777" w:rsidR="000D1C18" w:rsidRDefault="000D1C18">
      <w:pPr>
        <w:spacing w:after="233"/>
        <w:ind w:left="-15" w:right="50" w:firstLine="210"/>
      </w:pPr>
      <w:r>
        <w:t>Noting: there are a round hole in the up and down side of the sensors, this design enable the sensor inner gas to exchange better with outside air, and the sensor shall has higher sensitivity, quicker response and resume time with a fan .</w:t>
      </w:r>
    </w:p>
    <w:p w14:paraId="54D1A49F" w14:textId="77777777" w:rsidR="000D1C18" w:rsidRDefault="000D1C18" w:rsidP="00370F6E">
      <w:pPr>
        <w:spacing w:line="480" w:lineRule="auto"/>
        <w:rPr>
          <w:rFonts w:ascii="Times New Roman" w:hAnsi="Times New Roman" w:cs="Times New Roman"/>
          <w:sz w:val="24"/>
        </w:rPr>
      </w:pPr>
      <w:r>
        <w:rPr>
          <w:rFonts w:ascii="Times New Roman" w:hAnsi="Times New Roman" w:cs="Times New Roman"/>
          <w:sz w:val="24"/>
        </w:rPr>
        <w:lastRenderedPageBreak/>
        <w:t>This datasheet is for the MQ131, the ozone sensor we used.</w:t>
      </w:r>
    </w:p>
    <w:p w14:paraId="3937BCCC" w14:textId="77777777" w:rsidR="000D1C18" w:rsidRDefault="000D1C18">
      <w:pPr>
        <w:spacing w:after="13"/>
      </w:pPr>
      <w:r>
        <w:rPr>
          <w:rFonts w:ascii="Times New Roman" w:eastAsia="Times New Roman" w:hAnsi="Times New Roman" w:cs="Times New Roman"/>
          <w:b/>
          <w:sz w:val="36"/>
        </w:rPr>
        <w:t>TECHNICAL  DATA          MQ-7   GAS SENSOR</w:t>
      </w:r>
      <w:r>
        <w:rPr>
          <w:rFonts w:ascii="Times New Roman" w:eastAsia="Times New Roman" w:hAnsi="Times New Roman" w:cs="Times New Roman"/>
          <w:b/>
          <w:sz w:val="28"/>
        </w:rPr>
        <w:t xml:space="preserve"> </w:t>
      </w:r>
    </w:p>
    <w:p w14:paraId="2A52A332" w14:textId="77777777" w:rsidR="000D1C18" w:rsidRDefault="000D1C18">
      <w:pPr>
        <w:pStyle w:val="Heading1"/>
        <w:ind w:left="-5"/>
      </w:pPr>
      <w:r>
        <w:rPr>
          <w:rFonts w:ascii="Times New Roman" w:eastAsia="Times New Roman" w:hAnsi="Times New Roman" w:cs="Times New Roman"/>
          <w:b w:val="0"/>
          <w:sz w:val="28"/>
        </w:rPr>
        <w:t xml:space="preserve">  </w:t>
      </w:r>
      <w:r>
        <w:t xml:space="preserve">FEATURES </w:t>
      </w:r>
    </w:p>
    <w:p w14:paraId="3F4B7AC6" w14:textId="77777777" w:rsidR="000D1C18" w:rsidRDefault="000D1C18" w:rsidP="000D1C18">
      <w:pPr>
        <w:numPr>
          <w:ilvl w:val="0"/>
          <w:numId w:val="2"/>
        </w:numPr>
        <w:spacing w:after="41" w:line="265" w:lineRule="auto"/>
        <w:ind w:right="606" w:hanging="154"/>
        <w:jc w:val="both"/>
      </w:pPr>
      <w:r>
        <w:t xml:space="preserve">High sensitivity to carbon monoxide  </w:t>
      </w:r>
    </w:p>
    <w:p w14:paraId="4DB1CDF4" w14:textId="77777777" w:rsidR="000D1C18" w:rsidRDefault="000D1C18" w:rsidP="000D1C18">
      <w:pPr>
        <w:numPr>
          <w:ilvl w:val="0"/>
          <w:numId w:val="2"/>
        </w:numPr>
        <w:spacing w:after="100" w:line="265" w:lineRule="auto"/>
        <w:ind w:right="606" w:hanging="154"/>
        <w:jc w:val="both"/>
      </w:pPr>
      <w:r>
        <w:t xml:space="preserve">Stable and long life              </w:t>
      </w:r>
    </w:p>
    <w:p w14:paraId="3936E32E" w14:textId="77777777" w:rsidR="000D1C18" w:rsidRDefault="000D1C18">
      <w:pPr>
        <w:pStyle w:val="Heading1"/>
        <w:ind w:left="-5"/>
      </w:pPr>
      <w:r>
        <w:rPr>
          <w:sz w:val="28"/>
        </w:rPr>
        <w:t xml:space="preserve">  </w:t>
      </w:r>
      <w:r>
        <w:t xml:space="preserve">APPLICATION </w:t>
      </w:r>
    </w:p>
    <w:p w14:paraId="09B637E0" w14:textId="77777777" w:rsidR="000D1C18" w:rsidRDefault="000D1C18">
      <w:pPr>
        <w:spacing w:after="64"/>
        <w:ind w:left="-15" w:right="606" w:firstLine="480"/>
      </w:pPr>
      <w:r>
        <w:t xml:space="preserve">  They are used in gas detecting equipment for carbon monoxide(CO) in family and industry or car. </w:t>
      </w:r>
    </w:p>
    <w:p w14:paraId="2E8A4FE3" w14:textId="77777777" w:rsidR="000D1C18" w:rsidRDefault="000D1C18">
      <w:pPr>
        <w:pStyle w:val="Heading1"/>
        <w:ind w:left="-5"/>
      </w:pPr>
      <w:r>
        <w:rPr>
          <w:sz w:val="24"/>
        </w:rPr>
        <w:t xml:space="preserve">  </w:t>
      </w:r>
      <w:r>
        <w:t xml:space="preserve">SPECIFICATIONS </w:t>
      </w:r>
    </w:p>
    <w:p w14:paraId="0B278432" w14:textId="77777777" w:rsidR="000D1C18" w:rsidRDefault="000D1C18">
      <w:pPr>
        <w:spacing w:after="0"/>
        <w:ind w:left="-5" w:right="606"/>
      </w:pPr>
      <w:r>
        <w:t xml:space="preserve">    A. Standard work condition</w:t>
      </w:r>
      <w:r>
        <w:rPr>
          <w:rFonts w:ascii="Times New Roman" w:eastAsia="Times New Roman" w:hAnsi="Times New Roman" w:cs="Times New Roman"/>
          <w:b/>
          <w:sz w:val="24"/>
        </w:rPr>
        <w:t xml:space="preserve"> </w:t>
      </w:r>
      <w:r>
        <w:t xml:space="preserve"> </w:t>
      </w:r>
    </w:p>
    <w:tbl>
      <w:tblPr>
        <w:tblStyle w:val="TableGrid"/>
        <w:tblW w:w="8822" w:type="dxa"/>
        <w:tblInd w:w="-182" w:type="dxa"/>
        <w:tblCellMar>
          <w:top w:w="4" w:type="dxa"/>
          <w:left w:w="106" w:type="dxa"/>
          <w:bottom w:w="0" w:type="dxa"/>
          <w:right w:w="115" w:type="dxa"/>
        </w:tblCellMar>
        <w:tblLook w:val="04A0" w:firstRow="1" w:lastRow="0" w:firstColumn="1" w:lastColumn="0" w:noHBand="0" w:noVBand="1"/>
      </w:tblPr>
      <w:tblGrid>
        <w:gridCol w:w="1084"/>
        <w:gridCol w:w="2698"/>
        <w:gridCol w:w="2683"/>
        <w:gridCol w:w="2357"/>
      </w:tblGrid>
      <w:tr w:rsidR="000D1C18" w14:paraId="52CF0596" w14:textId="77777777">
        <w:trPr>
          <w:trHeight w:val="250"/>
        </w:trPr>
        <w:tc>
          <w:tcPr>
            <w:tcW w:w="1085" w:type="dxa"/>
            <w:tcBorders>
              <w:top w:val="single" w:sz="4" w:space="0" w:color="000000"/>
              <w:left w:val="single" w:sz="4" w:space="0" w:color="000000"/>
              <w:bottom w:val="single" w:sz="4" w:space="0" w:color="000000"/>
              <w:right w:val="single" w:sz="4" w:space="0" w:color="000000"/>
            </w:tcBorders>
          </w:tcPr>
          <w:p w14:paraId="060725A5" w14:textId="77777777" w:rsidR="000D1C18" w:rsidRDefault="000D1C18">
            <w:pPr>
              <w:spacing w:line="259" w:lineRule="auto"/>
              <w:ind w:left="5"/>
            </w:pPr>
            <w:r>
              <w:t xml:space="preserve">Symbol </w:t>
            </w:r>
          </w:p>
        </w:tc>
        <w:tc>
          <w:tcPr>
            <w:tcW w:w="2698" w:type="dxa"/>
            <w:tcBorders>
              <w:top w:val="single" w:sz="4" w:space="0" w:color="000000"/>
              <w:left w:val="single" w:sz="4" w:space="0" w:color="000000"/>
              <w:bottom w:val="single" w:sz="4" w:space="0" w:color="000000"/>
              <w:right w:val="single" w:sz="4" w:space="0" w:color="000000"/>
            </w:tcBorders>
          </w:tcPr>
          <w:p w14:paraId="5B3BD640" w14:textId="77777777" w:rsidR="000D1C18" w:rsidRDefault="000D1C18">
            <w:pPr>
              <w:spacing w:line="259" w:lineRule="auto"/>
            </w:pPr>
            <w:r>
              <w:t xml:space="preserve">Parameter name </w:t>
            </w:r>
          </w:p>
        </w:tc>
        <w:tc>
          <w:tcPr>
            <w:tcW w:w="2683" w:type="dxa"/>
            <w:tcBorders>
              <w:top w:val="single" w:sz="4" w:space="0" w:color="000000"/>
              <w:left w:val="single" w:sz="4" w:space="0" w:color="000000"/>
              <w:bottom w:val="single" w:sz="4" w:space="0" w:color="000000"/>
              <w:right w:val="single" w:sz="4" w:space="0" w:color="000000"/>
            </w:tcBorders>
          </w:tcPr>
          <w:p w14:paraId="21972EA4" w14:textId="77777777" w:rsidR="000D1C18" w:rsidRDefault="000D1C18">
            <w:pPr>
              <w:spacing w:line="259" w:lineRule="auto"/>
              <w:ind w:left="5"/>
            </w:pPr>
            <w:r>
              <w:t xml:space="preserve">Technical  condition </w:t>
            </w:r>
          </w:p>
        </w:tc>
        <w:tc>
          <w:tcPr>
            <w:tcW w:w="2357" w:type="dxa"/>
            <w:tcBorders>
              <w:top w:val="single" w:sz="4" w:space="0" w:color="000000"/>
              <w:left w:val="single" w:sz="4" w:space="0" w:color="000000"/>
              <w:bottom w:val="single" w:sz="4" w:space="0" w:color="000000"/>
              <w:right w:val="single" w:sz="4" w:space="0" w:color="000000"/>
            </w:tcBorders>
          </w:tcPr>
          <w:p w14:paraId="3FE517CE" w14:textId="77777777" w:rsidR="000D1C18" w:rsidRDefault="000D1C18">
            <w:pPr>
              <w:spacing w:line="259" w:lineRule="auto"/>
            </w:pPr>
            <w:r>
              <w:t xml:space="preserve">Remark </w:t>
            </w:r>
          </w:p>
        </w:tc>
      </w:tr>
      <w:tr w:rsidR="000D1C18" w14:paraId="29477FA5"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6B163DD5" w14:textId="77777777" w:rsidR="000D1C18" w:rsidRDefault="000D1C18">
            <w:pPr>
              <w:spacing w:line="259" w:lineRule="auto"/>
              <w:ind w:left="5"/>
            </w:pPr>
            <w:r>
              <w:t xml:space="preserve">Vc </w:t>
            </w:r>
          </w:p>
        </w:tc>
        <w:tc>
          <w:tcPr>
            <w:tcW w:w="2698" w:type="dxa"/>
            <w:tcBorders>
              <w:top w:val="single" w:sz="4" w:space="0" w:color="000000"/>
              <w:left w:val="single" w:sz="4" w:space="0" w:color="000000"/>
              <w:bottom w:val="single" w:sz="4" w:space="0" w:color="000000"/>
              <w:right w:val="single" w:sz="4" w:space="0" w:color="000000"/>
            </w:tcBorders>
          </w:tcPr>
          <w:p w14:paraId="4F4EF543" w14:textId="77777777" w:rsidR="000D1C18" w:rsidRDefault="000D1C18">
            <w:pPr>
              <w:spacing w:line="259" w:lineRule="auto"/>
            </w:pPr>
            <w:r>
              <w:t xml:space="preserve">circuit voltage </w:t>
            </w:r>
          </w:p>
        </w:tc>
        <w:tc>
          <w:tcPr>
            <w:tcW w:w="2683" w:type="dxa"/>
            <w:tcBorders>
              <w:top w:val="single" w:sz="4" w:space="0" w:color="000000"/>
              <w:left w:val="single" w:sz="4" w:space="0" w:color="000000"/>
              <w:bottom w:val="single" w:sz="4" w:space="0" w:color="000000"/>
              <w:right w:val="single" w:sz="4" w:space="0" w:color="000000"/>
            </w:tcBorders>
          </w:tcPr>
          <w:p w14:paraId="2323DFF0" w14:textId="77777777" w:rsidR="000D1C18" w:rsidRDefault="000D1C18">
            <w:pPr>
              <w:spacing w:line="259" w:lineRule="auto"/>
              <w:ind w:left="5"/>
            </w:pPr>
            <w:r>
              <w:t>5V</w:t>
            </w:r>
            <w:r>
              <w:rPr>
                <w:rFonts w:ascii="Calibri" w:eastAsia="Calibri" w:hAnsi="Calibri" w:cs="Calibri"/>
              </w:rPr>
              <w:t>±</w:t>
            </w:r>
            <w:r>
              <w:t xml:space="preserve">0.1 </w:t>
            </w:r>
          </w:p>
        </w:tc>
        <w:tc>
          <w:tcPr>
            <w:tcW w:w="2357" w:type="dxa"/>
            <w:tcBorders>
              <w:top w:val="single" w:sz="4" w:space="0" w:color="000000"/>
              <w:left w:val="single" w:sz="4" w:space="0" w:color="000000"/>
              <w:bottom w:val="single" w:sz="4" w:space="0" w:color="000000"/>
              <w:right w:val="single" w:sz="4" w:space="0" w:color="000000"/>
            </w:tcBorders>
          </w:tcPr>
          <w:p w14:paraId="3252B070" w14:textId="77777777" w:rsidR="000D1C18" w:rsidRDefault="000D1C18">
            <w:pPr>
              <w:spacing w:line="259" w:lineRule="auto"/>
            </w:pPr>
            <w:r>
              <w:t xml:space="preserve">Ac or Dc </w:t>
            </w:r>
          </w:p>
        </w:tc>
      </w:tr>
      <w:tr w:rsidR="000D1C18" w14:paraId="3E51E390"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36F8B74E" w14:textId="77777777" w:rsidR="000D1C18" w:rsidRDefault="000D1C18">
            <w:pPr>
              <w:spacing w:line="259" w:lineRule="auto"/>
              <w:ind w:left="5"/>
            </w:pPr>
            <w:r>
              <w:t>V</w:t>
            </w:r>
            <w:r>
              <w:rPr>
                <w:sz w:val="15"/>
              </w:rPr>
              <w:t>H</w:t>
            </w:r>
            <w:r>
              <w:t xml:space="preserve"> (H) </w:t>
            </w:r>
          </w:p>
        </w:tc>
        <w:tc>
          <w:tcPr>
            <w:tcW w:w="2698" w:type="dxa"/>
            <w:tcBorders>
              <w:top w:val="single" w:sz="4" w:space="0" w:color="000000"/>
              <w:left w:val="single" w:sz="4" w:space="0" w:color="000000"/>
              <w:bottom w:val="single" w:sz="4" w:space="0" w:color="000000"/>
              <w:right w:val="single" w:sz="4" w:space="0" w:color="000000"/>
            </w:tcBorders>
          </w:tcPr>
          <w:p w14:paraId="7E9D076B" w14:textId="77777777" w:rsidR="000D1C18" w:rsidRDefault="000D1C18">
            <w:pPr>
              <w:spacing w:line="259" w:lineRule="auto"/>
            </w:pPr>
            <w:r>
              <w:t xml:space="preserve">Heating voltage (high) </w:t>
            </w:r>
          </w:p>
        </w:tc>
        <w:tc>
          <w:tcPr>
            <w:tcW w:w="2683" w:type="dxa"/>
            <w:tcBorders>
              <w:top w:val="single" w:sz="4" w:space="0" w:color="000000"/>
              <w:left w:val="single" w:sz="4" w:space="0" w:color="000000"/>
              <w:bottom w:val="single" w:sz="4" w:space="0" w:color="000000"/>
              <w:right w:val="single" w:sz="4" w:space="0" w:color="000000"/>
            </w:tcBorders>
          </w:tcPr>
          <w:p w14:paraId="69329D23" w14:textId="77777777" w:rsidR="000D1C18" w:rsidRDefault="000D1C18">
            <w:pPr>
              <w:spacing w:line="259" w:lineRule="auto"/>
              <w:ind w:left="5"/>
            </w:pPr>
            <w:r>
              <w:t>5V</w:t>
            </w:r>
            <w:r>
              <w:rPr>
                <w:rFonts w:ascii="Calibri" w:eastAsia="Calibri" w:hAnsi="Calibri" w:cs="Calibri"/>
              </w:rPr>
              <w:t>±</w:t>
            </w:r>
            <w:r>
              <w:t xml:space="preserve">0.1 </w:t>
            </w:r>
          </w:p>
        </w:tc>
        <w:tc>
          <w:tcPr>
            <w:tcW w:w="2357" w:type="dxa"/>
            <w:tcBorders>
              <w:top w:val="single" w:sz="4" w:space="0" w:color="000000"/>
              <w:left w:val="single" w:sz="4" w:space="0" w:color="000000"/>
              <w:bottom w:val="single" w:sz="4" w:space="0" w:color="000000"/>
              <w:right w:val="single" w:sz="4" w:space="0" w:color="000000"/>
            </w:tcBorders>
          </w:tcPr>
          <w:p w14:paraId="55C33EED" w14:textId="77777777" w:rsidR="000D1C18" w:rsidRDefault="000D1C18">
            <w:pPr>
              <w:spacing w:line="259" w:lineRule="auto"/>
            </w:pPr>
            <w:r>
              <w:t xml:space="preserve">Ac or Dc </w:t>
            </w:r>
          </w:p>
        </w:tc>
      </w:tr>
      <w:tr w:rsidR="000D1C18" w14:paraId="25B0EBA9"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6693E081" w14:textId="77777777" w:rsidR="000D1C18" w:rsidRDefault="000D1C18">
            <w:pPr>
              <w:spacing w:line="259" w:lineRule="auto"/>
              <w:ind w:left="5"/>
            </w:pPr>
            <w:r>
              <w:t>V</w:t>
            </w:r>
            <w:r>
              <w:rPr>
                <w:sz w:val="15"/>
              </w:rPr>
              <w:t xml:space="preserve">H </w:t>
            </w:r>
            <w:r>
              <w:t xml:space="preserve">(L) </w:t>
            </w:r>
          </w:p>
        </w:tc>
        <w:tc>
          <w:tcPr>
            <w:tcW w:w="2698" w:type="dxa"/>
            <w:tcBorders>
              <w:top w:val="single" w:sz="4" w:space="0" w:color="000000"/>
              <w:left w:val="single" w:sz="4" w:space="0" w:color="000000"/>
              <w:bottom w:val="single" w:sz="4" w:space="0" w:color="000000"/>
              <w:right w:val="single" w:sz="4" w:space="0" w:color="000000"/>
            </w:tcBorders>
          </w:tcPr>
          <w:p w14:paraId="5218A2DB" w14:textId="77777777" w:rsidR="000D1C18" w:rsidRDefault="000D1C18">
            <w:pPr>
              <w:spacing w:line="259" w:lineRule="auto"/>
            </w:pPr>
            <w:r>
              <w:t xml:space="preserve">Heating voltage (low) </w:t>
            </w:r>
          </w:p>
        </w:tc>
        <w:tc>
          <w:tcPr>
            <w:tcW w:w="2683" w:type="dxa"/>
            <w:tcBorders>
              <w:top w:val="single" w:sz="4" w:space="0" w:color="000000"/>
              <w:left w:val="single" w:sz="4" w:space="0" w:color="000000"/>
              <w:bottom w:val="single" w:sz="4" w:space="0" w:color="000000"/>
              <w:right w:val="single" w:sz="4" w:space="0" w:color="000000"/>
            </w:tcBorders>
          </w:tcPr>
          <w:p w14:paraId="162C9E47" w14:textId="77777777" w:rsidR="000D1C18" w:rsidRDefault="000D1C18">
            <w:pPr>
              <w:spacing w:line="259" w:lineRule="auto"/>
              <w:ind w:left="5"/>
            </w:pPr>
            <w:r>
              <w:t>1.4V</w:t>
            </w:r>
            <w:r>
              <w:rPr>
                <w:rFonts w:ascii="Calibri" w:eastAsia="Calibri" w:hAnsi="Calibri" w:cs="Calibri"/>
              </w:rPr>
              <w:t>±</w:t>
            </w:r>
            <w:r>
              <w:t xml:space="preserve">0.1 </w:t>
            </w:r>
          </w:p>
        </w:tc>
        <w:tc>
          <w:tcPr>
            <w:tcW w:w="2357" w:type="dxa"/>
            <w:tcBorders>
              <w:top w:val="single" w:sz="4" w:space="0" w:color="000000"/>
              <w:left w:val="single" w:sz="4" w:space="0" w:color="000000"/>
              <w:bottom w:val="single" w:sz="4" w:space="0" w:color="000000"/>
              <w:right w:val="single" w:sz="4" w:space="0" w:color="000000"/>
            </w:tcBorders>
          </w:tcPr>
          <w:p w14:paraId="48C0C0CA" w14:textId="77777777" w:rsidR="000D1C18" w:rsidRDefault="000D1C18">
            <w:pPr>
              <w:spacing w:line="259" w:lineRule="auto"/>
            </w:pPr>
            <w:r>
              <w:t xml:space="preserve">Ac or Dc </w:t>
            </w:r>
          </w:p>
        </w:tc>
      </w:tr>
      <w:tr w:rsidR="000D1C18" w14:paraId="4A15DB3E" w14:textId="77777777">
        <w:trPr>
          <w:trHeight w:val="307"/>
        </w:trPr>
        <w:tc>
          <w:tcPr>
            <w:tcW w:w="1085" w:type="dxa"/>
            <w:tcBorders>
              <w:top w:val="single" w:sz="4" w:space="0" w:color="000000"/>
              <w:left w:val="single" w:sz="4" w:space="0" w:color="000000"/>
              <w:bottom w:val="single" w:sz="4" w:space="0" w:color="000000"/>
              <w:right w:val="single" w:sz="4" w:space="0" w:color="000000"/>
            </w:tcBorders>
          </w:tcPr>
          <w:p w14:paraId="0F4D89EA" w14:textId="77777777" w:rsidR="000D1C18" w:rsidRDefault="000D1C18">
            <w:pPr>
              <w:spacing w:line="259" w:lineRule="auto"/>
              <w:ind w:left="5"/>
            </w:pPr>
            <w:r>
              <w:t>R</w:t>
            </w:r>
            <w:r>
              <w:rPr>
                <w:sz w:val="15"/>
              </w:rPr>
              <w:t xml:space="preserve">L </w:t>
            </w:r>
          </w:p>
        </w:tc>
        <w:tc>
          <w:tcPr>
            <w:tcW w:w="2698" w:type="dxa"/>
            <w:tcBorders>
              <w:top w:val="single" w:sz="4" w:space="0" w:color="000000"/>
              <w:left w:val="single" w:sz="4" w:space="0" w:color="000000"/>
              <w:bottom w:val="single" w:sz="4" w:space="0" w:color="000000"/>
              <w:right w:val="single" w:sz="4" w:space="0" w:color="000000"/>
            </w:tcBorders>
          </w:tcPr>
          <w:p w14:paraId="2CB08F7B" w14:textId="77777777" w:rsidR="000D1C18" w:rsidRDefault="000D1C18">
            <w:pPr>
              <w:spacing w:line="259" w:lineRule="auto"/>
            </w:pPr>
            <w:r>
              <w:t xml:space="preserve">Load resistance </w:t>
            </w:r>
          </w:p>
        </w:tc>
        <w:tc>
          <w:tcPr>
            <w:tcW w:w="2683" w:type="dxa"/>
            <w:tcBorders>
              <w:top w:val="single" w:sz="4" w:space="0" w:color="000000"/>
              <w:left w:val="single" w:sz="4" w:space="0" w:color="000000"/>
              <w:bottom w:val="single" w:sz="4" w:space="0" w:color="000000"/>
              <w:right w:val="single" w:sz="4" w:space="0" w:color="000000"/>
            </w:tcBorders>
          </w:tcPr>
          <w:p w14:paraId="0C7D2160" w14:textId="77777777" w:rsidR="000D1C18" w:rsidRDefault="000D1C18">
            <w:pPr>
              <w:spacing w:line="259" w:lineRule="auto"/>
              <w:ind w:left="5"/>
            </w:pPr>
            <w:r>
              <w:t xml:space="preserve">Can  adjust </w:t>
            </w:r>
          </w:p>
        </w:tc>
        <w:tc>
          <w:tcPr>
            <w:tcW w:w="2357" w:type="dxa"/>
            <w:tcBorders>
              <w:top w:val="single" w:sz="4" w:space="0" w:color="000000"/>
              <w:left w:val="single" w:sz="4" w:space="0" w:color="000000"/>
              <w:bottom w:val="single" w:sz="4" w:space="0" w:color="000000"/>
              <w:right w:val="single" w:sz="4" w:space="0" w:color="000000"/>
            </w:tcBorders>
          </w:tcPr>
          <w:p w14:paraId="3776227D" w14:textId="77777777" w:rsidR="000D1C18" w:rsidRDefault="000D1C18">
            <w:pPr>
              <w:spacing w:line="259" w:lineRule="auto"/>
            </w:pPr>
            <w:r>
              <w:t xml:space="preserve"> </w:t>
            </w:r>
          </w:p>
        </w:tc>
      </w:tr>
      <w:tr w:rsidR="000D1C18" w14:paraId="6A388B1A"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4388BE74" w14:textId="77777777" w:rsidR="000D1C18" w:rsidRDefault="000D1C18">
            <w:pPr>
              <w:spacing w:line="259" w:lineRule="auto"/>
              <w:ind w:left="5"/>
            </w:pPr>
            <w:r>
              <w:t>R</w:t>
            </w:r>
            <w:r>
              <w:rPr>
                <w:sz w:val="15"/>
              </w:rPr>
              <w:t xml:space="preserve">H </w:t>
            </w:r>
          </w:p>
        </w:tc>
        <w:tc>
          <w:tcPr>
            <w:tcW w:w="2698" w:type="dxa"/>
            <w:tcBorders>
              <w:top w:val="single" w:sz="4" w:space="0" w:color="000000"/>
              <w:left w:val="single" w:sz="4" w:space="0" w:color="000000"/>
              <w:bottom w:val="single" w:sz="4" w:space="0" w:color="000000"/>
              <w:right w:val="single" w:sz="4" w:space="0" w:color="000000"/>
            </w:tcBorders>
          </w:tcPr>
          <w:p w14:paraId="6FFF3550" w14:textId="77777777" w:rsidR="000D1C18" w:rsidRDefault="000D1C18">
            <w:pPr>
              <w:spacing w:line="259" w:lineRule="auto"/>
            </w:pPr>
            <w:r>
              <w:t xml:space="preserve">Heating resistance </w:t>
            </w:r>
          </w:p>
        </w:tc>
        <w:tc>
          <w:tcPr>
            <w:tcW w:w="2683" w:type="dxa"/>
            <w:tcBorders>
              <w:top w:val="single" w:sz="4" w:space="0" w:color="000000"/>
              <w:left w:val="single" w:sz="4" w:space="0" w:color="000000"/>
              <w:bottom w:val="single" w:sz="4" w:space="0" w:color="000000"/>
              <w:right w:val="single" w:sz="4" w:space="0" w:color="000000"/>
            </w:tcBorders>
          </w:tcPr>
          <w:p w14:paraId="2CAD41B7" w14:textId="77777777" w:rsidR="000D1C18" w:rsidRDefault="000D1C18">
            <w:pPr>
              <w:spacing w:line="259" w:lineRule="auto"/>
              <w:ind w:left="5"/>
            </w:pPr>
            <w:r>
              <w:t>33</w:t>
            </w:r>
            <w:r>
              <w:rPr>
                <w:rFonts w:ascii="Calibri" w:eastAsia="Calibri" w:hAnsi="Calibri" w:cs="Calibri"/>
              </w:rPr>
              <w:t>Ω±</w:t>
            </w:r>
            <w:r>
              <w:t xml:space="preserve">5% </w:t>
            </w:r>
          </w:p>
        </w:tc>
        <w:tc>
          <w:tcPr>
            <w:tcW w:w="2357" w:type="dxa"/>
            <w:tcBorders>
              <w:top w:val="single" w:sz="4" w:space="0" w:color="000000"/>
              <w:left w:val="single" w:sz="4" w:space="0" w:color="000000"/>
              <w:bottom w:val="single" w:sz="4" w:space="0" w:color="000000"/>
              <w:right w:val="single" w:sz="4" w:space="0" w:color="000000"/>
            </w:tcBorders>
          </w:tcPr>
          <w:p w14:paraId="0DBEC281" w14:textId="77777777" w:rsidR="000D1C18" w:rsidRDefault="000D1C18">
            <w:pPr>
              <w:spacing w:line="259" w:lineRule="auto"/>
            </w:pPr>
            <w:r>
              <w:t xml:space="preserve">Room temperature </w:t>
            </w:r>
          </w:p>
        </w:tc>
      </w:tr>
      <w:tr w:rsidR="000D1C18" w14:paraId="78431799"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163D6626" w14:textId="77777777" w:rsidR="000D1C18" w:rsidRDefault="000D1C18">
            <w:pPr>
              <w:spacing w:line="259" w:lineRule="auto"/>
              <w:ind w:left="5"/>
            </w:pPr>
            <w:r>
              <w:t>T</w:t>
            </w:r>
            <w:r>
              <w:rPr>
                <w:sz w:val="15"/>
              </w:rPr>
              <w:t xml:space="preserve">H (H) </w:t>
            </w:r>
          </w:p>
        </w:tc>
        <w:tc>
          <w:tcPr>
            <w:tcW w:w="2698" w:type="dxa"/>
            <w:tcBorders>
              <w:top w:val="single" w:sz="4" w:space="0" w:color="000000"/>
              <w:left w:val="single" w:sz="4" w:space="0" w:color="000000"/>
              <w:bottom w:val="single" w:sz="4" w:space="0" w:color="000000"/>
              <w:right w:val="single" w:sz="4" w:space="0" w:color="000000"/>
            </w:tcBorders>
          </w:tcPr>
          <w:p w14:paraId="4C848364" w14:textId="77777777" w:rsidR="000D1C18" w:rsidRDefault="000D1C18">
            <w:pPr>
              <w:spacing w:line="259" w:lineRule="auto"/>
            </w:pPr>
            <w:r>
              <w:t xml:space="preserve">Heating time (high) </w:t>
            </w:r>
          </w:p>
        </w:tc>
        <w:tc>
          <w:tcPr>
            <w:tcW w:w="2683" w:type="dxa"/>
            <w:tcBorders>
              <w:top w:val="single" w:sz="4" w:space="0" w:color="000000"/>
              <w:left w:val="single" w:sz="4" w:space="0" w:color="000000"/>
              <w:bottom w:val="single" w:sz="4" w:space="0" w:color="000000"/>
              <w:right w:val="single" w:sz="4" w:space="0" w:color="000000"/>
            </w:tcBorders>
          </w:tcPr>
          <w:p w14:paraId="12B16707" w14:textId="77777777" w:rsidR="000D1C18" w:rsidRDefault="000D1C18">
            <w:pPr>
              <w:spacing w:line="259" w:lineRule="auto"/>
              <w:ind w:left="5"/>
            </w:pPr>
            <w:r>
              <w:t>60</w:t>
            </w:r>
            <w:r>
              <w:rPr>
                <w:rFonts w:ascii="Calibri" w:eastAsia="Calibri" w:hAnsi="Calibri" w:cs="Calibri"/>
              </w:rPr>
              <w:t>±</w:t>
            </w:r>
            <w:r>
              <w:t xml:space="preserve">1 seconds </w:t>
            </w:r>
          </w:p>
        </w:tc>
        <w:tc>
          <w:tcPr>
            <w:tcW w:w="2357" w:type="dxa"/>
            <w:tcBorders>
              <w:top w:val="single" w:sz="4" w:space="0" w:color="000000"/>
              <w:left w:val="single" w:sz="4" w:space="0" w:color="000000"/>
              <w:bottom w:val="single" w:sz="4" w:space="0" w:color="000000"/>
              <w:right w:val="single" w:sz="4" w:space="0" w:color="000000"/>
            </w:tcBorders>
          </w:tcPr>
          <w:p w14:paraId="3ACA26E6" w14:textId="77777777" w:rsidR="000D1C18" w:rsidRDefault="000D1C18">
            <w:pPr>
              <w:spacing w:line="259" w:lineRule="auto"/>
            </w:pPr>
            <w:r>
              <w:t xml:space="preserve"> </w:t>
            </w:r>
          </w:p>
        </w:tc>
      </w:tr>
      <w:tr w:rsidR="000D1C18" w14:paraId="1741A3A6" w14:textId="77777777">
        <w:trPr>
          <w:trHeight w:val="283"/>
        </w:trPr>
        <w:tc>
          <w:tcPr>
            <w:tcW w:w="1085" w:type="dxa"/>
            <w:tcBorders>
              <w:top w:val="single" w:sz="4" w:space="0" w:color="000000"/>
              <w:left w:val="single" w:sz="4" w:space="0" w:color="000000"/>
              <w:bottom w:val="single" w:sz="4" w:space="0" w:color="000000"/>
              <w:right w:val="single" w:sz="4" w:space="0" w:color="000000"/>
            </w:tcBorders>
          </w:tcPr>
          <w:p w14:paraId="40ED44D0" w14:textId="77777777" w:rsidR="000D1C18" w:rsidRDefault="000D1C18">
            <w:pPr>
              <w:spacing w:line="259" w:lineRule="auto"/>
              <w:ind w:left="5"/>
            </w:pPr>
            <w:r>
              <w:t>T</w:t>
            </w:r>
            <w:r>
              <w:rPr>
                <w:sz w:val="15"/>
              </w:rPr>
              <w:t xml:space="preserve">H (L) </w:t>
            </w:r>
          </w:p>
        </w:tc>
        <w:tc>
          <w:tcPr>
            <w:tcW w:w="2698" w:type="dxa"/>
            <w:tcBorders>
              <w:top w:val="single" w:sz="4" w:space="0" w:color="000000"/>
              <w:left w:val="single" w:sz="4" w:space="0" w:color="000000"/>
              <w:bottom w:val="single" w:sz="4" w:space="0" w:color="000000"/>
              <w:right w:val="single" w:sz="4" w:space="0" w:color="000000"/>
            </w:tcBorders>
          </w:tcPr>
          <w:p w14:paraId="6975BFB1" w14:textId="77777777" w:rsidR="000D1C18" w:rsidRDefault="000D1C18">
            <w:pPr>
              <w:spacing w:line="259" w:lineRule="auto"/>
            </w:pPr>
            <w:r>
              <w:t xml:space="preserve">Heating time (low) </w:t>
            </w:r>
          </w:p>
        </w:tc>
        <w:tc>
          <w:tcPr>
            <w:tcW w:w="2683" w:type="dxa"/>
            <w:tcBorders>
              <w:top w:val="single" w:sz="4" w:space="0" w:color="000000"/>
              <w:left w:val="single" w:sz="4" w:space="0" w:color="000000"/>
              <w:bottom w:val="single" w:sz="4" w:space="0" w:color="000000"/>
              <w:right w:val="single" w:sz="4" w:space="0" w:color="000000"/>
            </w:tcBorders>
          </w:tcPr>
          <w:p w14:paraId="6547EB39" w14:textId="77777777" w:rsidR="000D1C18" w:rsidRDefault="000D1C18">
            <w:pPr>
              <w:spacing w:line="259" w:lineRule="auto"/>
              <w:ind w:left="5"/>
            </w:pPr>
            <w:r>
              <w:t>90</w:t>
            </w:r>
            <w:r>
              <w:rPr>
                <w:rFonts w:ascii="Calibri" w:eastAsia="Calibri" w:hAnsi="Calibri" w:cs="Calibri"/>
              </w:rPr>
              <w:t>±</w:t>
            </w:r>
            <w:r>
              <w:t xml:space="preserve">1 seconds </w:t>
            </w:r>
          </w:p>
        </w:tc>
        <w:tc>
          <w:tcPr>
            <w:tcW w:w="2357" w:type="dxa"/>
            <w:tcBorders>
              <w:top w:val="single" w:sz="4" w:space="0" w:color="000000"/>
              <w:left w:val="single" w:sz="4" w:space="0" w:color="000000"/>
              <w:bottom w:val="single" w:sz="4" w:space="0" w:color="000000"/>
              <w:right w:val="single" w:sz="4" w:space="0" w:color="000000"/>
            </w:tcBorders>
          </w:tcPr>
          <w:p w14:paraId="1317E890" w14:textId="77777777" w:rsidR="000D1C18" w:rsidRDefault="000D1C18">
            <w:pPr>
              <w:spacing w:line="259" w:lineRule="auto"/>
            </w:pPr>
            <w:r>
              <w:t xml:space="preserve"> </w:t>
            </w:r>
          </w:p>
        </w:tc>
      </w:tr>
      <w:tr w:rsidR="000D1C18" w14:paraId="01CDAD39" w14:textId="77777777">
        <w:trPr>
          <w:trHeight w:val="250"/>
        </w:trPr>
        <w:tc>
          <w:tcPr>
            <w:tcW w:w="1085" w:type="dxa"/>
            <w:tcBorders>
              <w:top w:val="single" w:sz="4" w:space="0" w:color="000000"/>
              <w:left w:val="single" w:sz="4" w:space="0" w:color="000000"/>
              <w:bottom w:val="single" w:sz="4" w:space="0" w:color="000000"/>
              <w:right w:val="single" w:sz="4" w:space="0" w:color="000000"/>
            </w:tcBorders>
          </w:tcPr>
          <w:p w14:paraId="4C2FC7C8" w14:textId="77777777" w:rsidR="000D1C18" w:rsidRDefault="000D1C18">
            <w:pPr>
              <w:spacing w:line="259" w:lineRule="auto"/>
              <w:ind w:left="5"/>
            </w:pPr>
            <w:r>
              <w:t xml:space="preserve">PH </w:t>
            </w:r>
          </w:p>
        </w:tc>
        <w:tc>
          <w:tcPr>
            <w:tcW w:w="2698" w:type="dxa"/>
            <w:tcBorders>
              <w:top w:val="single" w:sz="4" w:space="0" w:color="000000"/>
              <w:left w:val="single" w:sz="4" w:space="0" w:color="000000"/>
              <w:bottom w:val="single" w:sz="4" w:space="0" w:color="000000"/>
              <w:right w:val="single" w:sz="4" w:space="0" w:color="000000"/>
            </w:tcBorders>
          </w:tcPr>
          <w:p w14:paraId="60103180" w14:textId="77777777" w:rsidR="000D1C18" w:rsidRDefault="000D1C18">
            <w:pPr>
              <w:spacing w:line="259" w:lineRule="auto"/>
            </w:pPr>
            <w:r>
              <w:t xml:space="preserve">Heating consumption </w:t>
            </w:r>
          </w:p>
        </w:tc>
        <w:tc>
          <w:tcPr>
            <w:tcW w:w="2683" w:type="dxa"/>
            <w:tcBorders>
              <w:top w:val="single" w:sz="4" w:space="0" w:color="000000"/>
              <w:left w:val="single" w:sz="4" w:space="0" w:color="000000"/>
              <w:bottom w:val="single" w:sz="4" w:space="0" w:color="000000"/>
              <w:right w:val="single" w:sz="4" w:space="0" w:color="000000"/>
            </w:tcBorders>
          </w:tcPr>
          <w:p w14:paraId="6847E047" w14:textId="77777777" w:rsidR="000D1C18" w:rsidRDefault="000D1C18">
            <w:pPr>
              <w:spacing w:line="259" w:lineRule="auto"/>
              <w:ind w:left="5"/>
            </w:pPr>
            <w:r>
              <w:t xml:space="preserve">About 350mW </w:t>
            </w:r>
          </w:p>
        </w:tc>
        <w:tc>
          <w:tcPr>
            <w:tcW w:w="2357" w:type="dxa"/>
            <w:tcBorders>
              <w:top w:val="single" w:sz="4" w:space="0" w:color="000000"/>
              <w:left w:val="single" w:sz="4" w:space="0" w:color="000000"/>
              <w:bottom w:val="single" w:sz="4" w:space="0" w:color="000000"/>
              <w:right w:val="single" w:sz="4" w:space="0" w:color="000000"/>
            </w:tcBorders>
          </w:tcPr>
          <w:p w14:paraId="2873E966" w14:textId="77777777" w:rsidR="000D1C18" w:rsidRDefault="000D1C18">
            <w:pPr>
              <w:spacing w:line="259" w:lineRule="auto"/>
            </w:pPr>
            <w:r>
              <w:rPr>
                <w:color w:val="FF6600"/>
              </w:rPr>
              <w:t xml:space="preserve"> </w:t>
            </w:r>
          </w:p>
        </w:tc>
      </w:tr>
    </w:tbl>
    <w:p w14:paraId="4A7B1BE7" w14:textId="77777777" w:rsidR="000D1C18" w:rsidRDefault="000D1C18" w:rsidP="000D1C18">
      <w:pPr>
        <w:numPr>
          <w:ilvl w:val="0"/>
          <w:numId w:val="3"/>
        </w:numPr>
        <w:spacing w:after="41" w:line="265" w:lineRule="auto"/>
        <w:ind w:right="606" w:hanging="360"/>
        <w:jc w:val="both"/>
      </w:pPr>
      <w:r>
        <w:t xml:space="preserve">Environment conditions  </w:t>
      </w:r>
    </w:p>
    <w:p w14:paraId="6FEA4F99" w14:textId="77777777" w:rsidR="000D1C18" w:rsidRDefault="000D1C18">
      <w:pPr>
        <w:spacing w:after="0"/>
      </w:pPr>
      <w:r>
        <w:t xml:space="preserve"> </w:t>
      </w:r>
    </w:p>
    <w:tbl>
      <w:tblPr>
        <w:tblStyle w:val="TableGrid"/>
        <w:tblW w:w="8822" w:type="dxa"/>
        <w:tblInd w:w="-182" w:type="dxa"/>
        <w:tblCellMar>
          <w:top w:w="4" w:type="dxa"/>
          <w:left w:w="106" w:type="dxa"/>
          <w:bottom w:w="0" w:type="dxa"/>
          <w:right w:w="77" w:type="dxa"/>
        </w:tblCellMar>
        <w:tblLook w:val="04A0" w:firstRow="1" w:lastRow="0" w:firstColumn="1" w:lastColumn="0" w:noHBand="0" w:noVBand="1"/>
      </w:tblPr>
      <w:tblGrid>
        <w:gridCol w:w="902"/>
        <w:gridCol w:w="2160"/>
        <w:gridCol w:w="2702"/>
        <w:gridCol w:w="3058"/>
      </w:tblGrid>
      <w:tr w:rsidR="000D1C18" w14:paraId="34635C0D" w14:textId="77777777">
        <w:trPr>
          <w:trHeight w:val="250"/>
        </w:trPr>
        <w:tc>
          <w:tcPr>
            <w:tcW w:w="902" w:type="dxa"/>
            <w:tcBorders>
              <w:top w:val="single" w:sz="4" w:space="0" w:color="000000"/>
              <w:left w:val="single" w:sz="4" w:space="0" w:color="000000"/>
              <w:bottom w:val="single" w:sz="4" w:space="0" w:color="000000"/>
              <w:right w:val="single" w:sz="4" w:space="0" w:color="000000"/>
            </w:tcBorders>
          </w:tcPr>
          <w:p w14:paraId="0AFC99E5" w14:textId="77777777" w:rsidR="000D1C18" w:rsidRDefault="000D1C18">
            <w:pPr>
              <w:spacing w:line="259" w:lineRule="auto"/>
              <w:ind w:left="5"/>
            </w:pPr>
            <w:r>
              <w:t xml:space="preserve">Symbol </w:t>
            </w:r>
          </w:p>
        </w:tc>
        <w:tc>
          <w:tcPr>
            <w:tcW w:w="2160" w:type="dxa"/>
            <w:tcBorders>
              <w:top w:val="single" w:sz="4" w:space="0" w:color="000000"/>
              <w:left w:val="single" w:sz="4" w:space="0" w:color="000000"/>
              <w:bottom w:val="single" w:sz="4" w:space="0" w:color="000000"/>
              <w:right w:val="single" w:sz="4" w:space="0" w:color="000000"/>
            </w:tcBorders>
          </w:tcPr>
          <w:p w14:paraId="17A89CAB" w14:textId="77777777" w:rsidR="000D1C18" w:rsidRDefault="000D1C18">
            <w:pPr>
              <w:spacing w:line="259" w:lineRule="auto"/>
              <w:ind w:left="5"/>
            </w:pPr>
            <w:r>
              <w:t xml:space="preserve">Parameters </w:t>
            </w:r>
          </w:p>
        </w:tc>
        <w:tc>
          <w:tcPr>
            <w:tcW w:w="2702" w:type="dxa"/>
            <w:tcBorders>
              <w:top w:val="single" w:sz="4" w:space="0" w:color="000000"/>
              <w:left w:val="single" w:sz="4" w:space="0" w:color="000000"/>
              <w:bottom w:val="single" w:sz="4" w:space="0" w:color="000000"/>
              <w:right w:val="single" w:sz="4" w:space="0" w:color="000000"/>
            </w:tcBorders>
          </w:tcPr>
          <w:p w14:paraId="3A8F019F" w14:textId="77777777" w:rsidR="000D1C18" w:rsidRDefault="000D1C18">
            <w:pPr>
              <w:spacing w:line="259" w:lineRule="auto"/>
              <w:ind w:left="5"/>
            </w:pPr>
            <w:r>
              <w:t xml:space="preserve">Technical conditions </w:t>
            </w:r>
          </w:p>
        </w:tc>
        <w:tc>
          <w:tcPr>
            <w:tcW w:w="3058" w:type="dxa"/>
            <w:tcBorders>
              <w:top w:val="single" w:sz="4" w:space="0" w:color="000000"/>
              <w:left w:val="single" w:sz="4" w:space="0" w:color="000000"/>
              <w:bottom w:val="single" w:sz="4" w:space="0" w:color="000000"/>
              <w:right w:val="single" w:sz="4" w:space="0" w:color="000000"/>
            </w:tcBorders>
          </w:tcPr>
          <w:p w14:paraId="1B3DFEC4" w14:textId="77777777" w:rsidR="000D1C18" w:rsidRDefault="000D1C18">
            <w:pPr>
              <w:spacing w:line="259" w:lineRule="auto"/>
            </w:pPr>
            <w:r>
              <w:t xml:space="preserve">Remark </w:t>
            </w:r>
          </w:p>
        </w:tc>
      </w:tr>
      <w:tr w:rsidR="000D1C18" w14:paraId="00B298E2" w14:textId="77777777">
        <w:trPr>
          <w:trHeight w:val="283"/>
        </w:trPr>
        <w:tc>
          <w:tcPr>
            <w:tcW w:w="902" w:type="dxa"/>
            <w:tcBorders>
              <w:top w:val="single" w:sz="4" w:space="0" w:color="000000"/>
              <w:left w:val="single" w:sz="4" w:space="0" w:color="000000"/>
              <w:bottom w:val="single" w:sz="4" w:space="0" w:color="000000"/>
              <w:right w:val="single" w:sz="4" w:space="0" w:color="000000"/>
            </w:tcBorders>
          </w:tcPr>
          <w:p w14:paraId="62CF3710" w14:textId="77777777" w:rsidR="000D1C18" w:rsidRDefault="000D1C18">
            <w:pPr>
              <w:spacing w:line="259" w:lineRule="auto"/>
              <w:ind w:left="5"/>
            </w:pPr>
            <w:r>
              <w:t xml:space="preserve">Tao </w:t>
            </w:r>
          </w:p>
        </w:tc>
        <w:tc>
          <w:tcPr>
            <w:tcW w:w="2160" w:type="dxa"/>
            <w:tcBorders>
              <w:top w:val="single" w:sz="4" w:space="0" w:color="000000"/>
              <w:left w:val="single" w:sz="4" w:space="0" w:color="000000"/>
              <w:bottom w:val="single" w:sz="4" w:space="0" w:color="000000"/>
              <w:right w:val="single" w:sz="4" w:space="0" w:color="000000"/>
            </w:tcBorders>
          </w:tcPr>
          <w:p w14:paraId="42804092" w14:textId="77777777" w:rsidR="000D1C18" w:rsidRDefault="000D1C18">
            <w:pPr>
              <w:spacing w:line="259" w:lineRule="auto"/>
              <w:ind w:left="5"/>
            </w:pPr>
            <w:r>
              <w:t xml:space="preserve">Using temperature </w:t>
            </w:r>
          </w:p>
        </w:tc>
        <w:tc>
          <w:tcPr>
            <w:tcW w:w="2702" w:type="dxa"/>
            <w:tcBorders>
              <w:top w:val="single" w:sz="4" w:space="0" w:color="000000"/>
              <w:left w:val="single" w:sz="4" w:space="0" w:color="000000"/>
              <w:bottom w:val="single" w:sz="4" w:space="0" w:color="000000"/>
              <w:right w:val="single" w:sz="4" w:space="0" w:color="000000"/>
            </w:tcBorders>
          </w:tcPr>
          <w:p w14:paraId="4D3A001F" w14:textId="77777777" w:rsidR="000D1C18" w:rsidRDefault="000D1C18">
            <w:pPr>
              <w:spacing w:line="259" w:lineRule="auto"/>
              <w:ind w:left="5"/>
            </w:pPr>
            <w:r>
              <w:t>-20</w:t>
            </w:r>
            <w:r>
              <w:rPr>
                <w:rFonts w:ascii="Calibri" w:eastAsia="Calibri" w:hAnsi="Calibri" w:cs="Calibri"/>
              </w:rPr>
              <w:t>℃</w:t>
            </w:r>
            <w:r>
              <w:t>-50</w:t>
            </w:r>
            <w:r>
              <w:rPr>
                <w:rFonts w:ascii="Calibri" w:eastAsia="Calibri" w:hAnsi="Calibri" w:cs="Calibri"/>
              </w:rPr>
              <w:t>℃</w:t>
            </w:r>
            <w:r>
              <w:t xml:space="preserve"> </w:t>
            </w:r>
          </w:p>
        </w:tc>
        <w:tc>
          <w:tcPr>
            <w:tcW w:w="3058" w:type="dxa"/>
            <w:tcBorders>
              <w:top w:val="single" w:sz="4" w:space="0" w:color="000000"/>
              <w:left w:val="single" w:sz="4" w:space="0" w:color="000000"/>
              <w:bottom w:val="single" w:sz="4" w:space="0" w:color="000000"/>
              <w:right w:val="single" w:sz="4" w:space="0" w:color="000000"/>
            </w:tcBorders>
          </w:tcPr>
          <w:p w14:paraId="4523925B" w14:textId="77777777" w:rsidR="000D1C18" w:rsidRDefault="000D1C18">
            <w:pPr>
              <w:spacing w:line="259" w:lineRule="auto"/>
            </w:pPr>
            <w:r>
              <w:t xml:space="preserve"> </w:t>
            </w:r>
          </w:p>
        </w:tc>
      </w:tr>
      <w:tr w:rsidR="000D1C18" w14:paraId="7BFBC2C0" w14:textId="77777777">
        <w:trPr>
          <w:trHeight w:val="283"/>
        </w:trPr>
        <w:tc>
          <w:tcPr>
            <w:tcW w:w="902" w:type="dxa"/>
            <w:tcBorders>
              <w:top w:val="single" w:sz="4" w:space="0" w:color="000000"/>
              <w:left w:val="single" w:sz="4" w:space="0" w:color="000000"/>
              <w:bottom w:val="single" w:sz="4" w:space="0" w:color="000000"/>
              <w:right w:val="single" w:sz="4" w:space="0" w:color="000000"/>
            </w:tcBorders>
          </w:tcPr>
          <w:p w14:paraId="5E9FD830" w14:textId="77777777" w:rsidR="000D1C18" w:rsidRDefault="000D1C18">
            <w:pPr>
              <w:spacing w:line="259" w:lineRule="auto"/>
              <w:ind w:left="5"/>
            </w:pPr>
            <w:r>
              <w:t xml:space="preserve">Tas </w:t>
            </w:r>
          </w:p>
        </w:tc>
        <w:tc>
          <w:tcPr>
            <w:tcW w:w="2160" w:type="dxa"/>
            <w:tcBorders>
              <w:top w:val="single" w:sz="4" w:space="0" w:color="000000"/>
              <w:left w:val="single" w:sz="4" w:space="0" w:color="000000"/>
              <w:bottom w:val="single" w:sz="4" w:space="0" w:color="000000"/>
              <w:right w:val="single" w:sz="4" w:space="0" w:color="000000"/>
            </w:tcBorders>
          </w:tcPr>
          <w:p w14:paraId="35358B39" w14:textId="77777777" w:rsidR="000D1C18" w:rsidRDefault="000D1C18">
            <w:pPr>
              <w:spacing w:line="259" w:lineRule="auto"/>
              <w:ind w:left="5"/>
            </w:pPr>
            <w:r>
              <w:t xml:space="preserve">Storage temperature </w:t>
            </w:r>
          </w:p>
        </w:tc>
        <w:tc>
          <w:tcPr>
            <w:tcW w:w="2702" w:type="dxa"/>
            <w:tcBorders>
              <w:top w:val="single" w:sz="4" w:space="0" w:color="000000"/>
              <w:left w:val="single" w:sz="4" w:space="0" w:color="000000"/>
              <w:bottom w:val="single" w:sz="4" w:space="0" w:color="000000"/>
              <w:right w:val="single" w:sz="4" w:space="0" w:color="000000"/>
            </w:tcBorders>
          </w:tcPr>
          <w:p w14:paraId="622ACA38" w14:textId="77777777" w:rsidR="000D1C18" w:rsidRDefault="000D1C18">
            <w:pPr>
              <w:spacing w:line="259" w:lineRule="auto"/>
              <w:ind w:left="5"/>
            </w:pPr>
            <w:r>
              <w:t>-20</w:t>
            </w:r>
            <w:r>
              <w:rPr>
                <w:rFonts w:ascii="Calibri" w:eastAsia="Calibri" w:hAnsi="Calibri" w:cs="Calibri"/>
              </w:rPr>
              <w:t>℃</w:t>
            </w:r>
            <w:r>
              <w:t>-50</w:t>
            </w:r>
            <w:r>
              <w:rPr>
                <w:rFonts w:ascii="Calibri" w:eastAsia="Calibri" w:hAnsi="Calibri" w:cs="Calibri"/>
              </w:rPr>
              <w:t>℃</w:t>
            </w:r>
            <w:r>
              <w:t xml:space="preserve"> </w:t>
            </w:r>
          </w:p>
        </w:tc>
        <w:tc>
          <w:tcPr>
            <w:tcW w:w="3058" w:type="dxa"/>
            <w:tcBorders>
              <w:top w:val="single" w:sz="4" w:space="0" w:color="000000"/>
              <w:left w:val="single" w:sz="4" w:space="0" w:color="000000"/>
              <w:bottom w:val="single" w:sz="4" w:space="0" w:color="000000"/>
              <w:right w:val="single" w:sz="4" w:space="0" w:color="000000"/>
            </w:tcBorders>
          </w:tcPr>
          <w:p w14:paraId="1E9CAF3F" w14:textId="77777777" w:rsidR="000D1C18" w:rsidRDefault="000D1C18">
            <w:pPr>
              <w:spacing w:line="259" w:lineRule="auto"/>
            </w:pPr>
            <w:r>
              <w:t xml:space="preserve">Advice  using scope </w:t>
            </w:r>
          </w:p>
        </w:tc>
      </w:tr>
      <w:tr w:rsidR="000D1C18" w14:paraId="41935C49" w14:textId="77777777">
        <w:trPr>
          <w:trHeight w:val="254"/>
        </w:trPr>
        <w:tc>
          <w:tcPr>
            <w:tcW w:w="902" w:type="dxa"/>
            <w:tcBorders>
              <w:top w:val="single" w:sz="4" w:space="0" w:color="000000"/>
              <w:left w:val="single" w:sz="4" w:space="0" w:color="000000"/>
              <w:bottom w:val="single" w:sz="4" w:space="0" w:color="000000"/>
              <w:right w:val="single" w:sz="4" w:space="0" w:color="000000"/>
            </w:tcBorders>
          </w:tcPr>
          <w:p w14:paraId="046B28CE" w14:textId="77777777" w:rsidR="000D1C18" w:rsidRDefault="000D1C18">
            <w:pPr>
              <w:spacing w:line="259" w:lineRule="auto"/>
              <w:ind w:left="5"/>
            </w:pPr>
            <w:r>
              <w:t xml:space="preserve">RH </w:t>
            </w:r>
          </w:p>
        </w:tc>
        <w:tc>
          <w:tcPr>
            <w:tcW w:w="2160" w:type="dxa"/>
            <w:tcBorders>
              <w:top w:val="single" w:sz="4" w:space="0" w:color="000000"/>
              <w:left w:val="single" w:sz="4" w:space="0" w:color="000000"/>
              <w:bottom w:val="single" w:sz="4" w:space="0" w:color="000000"/>
              <w:right w:val="single" w:sz="4" w:space="0" w:color="000000"/>
            </w:tcBorders>
          </w:tcPr>
          <w:p w14:paraId="1E090D6D" w14:textId="77777777" w:rsidR="000D1C18" w:rsidRDefault="000D1C18">
            <w:pPr>
              <w:spacing w:line="259" w:lineRule="auto"/>
              <w:ind w:left="5"/>
            </w:pPr>
            <w:r>
              <w:t xml:space="preserve">Relative humidity </w:t>
            </w:r>
          </w:p>
        </w:tc>
        <w:tc>
          <w:tcPr>
            <w:tcW w:w="2702" w:type="dxa"/>
            <w:tcBorders>
              <w:top w:val="single" w:sz="4" w:space="0" w:color="000000"/>
              <w:left w:val="single" w:sz="4" w:space="0" w:color="000000"/>
              <w:bottom w:val="single" w:sz="4" w:space="0" w:color="000000"/>
              <w:right w:val="single" w:sz="4" w:space="0" w:color="000000"/>
            </w:tcBorders>
          </w:tcPr>
          <w:p w14:paraId="5C54D6FA" w14:textId="77777777" w:rsidR="000D1C18" w:rsidRDefault="000D1C18">
            <w:pPr>
              <w:spacing w:line="259" w:lineRule="auto"/>
              <w:ind w:left="5"/>
            </w:pPr>
            <w:r>
              <w:t xml:space="preserve">Less than 95%RH </w:t>
            </w:r>
          </w:p>
        </w:tc>
        <w:tc>
          <w:tcPr>
            <w:tcW w:w="3058" w:type="dxa"/>
            <w:tcBorders>
              <w:top w:val="single" w:sz="4" w:space="0" w:color="000000"/>
              <w:left w:val="single" w:sz="4" w:space="0" w:color="000000"/>
              <w:bottom w:val="single" w:sz="4" w:space="0" w:color="000000"/>
              <w:right w:val="single" w:sz="4" w:space="0" w:color="000000"/>
            </w:tcBorders>
          </w:tcPr>
          <w:p w14:paraId="3DC8207E" w14:textId="77777777" w:rsidR="000D1C18" w:rsidRDefault="000D1C18">
            <w:pPr>
              <w:spacing w:line="259" w:lineRule="auto"/>
            </w:pPr>
            <w:r>
              <w:t xml:space="preserve"> </w:t>
            </w:r>
          </w:p>
        </w:tc>
      </w:tr>
      <w:tr w:rsidR="000D1C18" w14:paraId="55F24BF7" w14:textId="77777777">
        <w:trPr>
          <w:trHeight w:val="974"/>
        </w:trPr>
        <w:tc>
          <w:tcPr>
            <w:tcW w:w="902" w:type="dxa"/>
            <w:tcBorders>
              <w:top w:val="single" w:sz="4" w:space="0" w:color="000000"/>
              <w:left w:val="single" w:sz="4" w:space="0" w:color="000000"/>
              <w:bottom w:val="single" w:sz="4" w:space="0" w:color="000000"/>
              <w:right w:val="single" w:sz="4" w:space="0" w:color="000000"/>
            </w:tcBorders>
          </w:tcPr>
          <w:p w14:paraId="4D48468B" w14:textId="77777777" w:rsidR="000D1C18" w:rsidRDefault="000D1C18">
            <w:pPr>
              <w:spacing w:line="259" w:lineRule="auto"/>
              <w:ind w:left="5"/>
            </w:pPr>
            <w:r>
              <w:t>O</w:t>
            </w:r>
            <w:r>
              <w:rPr>
                <w:sz w:val="15"/>
              </w:rPr>
              <w:t xml:space="preserve">2 </w:t>
            </w:r>
          </w:p>
        </w:tc>
        <w:tc>
          <w:tcPr>
            <w:tcW w:w="2160" w:type="dxa"/>
            <w:tcBorders>
              <w:top w:val="single" w:sz="4" w:space="0" w:color="000000"/>
              <w:left w:val="single" w:sz="4" w:space="0" w:color="000000"/>
              <w:bottom w:val="single" w:sz="4" w:space="0" w:color="000000"/>
              <w:right w:val="single" w:sz="4" w:space="0" w:color="000000"/>
            </w:tcBorders>
          </w:tcPr>
          <w:p w14:paraId="68C71D28" w14:textId="77777777" w:rsidR="000D1C18" w:rsidRDefault="000D1C18">
            <w:pPr>
              <w:spacing w:line="259" w:lineRule="auto"/>
              <w:ind w:left="5"/>
            </w:pPr>
            <w:r>
              <w:t xml:space="preserve">Oxygen concentration </w:t>
            </w:r>
          </w:p>
        </w:tc>
        <w:tc>
          <w:tcPr>
            <w:tcW w:w="2702" w:type="dxa"/>
            <w:tcBorders>
              <w:top w:val="single" w:sz="4" w:space="0" w:color="000000"/>
              <w:left w:val="single" w:sz="4" w:space="0" w:color="000000"/>
              <w:bottom w:val="single" w:sz="4" w:space="0" w:color="000000"/>
              <w:right w:val="single" w:sz="4" w:space="0" w:color="000000"/>
            </w:tcBorders>
          </w:tcPr>
          <w:p w14:paraId="39B67F7E" w14:textId="77777777" w:rsidR="000D1C18" w:rsidRDefault="000D1C18">
            <w:pPr>
              <w:spacing w:line="235" w:lineRule="auto"/>
              <w:ind w:left="5" w:right="48"/>
            </w:pPr>
            <w:r>
              <w:t xml:space="preserve">21%(stand condition) the oxygen concentration can </w:t>
            </w:r>
          </w:p>
          <w:p w14:paraId="2945D732" w14:textId="77777777" w:rsidR="000D1C18" w:rsidRDefault="000D1C18">
            <w:pPr>
              <w:spacing w:line="259" w:lineRule="auto"/>
              <w:ind w:left="5"/>
            </w:pPr>
            <w:r>
              <w:t xml:space="preserve">affect the sensitivity characteristic </w:t>
            </w:r>
          </w:p>
        </w:tc>
        <w:tc>
          <w:tcPr>
            <w:tcW w:w="3058" w:type="dxa"/>
            <w:tcBorders>
              <w:top w:val="single" w:sz="4" w:space="0" w:color="000000"/>
              <w:left w:val="single" w:sz="4" w:space="0" w:color="000000"/>
              <w:bottom w:val="single" w:sz="4" w:space="0" w:color="000000"/>
              <w:right w:val="single" w:sz="4" w:space="0" w:color="000000"/>
            </w:tcBorders>
          </w:tcPr>
          <w:p w14:paraId="775D6B82" w14:textId="77777777" w:rsidR="000D1C18" w:rsidRDefault="000D1C18">
            <w:pPr>
              <w:spacing w:line="259" w:lineRule="auto"/>
            </w:pPr>
            <w:r>
              <w:t xml:space="preserve">Minimum value is over 2% </w:t>
            </w:r>
          </w:p>
        </w:tc>
      </w:tr>
    </w:tbl>
    <w:p w14:paraId="4B5938BE" w14:textId="77777777" w:rsidR="000D1C18" w:rsidRDefault="000D1C18" w:rsidP="000D1C18">
      <w:pPr>
        <w:numPr>
          <w:ilvl w:val="0"/>
          <w:numId w:val="3"/>
        </w:numPr>
        <w:spacing w:after="41" w:line="265" w:lineRule="auto"/>
        <w:ind w:right="606" w:hanging="360"/>
        <w:jc w:val="both"/>
      </w:pPr>
      <w:r>
        <w:t xml:space="preserve">Sensitivity characteristic  </w:t>
      </w:r>
    </w:p>
    <w:p w14:paraId="38E2AE16" w14:textId="77777777" w:rsidR="000D1C18" w:rsidRDefault="000D1C18">
      <w:pPr>
        <w:spacing w:after="0"/>
      </w:pPr>
      <w:r>
        <w:t xml:space="preserve"> </w:t>
      </w:r>
    </w:p>
    <w:tbl>
      <w:tblPr>
        <w:tblStyle w:val="TableGrid"/>
        <w:tblW w:w="8822" w:type="dxa"/>
        <w:tblInd w:w="-182" w:type="dxa"/>
        <w:tblCellMar>
          <w:top w:w="4" w:type="dxa"/>
          <w:left w:w="106" w:type="dxa"/>
          <w:bottom w:w="0" w:type="dxa"/>
          <w:right w:w="115" w:type="dxa"/>
        </w:tblCellMar>
        <w:tblLook w:val="04A0" w:firstRow="1" w:lastRow="0" w:firstColumn="1" w:lastColumn="0" w:noHBand="0" w:noVBand="1"/>
      </w:tblPr>
      <w:tblGrid>
        <w:gridCol w:w="1804"/>
        <w:gridCol w:w="2338"/>
        <w:gridCol w:w="2160"/>
        <w:gridCol w:w="2520"/>
      </w:tblGrid>
      <w:tr w:rsidR="000D1C18" w14:paraId="6511AC94" w14:textId="77777777">
        <w:trPr>
          <w:trHeight w:val="250"/>
        </w:trPr>
        <w:tc>
          <w:tcPr>
            <w:tcW w:w="1805" w:type="dxa"/>
            <w:tcBorders>
              <w:top w:val="single" w:sz="4" w:space="0" w:color="000000"/>
              <w:left w:val="single" w:sz="4" w:space="0" w:color="000000"/>
              <w:bottom w:val="single" w:sz="4" w:space="0" w:color="000000"/>
              <w:right w:val="single" w:sz="4" w:space="0" w:color="000000"/>
            </w:tcBorders>
          </w:tcPr>
          <w:p w14:paraId="6B3D4C65" w14:textId="77777777" w:rsidR="000D1C18" w:rsidRDefault="000D1C18">
            <w:pPr>
              <w:spacing w:line="259" w:lineRule="auto"/>
              <w:ind w:left="5"/>
            </w:pPr>
            <w:r>
              <w:t xml:space="preserve">symbol </w:t>
            </w:r>
          </w:p>
        </w:tc>
        <w:tc>
          <w:tcPr>
            <w:tcW w:w="2338" w:type="dxa"/>
            <w:tcBorders>
              <w:top w:val="single" w:sz="4" w:space="0" w:color="000000"/>
              <w:left w:val="single" w:sz="4" w:space="0" w:color="000000"/>
              <w:bottom w:val="single" w:sz="4" w:space="0" w:color="000000"/>
              <w:right w:val="single" w:sz="4" w:space="0" w:color="000000"/>
            </w:tcBorders>
          </w:tcPr>
          <w:p w14:paraId="29A8A6B2" w14:textId="77777777" w:rsidR="000D1C18" w:rsidRDefault="000D1C18">
            <w:pPr>
              <w:spacing w:line="259" w:lineRule="auto"/>
            </w:pPr>
            <w:r>
              <w:t xml:space="preserve">Parameters  </w:t>
            </w:r>
          </w:p>
        </w:tc>
        <w:tc>
          <w:tcPr>
            <w:tcW w:w="2160" w:type="dxa"/>
            <w:tcBorders>
              <w:top w:val="single" w:sz="4" w:space="0" w:color="000000"/>
              <w:left w:val="single" w:sz="4" w:space="0" w:color="000000"/>
              <w:bottom w:val="single" w:sz="4" w:space="0" w:color="000000"/>
              <w:right w:val="single" w:sz="4" w:space="0" w:color="000000"/>
            </w:tcBorders>
          </w:tcPr>
          <w:p w14:paraId="460FB2A3" w14:textId="77777777" w:rsidR="000D1C18" w:rsidRDefault="000D1C18">
            <w:pPr>
              <w:spacing w:line="259" w:lineRule="auto"/>
              <w:ind w:left="5"/>
            </w:pPr>
            <w:r>
              <w:t xml:space="preserve">Technical parameters </w:t>
            </w:r>
          </w:p>
        </w:tc>
        <w:tc>
          <w:tcPr>
            <w:tcW w:w="2520" w:type="dxa"/>
            <w:tcBorders>
              <w:top w:val="single" w:sz="4" w:space="0" w:color="000000"/>
              <w:left w:val="single" w:sz="4" w:space="0" w:color="000000"/>
              <w:bottom w:val="single" w:sz="4" w:space="0" w:color="000000"/>
              <w:right w:val="single" w:sz="4" w:space="0" w:color="000000"/>
            </w:tcBorders>
          </w:tcPr>
          <w:p w14:paraId="6344E4FD" w14:textId="77777777" w:rsidR="000D1C18" w:rsidRDefault="000D1C18">
            <w:pPr>
              <w:spacing w:line="259" w:lineRule="auto"/>
              <w:ind w:left="5"/>
            </w:pPr>
            <w:r>
              <w:t xml:space="preserve">Remark </w:t>
            </w:r>
          </w:p>
        </w:tc>
      </w:tr>
      <w:tr w:rsidR="000D1C18" w14:paraId="3BDC8026" w14:textId="77777777">
        <w:trPr>
          <w:trHeight w:val="494"/>
        </w:trPr>
        <w:tc>
          <w:tcPr>
            <w:tcW w:w="1805" w:type="dxa"/>
            <w:tcBorders>
              <w:top w:val="single" w:sz="4" w:space="0" w:color="000000"/>
              <w:left w:val="single" w:sz="4" w:space="0" w:color="000000"/>
              <w:bottom w:val="single" w:sz="4" w:space="0" w:color="000000"/>
              <w:right w:val="single" w:sz="4" w:space="0" w:color="000000"/>
            </w:tcBorders>
          </w:tcPr>
          <w:p w14:paraId="72168E77" w14:textId="77777777" w:rsidR="000D1C18" w:rsidRDefault="000D1C18">
            <w:pPr>
              <w:spacing w:line="259" w:lineRule="auto"/>
              <w:ind w:left="5"/>
            </w:pPr>
            <w:r>
              <w:t xml:space="preserve">Rs  </w:t>
            </w:r>
          </w:p>
        </w:tc>
        <w:tc>
          <w:tcPr>
            <w:tcW w:w="2338" w:type="dxa"/>
            <w:tcBorders>
              <w:top w:val="single" w:sz="4" w:space="0" w:color="000000"/>
              <w:left w:val="single" w:sz="4" w:space="0" w:color="000000"/>
              <w:bottom w:val="single" w:sz="4" w:space="0" w:color="000000"/>
              <w:right w:val="single" w:sz="4" w:space="0" w:color="000000"/>
            </w:tcBorders>
          </w:tcPr>
          <w:p w14:paraId="6664703A" w14:textId="77777777" w:rsidR="000D1C18" w:rsidRDefault="000D1C18">
            <w:pPr>
              <w:spacing w:line="259" w:lineRule="auto"/>
              <w:ind w:right="323"/>
            </w:pPr>
            <w:r>
              <w:t xml:space="preserve">Surface resistance Of sensitive body </w:t>
            </w:r>
          </w:p>
        </w:tc>
        <w:tc>
          <w:tcPr>
            <w:tcW w:w="2160" w:type="dxa"/>
            <w:tcBorders>
              <w:top w:val="single" w:sz="4" w:space="0" w:color="000000"/>
              <w:left w:val="single" w:sz="4" w:space="0" w:color="000000"/>
              <w:bottom w:val="single" w:sz="4" w:space="0" w:color="000000"/>
              <w:right w:val="single" w:sz="4" w:space="0" w:color="000000"/>
            </w:tcBorders>
          </w:tcPr>
          <w:p w14:paraId="36324ACC" w14:textId="77777777" w:rsidR="000D1C18" w:rsidRDefault="000D1C18">
            <w:pPr>
              <w:spacing w:line="259" w:lineRule="auto"/>
              <w:ind w:left="5"/>
            </w:pPr>
            <w:r>
              <w:t xml:space="preserve"> </w:t>
            </w:r>
          </w:p>
          <w:p w14:paraId="426C32E6" w14:textId="77777777" w:rsidR="000D1C18" w:rsidRDefault="000D1C18">
            <w:pPr>
              <w:spacing w:line="259" w:lineRule="auto"/>
              <w:ind w:left="5"/>
            </w:pPr>
            <w:r>
              <w:t xml:space="preserve">      2-20k </w:t>
            </w:r>
          </w:p>
        </w:tc>
        <w:tc>
          <w:tcPr>
            <w:tcW w:w="2520" w:type="dxa"/>
            <w:tcBorders>
              <w:top w:val="single" w:sz="4" w:space="0" w:color="000000"/>
              <w:left w:val="single" w:sz="4" w:space="0" w:color="000000"/>
              <w:bottom w:val="single" w:sz="4" w:space="0" w:color="000000"/>
              <w:right w:val="single" w:sz="4" w:space="0" w:color="000000"/>
            </w:tcBorders>
          </w:tcPr>
          <w:p w14:paraId="4BE983A3" w14:textId="77777777" w:rsidR="000D1C18" w:rsidRDefault="000D1C18">
            <w:pPr>
              <w:spacing w:line="259" w:lineRule="auto"/>
              <w:ind w:left="5"/>
            </w:pPr>
            <w:r>
              <w:t xml:space="preserve">In 100ppm  </w:t>
            </w:r>
          </w:p>
          <w:p w14:paraId="586BD523" w14:textId="77777777" w:rsidR="000D1C18" w:rsidRDefault="000D1C18">
            <w:pPr>
              <w:spacing w:line="259" w:lineRule="auto"/>
              <w:ind w:left="5"/>
            </w:pPr>
            <w:r>
              <w:t xml:space="preserve">Carbon Monoxide </w:t>
            </w:r>
          </w:p>
        </w:tc>
      </w:tr>
      <w:tr w:rsidR="000D1C18" w14:paraId="4167C53C" w14:textId="77777777">
        <w:trPr>
          <w:trHeight w:val="283"/>
        </w:trPr>
        <w:tc>
          <w:tcPr>
            <w:tcW w:w="1805" w:type="dxa"/>
            <w:tcBorders>
              <w:top w:val="single" w:sz="4" w:space="0" w:color="000000"/>
              <w:left w:val="single" w:sz="4" w:space="0" w:color="000000"/>
              <w:bottom w:val="single" w:sz="4" w:space="0" w:color="000000"/>
              <w:right w:val="single" w:sz="4" w:space="0" w:color="000000"/>
            </w:tcBorders>
          </w:tcPr>
          <w:p w14:paraId="152D02E1" w14:textId="77777777" w:rsidR="000D1C18" w:rsidRDefault="000D1C18">
            <w:pPr>
              <w:spacing w:line="259" w:lineRule="auto"/>
              <w:ind w:left="5"/>
            </w:pPr>
            <w:r>
              <w:rPr>
                <w:rFonts w:ascii="Calibri" w:eastAsia="Calibri" w:hAnsi="Calibri" w:cs="Calibri"/>
              </w:rPr>
              <w:t>а</w:t>
            </w:r>
            <w:r>
              <w:t xml:space="preserve">(300/100ppm) </w:t>
            </w:r>
          </w:p>
        </w:tc>
        <w:tc>
          <w:tcPr>
            <w:tcW w:w="2338" w:type="dxa"/>
            <w:tcBorders>
              <w:top w:val="single" w:sz="4" w:space="0" w:color="000000"/>
              <w:left w:val="single" w:sz="4" w:space="0" w:color="000000"/>
              <w:bottom w:val="single" w:sz="4" w:space="0" w:color="000000"/>
              <w:right w:val="single" w:sz="4" w:space="0" w:color="000000"/>
            </w:tcBorders>
          </w:tcPr>
          <w:p w14:paraId="7AD439BE" w14:textId="77777777" w:rsidR="000D1C18" w:rsidRDefault="000D1C18">
            <w:pPr>
              <w:spacing w:line="259" w:lineRule="auto"/>
            </w:pPr>
            <w:r>
              <w:t xml:space="preserve">Concentration slope rate </w:t>
            </w:r>
          </w:p>
        </w:tc>
        <w:tc>
          <w:tcPr>
            <w:tcW w:w="2160" w:type="dxa"/>
            <w:tcBorders>
              <w:top w:val="single" w:sz="4" w:space="0" w:color="000000"/>
              <w:left w:val="single" w:sz="4" w:space="0" w:color="000000"/>
              <w:bottom w:val="single" w:sz="4" w:space="0" w:color="000000"/>
              <w:right w:val="single" w:sz="4" w:space="0" w:color="000000"/>
            </w:tcBorders>
          </w:tcPr>
          <w:p w14:paraId="3AB81D38" w14:textId="77777777" w:rsidR="000D1C18" w:rsidRDefault="000D1C18">
            <w:pPr>
              <w:spacing w:line="259" w:lineRule="auto"/>
              <w:ind w:left="5"/>
            </w:pPr>
            <w:r>
              <w:t xml:space="preserve">   Less than 0.5 </w:t>
            </w:r>
          </w:p>
        </w:tc>
        <w:tc>
          <w:tcPr>
            <w:tcW w:w="2520" w:type="dxa"/>
            <w:tcBorders>
              <w:top w:val="single" w:sz="4" w:space="0" w:color="000000"/>
              <w:left w:val="single" w:sz="4" w:space="0" w:color="000000"/>
              <w:bottom w:val="single" w:sz="4" w:space="0" w:color="000000"/>
              <w:right w:val="single" w:sz="4" w:space="0" w:color="000000"/>
            </w:tcBorders>
          </w:tcPr>
          <w:p w14:paraId="4445B619" w14:textId="77777777" w:rsidR="000D1C18" w:rsidRDefault="000D1C18">
            <w:pPr>
              <w:spacing w:line="259" w:lineRule="auto"/>
              <w:ind w:left="5"/>
            </w:pPr>
            <w:r>
              <w:t xml:space="preserve">Rs (300ppm)/Rs(100ppm) </w:t>
            </w:r>
          </w:p>
        </w:tc>
      </w:tr>
      <w:tr w:rsidR="000D1C18" w14:paraId="6E9004EF" w14:textId="77777777">
        <w:trPr>
          <w:trHeight w:val="283"/>
        </w:trPr>
        <w:tc>
          <w:tcPr>
            <w:tcW w:w="1805" w:type="dxa"/>
            <w:vMerge w:val="restart"/>
            <w:tcBorders>
              <w:top w:val="single" w:sz="4" w:space="0" w:color="000000"/>
              <w:left w:val="single" w:sz="4" w:space="0" w:color="000000"/>
              <w:bottom w:val="single" w:sz="4" w:space="0" w:color="000000"/>
              <w:right w:val="single" w:sz="4" w:space="0" w:color="000000"/>
            </w:tcBorders>
          </w:tcPr>
          <w:p w14:paraId="450654B4" w14:textId="77777777" w:rsidR="000D1C18" w:rsidRDefault="000D1C18">
            <w:pPr>
              <w:spacing w:line="259" w:lineRule="auto"/>
              <w:ind w:left="5"/>
            </w:pPr>
            <w:r>
              <w:t xml:space="preserve">Standard working condition </w:t>
            </w:r>
          </w:p>
        </w:tc>
        <w:tc>
          <w:tcPr>
            <w:tcW w:w="7018" w:type="dxa"/>
            <w:gridSpan w:val="3"/>
            <w:tcBorders>
              <w:top w:val="single" w:sz="4" w:space="0" w:color="000000"/>
              <w:left w:val="single" w:sz="4" w:space="0" w:color="000000"/>
              <w:bottom w:val="single" w:sz="4" w:space="0" w:color="000000"/>
              <w:right w:val="single" w:sz="4" w:space="0" w:color="000000"/>
            </w:tcBorders>
          </w:tcPr>
          <w:p w14:paraId="1EEC694A" w14:textId="77777777" w:rsidR="000D1C18" w:rsidRDefault="000D1C18">
            <w:pPr>
              <w:spacing w:line="259" w:lineRule="auto"/>
            </w:pPr>
            <w:r>
              <w:t>Temperature -20</w:t>
            </w:r>
            <w:r>
              <w:rPr>
                <w:rFonts w:ascii="Calibri" w:eastAsia="Calibri" w:hAnsi="Calibri" w:cs="Calibri"/>
              </w:rPr>
              <w:t>℃±</w:t>
            </w:r>
            <w:r>
              <w:t>2</w:t>
            </w:r>
            <w:r>
              <w:rPr>
                <w:rFonts w:ascii="Calibri" w:eastAsia="Calibri" w:hAnsi="Calibri" w:cs="Calibri"/>
              </w:rPr>
              <w:t>℃</w:t>
            </w:r>
            <w:r>
              <w:t xml:space="preserve"> relative humidity 65%</w:t>
            </w:r>
            <w:r>
              <w:rPr>
                <w:rFonts w:ascii="Calibri" w:eastAsia="Calibri" w:hAnsi="Calibri" w:cs="Calibri"/>
              </w:rPr>
              <w:t>±</w:t>
            </w:r>
            <w:r>
              <w:t>5%  RL:10K</w:t>
            </w:r>
            <w:r>
              <w:rPr>
                <w:rFonts w:ascii="Calibri" w:eastAsia="Calibri" w:hAnsi="Calibri" w:cs="Calibri"/>
              </w:rPr>
              <w:t>Ω±</w:t>
            </w:r>
            <w:r>
              <w:t xml:space="preserve">5% </w:t>
            </w:r>
          </w:p>
        </w:tc>
      </w:tr>
      <w:tr w:rsidR="000D1C18" w14:paraId="40B0C289" w14:textId="77777777">
        <w:trPr>
          <w:trHeight w:val="283"/>
        </w:trPr>
        <w:tc>
          <w:tcPr>
            <w:tcW w:w="0" w:type="auto"/>
            <w:vMerge/>
            <w:tcBorders>
              <w:top w:val="nil"/>
              <w:left w:val="single" w:sz="4" w:space="0" w:color="000000"/>
              <w:bottom w:val="single" w:sz="4" w:space="0" w:color="000000"/>
              <w:right w:val="single" w:sz="4" w:space="0" w:color="000000"/>
            </w:tcBorders>
          </w:tcPr>
          <w:p w14:paraId="261A48DA" w14:textId="77777777" w:rsidR="000D1C18" w:rsidRDefault="000D1C18">
            <w:pPr>
              <w:spacing w:after="160" w:line="259" w:lineRule="auto"/>
            </w:pPr>
          </w:p>
        </w:tc>
        <w:tc>
          <w:tcPr>
            <w:tcW w:w="7018" w:type="dxa"/>
            <w:gridSpan w:val="3"/>
            <w:tcBorders>
              <w:top w:val="single" w:sz="4" w:space="0" w:color="000000"/>
              <w:left w:val="single" w:sz="4" w:space="0" w:color="000000"/>
              <w:bottom w:val="single" w:sz="4" w:space="0" w:color="000000"/>
              <w:right w:val="single" w:sz="4" w:space="0" w:color="000000"/>
            </w:tcBorders>
          </w:tcPr>
          <w:p w14:paraId="596988C5" w14:textId="77777777" w:rsidR="000D1C18" w:rsidRDefault="000D1C18">
            <w:pPr>
              <w:spacing w:line="259" w:lineRule="auto"/>
            </w:pPr>
            <w:r>
              <w:t xml:space="preserve">   Vc:5V</w:t>
            </w:r>
            <w:r>
              <w:rPr>
                <w:rFonts w:ascii="Calibri" w:eastAsia="Calibri" w:hAnsi="Calibri" w:cs="Calibri"/>
              </w:rPr>
              <w:t>±</w:t>
            </w:r>
            <w:r>
              <w:t>0.1V   VH:5V</w:t>
            </w:r>
            <w:r>
              <w:rPr>
                <w:rFonts w:ascii="Calibri" w:eastAsia="Calibri" w:hAnsi="Calibri" w:cs="Calibri"/>
              </w:rPr>
              <w:t>±</w:t>
            </w:r>
            <w:r>
              <w:t>0.1V   VH:1.4V</w:t>
            </w:r>
            <w:r>
              <w:rPr>
                <w:rFonts w:ascii="Calibri" w:eastAsia="Calibri" w:hAnsi="Calibri" w:cs="Calibri"/>
              </w:rPr>
              <w:t>±</w:t>
            </w:r>
            <w:r>
              <w:t xml:space="preserve">0.1V </w:t>
            </w:r>
          </w:p>
        </w:tc>
      </w:tr>
      <w:tr w:rsidR="000D1C18" w14:paraId="064B0924" w14:textId="77777777">
        <w:trPr>
          <w:trHeight w:val="1464"/>
        </w:trPr>
        <w:tc>
          <w:tcPr>
            <w:tcW w:w="1805" w:type="dxa"/>
            <w:tcBorders>
              <w:top w:val="single" w:sz="4" w:space="0" w:color="000000"/>
              <w:left w:val="single" w:sz="4" w:space="0" w:color="000000"/>
              <w:bottom w:val="single" w:sz="4" w:space="0" w:color="000000"/>
              <w:right w:val="single" w:sz="4" w:space="0" w:color="000000"/>
            </w:tcBorders>
          </w:tcPr>
          <w:p w14:paraId="5823DADC" w14:textId="77777777" w:rsidR="000D1C18" w:rsidRDefault="000D1C18">
            <w:pPr>
              <w:spacing w:line="259" w:lineRule="auto"/>
              <w:ind w:left="5"/>
            </w:pPr>
            <w:r>
              <w:lastRenderedPageBreak/>
              <w:t xml:space="preserve">Preheat time </w:t>
            </w:r>
          </w:p>
        </w:tc>
        <w:tc>
          <w:tcPr>
            <w:tcW w:w="2338" w:type="dxa"/>
            <w:tcBorders>
              <w:top w:val="single" w:sz="4" w:space="0" w:color="000000"/>
              <w:left w:val="single" w:sz="4" w:space="0" w:color="000000"/>
              <w:bottom w:val="single" w:sz="4" w:space="0" w:color="000000"/>
              <w:right w:val="single" w:sz="4" w:space="0" w:color="000000"/>
            </w:tcBorders>
          </w:tcPr>
          <w:p w14:paraId="729002A2" w14:textId="77777777" w:rsidR="000D1C18" w:rsidRDefault="000D1C18">
            <w:pPr>
              <w:spacing w:line="259" w:lineRule="auto"/>
            </w:pPr>
            <w:r>
              <w:t xml:space="preserve">No less than 48 hours </w:t>
            </w:r>
          </w:p>
        </w:tc>
        <w:tc>
          <w:tcPr>
            <w:tcW w:w="4680" w:type="dxa"/>
            <w:gridSpan w:val="2"/>
            <w:tcBorders>
              <w:top w:val="single" w:sz="4" w:space="0" w:color="000000"/>
              <w:left w:val="single" w:sz="4" w:space="0" w:color="000000"/>
              <w:bottom w:val="single" w:sz="4" w:space="0" w:color="000000"/>
              <w:right w:val="single" w:sz="4" w:space="0" w:color="000000"/>
            </w:tcBorders>
          </w:tcPr>
          <w:p w14:paraId="19C20374" w14:textId="77777777" w:rsidR="000D1C18" w:rsidRDefault="000D1C18">
            <w:pPr>
              <w:spacing w:line="259" w:lineRule="auto"/>
              <w:ind w:left="5"/>
            </w:pPr>
            <w:r>
              <w:t xml:space="preserve">Detecting range: </w:t>
            </w:r>
          </w:p>
          <w:p w14:paraId="430B43B2" w14:textId="77777777" w:rsidR="000D1C18" w:rsidRDefault="000D1C18">
            <w:pPr>
              <w:spacing w:line="259" w:lineRule="auto"/>
              <w:ind w:left="5"/>
            </w:pPr>
            <w:r>
              <w:t xml:space="preserve">  20ppm-2000ppm carbon monoxide </w:t>
            </w:r>
          </w:p>
          <w:p w14:paraId="2230D33D" w14:textId="77777777" w:rsidR="000D1C18" w:rsidRDefault="000D1C18">
            <w:pPr>
              <w:spacing w:line="259" w:lineRule="auto"/>
              <w:ind w:left="5"/>
            </w:pPr>
            <w:r>
              <w:t xml:space="preserve">              </w:t>
            </w:r>
          </w:p>
          <w:p w14:paraId="4624A141" w14:textId="77777777" w:rsidR="000D1C18" w:rsidRDefault="000D1C18">
            <w:pPr>
              <w:spacing w:line="259" w:lineRule="auto"/>
              <w:ind w:left="5"/>
            </w:pPr>
            <w:r>
              <w:t xml:space="preserve">                       </w:t>
            </w:r>
          </w:p>
        </w:tc>
      </w:tr>
    </w:tbl>
    <w:p w14:paraId="07AA6B58" w14:textId="77777777" w:rsidR="000D1C18" w:rsidRDefault="000D1C18">
      <w:pPr>
        <w:spacing w:after="48"/>
      </w:pPr>
      <w:r>
        <w:t xml:space="preserve">       </w:t>
      </w:r>
    </w:p>
    <w:p w14:paraId="2FE4CA77" w14:textId="77777777" w:rsidR="000D1C18" w:rsidRDefault="000D1C18" w:rsidP="000D1C18">
      <w:pPr>
        <w:numPr>
          <w:ilvl w:val="0"/>
          <w:numId w:val="4"/>
        </w:numPr>
        <w:spacing w:after="41" w:line="265" w:lineRule="auto"/>
        <w:ind w:right="606" w:hanging="259"/>
        <w:jc w:val="both"/>
      </w:pPr>
      <w:r>
        <w:t xml:space="preserve">Structure and configuration, basic measuring circuit  </w:t>
      </w:r>
    </w:p>
    <w:p w14:paraId="7737F33F" w14:textId="77777777" w:rsidR="000D1C18" w:rsidRDefault="000D1C18">
      <w:pPr>
        <w:spacing w:after="5316"/>
        <w:ind w:left="-5" w:right="606"/>
      </w:pPr>
      <w:r>
        <w:t xml:space="preserve">   Structure and configuration of MQ-7 gas sensor is shown as Fig. 1 (Configuration A or B), sensor composed by micro AL</w:t>
      </w:r>
      <w:r>
        <w:rPr>
          <w:sz w:val="15"/>
        </w:rPr>
        <w:t>2</w:t>
      </w:r>
      <w:r>
        <w:t>O</w:t>
      </w:r>
      <w:r>
        <w:rPr>
          <w:sz w:val="15"/>
        </w:rPr>
        <w:t>3</w:t>
      </w:r>
      <w:r>
        <w:t xml:space="preserve"> ceramic tube, Tin Dioxide (SnO</w:t>
      </w:r>
      <w:r>
        <w:rPr>
          <w:sz w:val="15"/>
        </w:rPr>
        <w:t>2</w:t>
      </w:r>
      <w:r>
        <w:t xml:space="preserve">) sensitive layer, measuring electrode and heater are fixed into a crust made by plastic and stainless steel net. The heater provides necessary work conditions for work of sensitive components. The enveloped MQ-7 have 6 pin ,4 of them are used to fetch signals, and other 2 are used for providing heating current. </w:t>
      </w:r>
    </w:p>
    <w:p w14:paraId="387BA4AF" w14:textId="77777777" w:rsidR="000D1C18" w:rsidRDefault="000D1C18">
      <w:pPr>
        <w:spacing w:after="1915"/>
        <w:ind w:left="1554"/>
        <w:jc w:val="center"/>
      </w:pPr>
      <w:r>
        <w:rPr>
          <w:noProof/>
        </w:rPr>
        <w:drawing>
          <wp:anchor distT="0" distB="0" distL="114300" distR="114300" simplePos="0" relativeHeight="251665408" behindDoc="0" locked="0" layoutInCell="1" allowOverlap="0" wp14:anchorId="58396B73" wp14:editId="2DDC0254">
            <wp:simplePos x="0" y="0"/>
            <wp:positionH relativeFrom="column">
              <wp:posOffset>-541527</wp:posOffset>
            </wp:positionH>
            <wp:positionV relativeFrom="paragraph">
              <wp:posOffset>-3282581</wp:posOffset>
            </wp:positionV>
            <wp:extent cx="6175248" cy="4989576"/>
            <wp:effectExtent l="0" t="0" r="0" b="0"/>
            <wp:wrapSquare wrapText="bothSides"/>
            <wp:docPr id="15173" name="Picture 15173"/>
            <wp:cNvGraphicFramePr/>
            <a:graphic xmlns:a="http://schemas.openxmlformats.org/drawingml/2006/main">
              <a:graphicData uri="http://schemas.openxmlformats.org/drawingml/2006/picture">
                <pic:pic xmlns:pic="http://schemas.openxmlformats.org/drawingml/2006/picture">
                  <pic:nvPicPr>
                    <pic:cNvPr id="15173" name="Picture 15173"/>
                    <pic:cNvPicPr/>
                  </pic:nvPicPr>
                  <pic:blipFill>
                    <a:blip r:embed="rId24"/>
                    <a:stretch>
                      <a:fillRect/>
                    </a:stretch>
                  </pic:blipFill>
                  <pic:spPr>
                    <a:xfrm>
                      <a:off x="0" y="0"/>
                      <a:ext cx="6175248" cy="4989576"/>
                    </a:xfrm>
                    <a:prstGeom prst="rect">
                      <a:avLst/>
                    </a:prstGeom>
                  </pic:spPr>
                </pic:pic>
              </a:graphicData>
            </a:graphic>
          </wp:anchor>
        </w:drawing>
      </w:r>
      <w:r>
        <w:rPr>
          <w:rFonts w:ascii="Times New Roman" w:eastAsia="Times New Roman" w:hAnsi="Times New Roman" w:cs="Times New Roman"/>
          <w:b/>
        </w:rPr>
        <w:t xml:space="preserve">Standard circuit: </w:t>
      </w:r>
    </w:p>
    <w:p w14:paraId="7A699D85" w14:textId="77777777" w:rsidR="000D1C18" w:rsidRDefault="000D1C18">
      <w:pPr>
        <w:spacing w:after="234"/>
        <w:ind w:left="4484" w:right="606"/>
      </w:pPr>
      <w:r>
        <w:lastRenderedPageBreak/>
        <w:t xml:space="preserve">resistance of the sensor. </w:t>
      </w:r>
    </w:p>
    <w:p w14:paraId="40CCF040" w14:textId="77777777" w:rsidR="000D1C18" w:rsidRDefault="000D1C18">
      <w:pPr>
        <w:spacing w:after="48"/>
      </w:pPr>
      <w:r>
        <w:t xml:space="preserve"> </w:t>
      </w:r>
    </w:p>
    <w:p w14:paraId="1129A7B0" w14:textId="77777777" w:rsidR="000D1C18" w:rsidRDefault="000D1C18">
      <w:pPr>
        <w:ind w:left="-5" w:right="606"/>
      </w:pPr>
      <w:r>
        <w:t xml:space="preserve">Electric parameter measurement circuit is shown as  Fig.2  </w:t>
      </w:r>
    </w:p>
    <w:p w14:paraId="0612B5A7" w14:textId="77777777" w:rsidR="000D1C18" w:rsidRDefault="000D1C18" w:rsidP="000D1C18">
      <w:pPr>
        <w:numPr>
          <w:ilvl w:val="0"/>
          <w:numId w:val="4"/>
        </w:numPr>
        <w:spacing w:after="474" w:line="265" w:lineRule="auto"/>
        <w:ind w:right="606" w:hanging="259"/>
        <w:jc w:val="both"/>
      </w:pPr>
      <w:r>
        <w:t xml:space="preserve">Sensitivity characteristic curve  </w:t>
      </w:r>
    </w:p>
    <w:p w14:paraId="16CF6950" w14:textId="77777777" w:rsidR="000D1C18" w:rsidRDefault="000D1C18">
      <w:pPr>
        <w:spacing w:after="67"/>
        <w:ind w:left="-5" w:right="851"/>
      </w:pPr>
      <w:r>
        <w:rPr>
          <w:noProof/>
        </w:rPr>
        <w:drawing>
          <wp:anchor distT="0" distB="0" distL="114300" distR="114300" simplePos="0" relativeHeight="251674624" behindDoc="0" locked="0" layoutInCell="1" allowOverlap="0" wp14:anchorId="6C522B67" wp14:editId="2757F4EC">
            <wp:simplePos x="0" y="0"/>
            <wp:positionH relativeFrom="column">
              <wp:posOffset>30480</wp:posOffset>
            </wp:positionH>
            <wp:positionV relativeFrom="paragraph">
              <wp:posOffset>-241694</wp:posOffset>
            </wp:positionV>
            <wp:extent cx="3060192" cy="2682240"/>
            <wp:effectExtent l="0" t="0" r="0" b="0"/>
            <wp:wrapSquare wrapText="bothSides"/>
            <wp:docPr id="15175" name="Picture 15175"/>
            <wp:cNvGraphicFramePr/>
            <a:graphic xmlns:a="http://schemas.openxmlformats.org/drawingml/2006/main">
              <a:graphicData uri="http://schemas.openxmlformats.org/drawingml/2006/picture">
                <pic:pic xmlns:pic="http://schemas.openxmlformats.org/drawingml/2006/picture">
                  <pic:nvPicPr>
                    <pic:cNvPr id="15175" name="Picture 15175"/>
                    <pic:cNvPicPr/>
                  </pic:nvPicPr>
                  <pic:blipFill>
                    <a:blip r:embed="rId25"/>
                    <a:stretch>
                      <a:fillRect/>
                    </a:stretch>
                  </pic:blipFill>
                  <pic:spPr>
                    <a:xfrm>
                      <a:off x="0" y="0"/>
                      <a:ext cx="3060192" cy="2682240"/>
                    </a:xfrm>
                    <a:prstGeom prst="rect">
                      <a:avLst/>
                    </a:prstGeom>
                  </pic:spPr>
                </pic:pic>
              </a:graphicData>
            </a:graphic>
          </wp:anchor>
        </w:drawing>
      </w:r>
      <w:r>
        <w:t xml:space="preserve">Fig.3 is shows the typical sensitivity characteristics of the MQ-7 for several gases. </w:t>
      </w:r>
      <w:r>
        <w:rPr>
          <w:sz w:val="18"/>
        </w:rPr>
        <w:t xml:space="preserve">   in their: Temp: 20</w:t>
      </w:r>
      <w:r>
        <w:rPr>
          <w:rFonts w:ascii="Calibri" w:eastAsia="Calibri" w:hAnsi="Calibri" w:cs="Calibri"/>
          <w:sz w:val="18"/>
        </w:rPr>
        <w:t>℃、</w:t>
      </w:r>
      <w:r>
        <w:rPr>
          <w:sz w:val="18"/>
        </w:rPr>
        <w:t xml:space="preserve"> </w:t>
      </w:r>
    </w:p>
    <w:p w14:paraId="2E07EAE5" w14:textId="77777777" w:rsidR="000D1C18" w:rsidRDefault="000D1C18">
      <w:pPr>
        <w:spacing w:after="88"/>
        <w:ind w:left="58" w:right="842"/>
      </w:pPr>
      <w:r>
        <w:rPr>
          <w:sz w:val="18"/>
        </w:rPr>
        <w:t xml:space="preserve">   Humidity: 65%</w:t>
      </w:r>
      <w:r>
        <w:rPr>
          <w:rFonts w:ascii="Calibri" w:eastAsia="Calibri" w:hAnsi="Calibri" w:cs="Calibri"/>
          <w:sz w:val="18"/>
        </w:rPr>
        <w:t>、</w:t>
      </w:r>
      <w:r>
        <w:rPr>
          <w:sz w:val="18"/>
        </w:rPr>
        <w:t xml:space="preserve"> </w:t>
      </w:r>
    </w:p>
    <w:p w14:paraId="00CB1BF3" w14:textId="77777777" w:rsidR="000D1C18" w:rsidRDefault="000D1C18">
      <w:pPr>
        <w:spacing w:after="88"/>
        <w:ind w:left="58" w:right="842"/>
      </w:pPr>
      <w:r>
        <w:rPr>
          <w:sz w:val="18"/>
        </w:rPr>
        <w:t xml:space="preserve">   O</w:t>
      </w:r>
      <w:r>
        <w:rPr>
          <w:sz w:val="18"/>
          <w:vertAlign w:val="subscript"/>
        </w:rPr>
        <w:t xml:space="preserve">2 </w:t>
      </w:r>
      <w:r>
        <w:rPr>
          <w:sz w:val="18"/>
        </w:rPr>
        <w:t xml:space="preserve">concentration 21%  </w:t>
      </w:r>
    </w:p>
    <w:p w14:paraId="0AFBFB11" w14:textId="77777777" w:rsidR="000D1C18" w:rsidRDefault="000D1C18">
      <w:pPr>
        <w:spacing w:after="88"/>
        <w:ind w:left="58" w:right="842"/>
      </w:pPr>
      <w:r>
        <w:rPr>
          <w:sz w:val="18"/>
        </w:rPr>
        <w:t xml:space="preserve">   RL=10k</w:t>
      </w:r>
      <w:r>
        <w:rPr>
          <w:rFonts w:ascii="Calibri" w:eastAsia="Calibri" w:hAnsi="Calibri" w:cs="Calibri"/>
          <w:sz w:val="18"/>
        </w:rPr>
        <w:t>Ω</w:t>
      </w:r>
      <w:r>
        <w:rPr>
          <w:sz w:val="18"/>
        </w:rPr>
        <w:t xml:space="preserve">  </w:t>
      </w:r>
    </w:p>
    <w:p w14:paraId="7FDB8115" w14:textId="77777777" w:rsidR="000D1C18" w:rsidRDefault="000D1C18">
      <w:pPr>
        <w:spacing w:after="603" w:line="351" w:lineRule="auto"/>
        <w:ind w:left="58" w:right="842"/>
      </w:pPr>
      <w:r>
        <w:rPr>
          <w:sz w:val="18"/>
        </w:rPr>
        <w:t>Ro: sensor resistance at 100ppm      CO</w:t>
      </w:r>
      <w:r>
        <w:rPr>
          <w:sz w:val="18"/>
          <w:vertAlign w:val="subscript"/>
        </w:rPr>
        <w:t xml:space="preserve"> </w:t>
      </w:r>
      <w:r>
        <w:rPr>
          <w:sz w:val="18"/>
        </w:rPr>
        <w:t>in the clean air.    Rs: sensor resistance at various    concentrations of gases.</w:t>
      </w:r>
      <w:r>
        <w:t xml:space="preserve"> </w:t>
      </w:r>
    </w:p>
    <w:p w14:paraId="22F3FA07" w14:textId="77777777" w:rsidR="000D1C18" w:rsidRDefault="000D1C18">
      <w:pPr>
        <w:ind w:left="164" w:right="606"/>
      </w:pPr>
      <w:r>
        <w:rPr>
          <w:sz w:val="18"/>
        </w:rPr>
        <w:t xml:space="preserve">   Fig.3 </w:t>
      </w:r>
      <w:r>
        <w:t xml:space="preserve">sensitivity characteristics of the MQ-7 </w:t>
      </w:r>
    </w:p>
    <w:p w14:paraId="04CBB64A" w14:textId="77777777" w:rsidR="000D1C18" w:rsidRDefault="000D1C18">
      <w:pPr>
        <w:spacing w:after="124"/>
        <w:ind w:left="-96"/>
      </w:pPr>
      <w:r>
        <w:rPr>
          <w:rFonts w:ascii="Calibri" w:eastAsia="Calibri" w:hAnsi="Calibri" w:cs="Calibri"/>
          <w:noProof/>
        </w:rPr>
        <mc:AlternateContent>
          <mc:Choice Requires="wpg">
            <w:drawing>
              <wp:inline distT="0" distB="0" distL="0" distR="0" wp14:anchorId="745BC7CA" wp14:editId="000C8A38">
                <wp:extent cx="5481828" cy="1551432"/>
                <wp:effectExtent l="0" t="0" r="0" b="0"/>
                <wp:docPr id="14098" name="Group 14098"/>
                <wp:cNvGraphicFramePr/>
                <a:graphic xmlns:a="http://schemas.openxmlformats.org/drawingml/2006/main">
                  <a:graphicData uri="http://schemas.microsoft.com/office/word/2010/wordprocessingGroup">
                    <wpg:wgp>
                      <wpg:cNvGrpSpPr/>
                      <wpg:grpSpPr>
                        <a:xfrm>
                          <a:off x="0" y="0"/>
                          <a:ext cx="5481828" cy="1551432"/>
                          <a:chOff x="0" y="0"/>
                          <a:chExt cx="5481828" cy="1551432"/>
                        </a:xfrm>
                      </wpg:grpSpPr>
                      <wps:wsp>
                        <wps:cNvPr id="1952" name="Rectangle 1952"/>
                        <wps:cNvSpPr/>
                        <wps:spPr>
                          <a:xfrm>
                            <a:off x="3587496" y="26810"/>
                            <a:ext cx="1848552" cy="197454"/>
                          </a:xfrm>
                          <a:prstGeom prst="rect">
                            <a:avLst/>
                          </a:prstGeom>
                          <a:ln>
                            <a:noFill/>
                          </a:ln>
                        </wps:spPr>
                        <wps:txbx>
                          <w:txbxContent>
                            <w:p w14:paraId="2809F945" w14:textId="77777777" w:rsidR="0004631B" w:rsidRDefault="0004631B">
                              <w:r>
                                <w:t xml:space="preserve">Fig.4 is shows the typical </w:t>
                              </w:r>
                            </w:p>
                          </w:txbxContent>
                        </wps:txbx>
                        <wps:bodyPr horzOverflow="overflow" vert="horz" lIns="0" tIns="0" rIns="0" bIns="0" rtlCol="0">
                          <a:noAutofit/>
                        </wps:bodyPr>
                      </wps:wsp>
                      <wps:wsp>
                        <wps:cNvPr id="1953" name="Rectangle 1953"/>
                        <wps:cNvSpPr/>
                        <wps:spPr>
                          <a:xfrm>
                            <a:off x="3587496" y="224930"/>
                            <a:ext cx="2030974" cy="197454"/>
                          </a:xfrm>
                          <a:prstGeom prst="rect">
                            <a:avLst/>
                          </a:prstGeom>
                          <a:ln>
                            <a:noFill/>
                          </a:ln>
                        </wps:spPr>
                        <wps:txbx>
                          <w:txbxContent>
                            <w:p w14:paraId="761DD5B1" w14:textId="77777777" w:rsidR="0004631B" w:rsidRDefault="0004631B">
                              <w:r>
                                <w:t xml:space="preserve">dependence of the MQ-7 on </w:t>
                              </w:r>
                            </w:p>
                          </w:txbxContent>
                        </wps:txbx>
                        <wps:bodyPr horzOverflow="overflow" vert="horz" lIns="0" tIns="0" rIns="0" bIns="0" rtlCol="0">
                          <a:noAutofit/>
                        </wps:bodyPr>
                      </wps:wsp>
                      <wps:wsp>
                        <wps:cNvPr id="1954" name="Rectangle 1954"/>
                        <wps:cNvSpPr/>
                        <wps:spPr>
                          <a:xfrm>
                            <a:off x="3587496" y="423049"/>
                            <a:ext cx="2006652" cy="197454"/>
                          </a:xfrm>
                          <a:prstGeom prst="rect">
                            <a:avLst/>
                          </a:prstGeom>
                          <a:ln>
                            <a:noFill/>
                          </a:ln>
                        </wps:spPr>
                        <wps:txbx>
                          <w:txbxContent>
                            <w:p w14:paraId="06660218" w14:textId="77777777" w:rsidR="0004631B" w:rsidRDefault="0004631B">
                              <w:r>
                                <w:t xml:space="preserve">temperature and humidity.  </w:t>
                              </w:r>
                            </w:p>
                          </w:txbxContent>
                        </wps:txbx>
                        <wps:bodyPr horzOverflow="overflow" vert="horz" lIns="0" tIns="0" rIns="0" bIns="0" rtlCol="0">
                          <a:noAutofit/>
                        </wps:bodyPr>
                      </wps:wsp>
                      <wps:wsp>
                        <wps:cNvPr id="1955" name="Rectangle 1955"/>
                        <wps:cNvSpPr/>
                        <wps:spPr>
                          <a:xfrm>
                            <a:off x="3587496" y="631368"/>
                            <a:ext cx="2223297" cy="170529"/>
                          </a:xfrm>
                          <a:prstGeom prst="rect">
                            <a:avLst/>
                          </a:prstGeom>
                          <a:ln>
                            <a:noFill/>
                          </a:ln>
                        </wps:spPr>
                        <wps:txbx>
                          <w:txbxContent>
                            <w:p w14:paraId="30776B37" w14:textId="77777777" w:rsidR="0004631B" w:rsidRDefault="0004631B">
                              <w:r>
                                <w:rPr>
                                  <w:sz w:val="18"/>
                                </w:rPr>
                                <w:t>Ro: sensor resistance at 100ppm CO</w:t>
                              </w:r>
                            </w:p>
                          </w:txbxContent>
                        </wps:txbx>
                        <wps:bodyPr horzOverflow="overflow" vert="horz" lIns="0" tIns="0" rIns="0" bIns="0" rtlCol="0">
                          <a:noAutofit/>
                        </wps:bodyPr>
                      </wps:wsp>
                      <wps:wsp>
                        <wps:cNvPr id="1956" name="Rectangle 1956"/>
                        <wps:cNvSpPr/>
                        <wps:spPr>
                          <a:xfrm>
                            <a:off x="5257800" y="684961"/>
                            <a:ext cx="25337" cy="112191"/>
                          </a:xfrm>
                          <a:prstGeom prst="rect">
                            <a:avLst/>
                          </a:prstGeom>
                          <a:ln>
                            <a:noFill/>
                          </a:ln>
                        </wps:spPr>
                        <wps:txbx>
                          <w:txbxContent>
                            <w:p w14:paraId="1D3E87C7" w14:textId="77777777" w:rsidR="0004631B" w:rsidRDefault="0004631B">
                              <w:r>
                                <w:rPr>
                                  <w:sz w:val="12"/>
                                </w:rPr>
                                <w:t xml:space="preserve"> </w:t>
                              </w:r>
                            </w:p>
                          </w:txbxContent>
                        </wps:txbx>
                        <wps:bodyPr horzOverflow="overflow" vert="horz" lIns="0" tIns="0" rIns="0" bIns="0" rtlCol="0">
                          <a:noAutofit/>
                        </wps:bodyPr>
                      </wps:wsp>
                      <wps:wsp>
                        <wps:cNvPr id="1957" name="Rectangle 1957"/>
                        <wps:cNvSpPr/>
                        <wps:spPr>
                          <a:xfrm>
                            <a:off x="5273040" y="631368"/>
                            <a:ext cx="160127" cy="170529"/>
                          </a:xfrm>
                          <a:prstGeom prst="rect">
                            <a:avLst/>
                          </a:prstGeom>
                          <a:ln>
                            <a:noFill/>
                          </a:ln>
                        </wps:spPr>
                        <wps:txbx>
                          <w:txbxContent>
                            <w:p w14:paraId="247F0BD3" w14:textId="77777777" w:rsidR="0004631B" w:rsidRDefault="0004631B">
                              <w:r>
                                <w:rPr>
                                  <w:sz w:val="18"/>
                                </w:rPr>
                                <w:t xml:space="preserve">in </w:t>
                              </w:r>
                            </w:p>
                          </w:txbxContent>
                        </wps:txbx>
                        <wps:bodyPr horzOverflow="overflow" vert="horz" lIns="0" tIns="0" rIns="0" bIns="0" rtlCol="0">
                          <a:noAutofit/>
                        </wps:bodyPr>
                      </wps:wsp>
                      <wps:wsp>
                        <wps:cNvPr id="1958" name="Rectangle 1958"/>
                        <wps:cNvSpPr/>
                        <wps:spPr>
                          <a:xfrm>
                            <a:off x="3587497" y="829487"/>
                            <a:ext cx="1883268" cy="170529"/>
                          </a:xfrm>
                          <a:prstGeom prst="rect">
                            <a:avLst/>
                          </a:prstGeom>
                          <a:ln>
                            <a:noFill/>
                          </a:ln>
                        </wps:spPr>
                        <wps:txbx>
                          <w:txbxContent>
                            <w:p w14:paraId="37727970" w14:textId="77777777" w:rsidR="0004631B" w:rsidRDefault="0004631B">
                              <w:r>
                                <w:rPr>
                                  <w:sz w:val="18"/>
                                </w:rPr>
                                <w:t xml:space="preserve">air at  33%RH and 20degree. </w:t>
                              </w:r>
                            </w:p>
                          </w:txbxContent>
                        </wps:txbx>
                        <wps:bodyPr horzOverflow="overflow" vert="horz" lIns="0" tIns="0" rIns="0" bIns="0" rtlCol="0">
                          <a:noAutofit/>
                        </wps:bodyPr>
                      </wps:wsp>
                      <wps:wsp>
                        <wps:cNvPr id="1959" name="Rectangle 1959"/>
                        <wps:cNvSpPr/>
                        <wps:spPr>
                          <a:xfrm>
                            <a:off x="3587497" y="1027607"/>
                            <a:ext cx="2519462" cy="170529"/>
                          </a:xfrm>
                          <a:prstGeom prst="rect">
                            <a:avLst/>
                          </a:prstGeom>
                          <a:ln>
                            <a:noFill/>
                          </a:ln>
                        </wps:spPr>
                        <wps:txbx>
                          <w:txbxContent>
                            <w:p w14:paraId="2DC80BFC" w14:textId="77777777" w:rsidR="0004631B" w:rsidRDefault="0004631B">
                              <w:r>
                                <w:rPr>
                                  <w:sz w:val="18"/>
                                </w:rPr>
                                <w:t xml:space="preserve">Rs: sensor resistance at 100ppm CO at </w:t>
                              </w:r>
                            </w:p>
                          </w:txbxContent>
                        </wps:txbx>
                        <wps:bodyPr horzOverflow="overflow" vert="horz" lIns="0" tIns="0" rIns="0" bIns="0" rtlCol="0">
                          <a:noAutofit/>
                        </wps:bodyPr>
                      </wps:wsp>
                      <wps:wsp>
                        <wps:cNvPr id="1960" name="Rectangle 1960"/>
                        <wps:cNvSpPr/>
                        <wps:spPr>
                          <a:xfrm>
                            <a:off x="3587497" y="1222679"/>
                            <a:ext cx="2325136" cy="170529"/>
                          </a:xfrm>
                          <a:prstGeom prst="rect">
                            <a:avLst/>
                          </a:prstGeom>
                          <a:ln>
                            <a:noFill/>
                          </a:ln>
                        </wps:spPr>
                        <wps:txbx>
                          <w:txbxContent>
                            <w:p w14:paraId="544D528B" w14:textId="77777777" w:rsidR="0004631B" w:rsidRDefault="0004631B">
                              <w:r>
                                <w:rPr>
                                  <w:sz w:val="18"/>
                                </w:rPr>
                                <w:t>different temperatures and humidities.</w:t>
                              </w:r>
                            </w:p>
                          </w:txbxContent>
                        </wps:txbx>
                        <wps:bodyPr horzOverflow="overflow" vert="horz" lIns="0" tIns="0" rIns="0" bIns="0" rtlCol="0">
                          <a:noAutofit/>
                        </wps:bodyPr>
                      </wps:wsp>
                      <wps:wsp>
                        <wps:cNvPr id="1961" name="Rectangle 1961"/>
                        <wps:cNvSpPr/>
                        <wps:spPr>
                          <a:xfrm>
                            <a:off x="5337048" y="1206385"/>
                            <a:ext cx="44592" cy="197454"/>
                          </a:xfrm>
                          <a:prstGeom prst="rect">
                            <a:avLst/>
                          </a:prstGeom>
                          <a:ln>
                            <a:noFill/>
                          </a:ln>
                        </wps:spPr>
                        <wps:txbx>
                          <w:txbxContent>
                            <w:p w14:paraId="6E3AA0F1" w14:textId="77777777" w:rsidR="0004631B" w:rsidRDefault="0004631B">
                              <w:r>
                                <w:t xml:space="preserve"> </w:t>
                              </w:r>
                            </w:p>
                          </w:txbxContent>
                        </wps:txbx>
                        <wps:bodyPr horzOverflow="overflow" vert="horz" lIns="0" tIns="0" rIns="0" bIns="0" rtlCol="0">
                          <a:noAutofit/>
                        </wps:bodyPr>
                      </wps:wsp>
                      <wps:wsp>
                        <wps:cNvPr id="1963" name="Shape 1963"/>
                        <wps:cNvSpPr/>
                        <wps:spPr>
                          <a:xfrm>
                            <a:off x="0" y="0"/>
                            <a:ext cx="3435096" cy="1551432"/>
                          </a:xfrm>
                          <a:custGeom>
                            <a:avLst/>
                            <a:gdLst/>
                            <a:ahLst/>
                            <a:cxnLst/>
                            <a:rect l="0" t="0" r="0" b="0"/>
                            <a:pathLst>
                              <a:path w="3435096" h="1551432">
                                <a:moveTo>
                                  <a:pt x="0" y="1551432"/>
                                </a:moveTo>
                                <a:lnTo>
                                  <a:pt x="3435096" y="1551432"/>
                                </a:lnTo>
                                <a:lnTo>
                                  <a:pt x="3435096" y="0"/>
                                </a:lnTo>
                                <a:lnTo>
                                  <a:pt x="0" y="0"/>
                                </a:lnTo>
                                <a:close/>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5558" name="Shape 15558"/>
                        <wps:cNvSpPr/>
                        <wps:spPr>
                          <a:xfrm>
                            <a:off x="262128" y="170687"/>
                            <a:ext cx="2959608" cy="1124712"/>
                          </a:xfrm>
                          <a:custGeom>
                            <a:avLst/>
                            <a:gdLst/>
                            <a:ahLst/>
                            <a:cxnLst/>
                            <a:rect l="0" t="0" r="0" b="0"/>
                            <a:pathLst>
                              <a:path w="2959608" h="1124712">
                                <a:moveTo>
                                  <a:pt x="0" y="0"/>
                                </a:moveTo>
                                <a:lnTo>
                                  <a:pt x="2959608" y="0"/>
                                </a:lnTo>
                                <a:lnTo>
                                  <a:pt x="2959608" y="1124712"/>
                                </a:lnTo>
                                <a:lnTo>
                                  <a:pt x="0" y="112471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965" name="Shape 1965"/>
                        <wps:cNvSpPr/>
                        <wps:spPr>
                          <a:xfrm>
                            <a:off x="262128" y="1185672"/>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66" name="Shape 1966"/>
                        <wps:cNvSpPr/>
                        <wps:spPr>
                          <a:xfrm>
                            <a:off x="262128" y="1072896"/>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67" name="Shape 1967"/>
                        <wps:cNvSpPr/>
                        <wps:spPr>
                          <a:xfrm>
                            <a:off x="262128" y="957072"/>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68" name="Shape 1968"/>
                        <wps:cNvSpPr/>
                        <wps:spPr>
                          <a:xfrm>
                            <a:off x="262128" y="844296"/>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69" name="Shape 1969"/>
                        <wps:cNvSpPr/>
                        <wps:spPr>
                          <a:xfrm>
                            <a:off x="262128" y="734568"/>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70" name="Shape 1970"/>
                        <wps:cNvSpPr/>
                        <wps:spPr>
                          <a:xfrm>
                            <a:off x="262128" y="621792"/>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73" name="Shape 1973"/>
                        <wps:cNvSpPr/>
                        <wps:spPr>
                          <a:xfrm>
                            <a:off x="2663888" y="512063"/>
                            <a:ext cx="557848" cy="0"/>
                          </a:xfrm>
                          <a:custGeom>
                            <a:avLst/>
                            <a:gdLst/>
                            <a:ahLst/>
                            <a:cxnLst/>
                            <a:rect l="0" t="0" r="0" b="0"/>
                            <a:pathLst>
                              <a:path w="557848">
                                <a:moveTo>
                                  <a:pt x="557848"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74" name="Shape 1974"/>
                        <wps:cNvSpPr/>
                        <wps:spPr>
                          <a:xfrm>
                            <a:off x="262128" y="512063"/>
                            <a:ext cx="1749616" cy="0"/>
                          </a:xfrm>
                          <a:custGeom>
                            <a:avLst/>
                            <a:gdLst/>
                            <a:ahLst/>
                            <a:cxnLst/>
                            <a:rect l="0" t="0" r="0" b="0"/>
                            <a:pathLst>
                              <a:path w="1749616">
                                <a:moveTo>
                                  <a:pt x="1749616"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77" name="Shape 1977"/>
                        <wps:cNvSpPr/>
                        <wps:spPr>
                          <a:xfrm>
                            <a:off x="2663888" y="393192"/>
                            <a:ext cx="557848" cy="0"/>
                          </a:xfrm>
                          <a:custGeom>
                            <a:avLst/>
                            <a:gdLst/>
                            <a:ahLst/>
                            <a:cxnLst/>
                            <a:rect l="0" t="0" r="0" b="0"/>
                            <a:pathLst>
                              <a:path w="557848">
                                <a:moveTo>
                                  <a:pt x="557848"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78" name="Shape 1978"/>
                        <wps:cNvSpPr/>
                        <wps:spPr>
                          <a:xfrm>
                            <a:off x="262128" y="393192"/>
                            <a:ext cx="1749616" cy="0"/>
                          </a:xfrm>
                          <a:custGeom>
                            <a:avLst/>
                            <a:gdLst/>
                            <a:ahLst/>
                            <a:cxnLst/>
                            <a:rect l="0" t="0" r="0" b="0"/>
                            <a:pathLst>
                              <a:path w="1749616">
                                <a:moveTo>
                                  <a:pt x="1749616"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81" name="Shape 1981"/>
                        <wps:cNvSpPr/>
                        <wps:spPr>
                          <a:xfrm>
                            <a:off x="2663888" y="283463"/>
                            <a:ext cx="557848" cy="0"/>
                          </a:xfrm>
                          <a:custGeom>
                            <a:avLst/>
                            <a:gdLst/>
                            <a:ahLst/>
                            <a:cxnLst/>
                            <a:rect l="0" t="0" r="0" b="0"/>
                            <a:pathLst>
                              <a:path w="557848">
                                <a:moveTo>
                                  <a:pt x="557848"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82" name="Shape 1982"/>
                        <wps:cNvSpPr/>
                        <wps:spPr>
                          <a:xfrm>
                            <a:off x="262128" y="283463"/>
                            <a:ext cx="1749616" cy="0"/>
                          </a:xfrm>
                          <a:custGeom>
                            <a:avLst/>
                            <a:gdLst/>
                            <a:ahLst/>
                            <a:cxnLst/>
                            <a:rect l="0" t="0" r="0" b="0"/>
                            <a:pathLst>
                              <a:path w="1749616">
                                <a:moveTo>
                                  <a:pt x="1749616" y="0"/>
                                </a:moveTo>
                                <a:lnTo>
                                  <a:pt x="0"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83" name="Shape 1983"/>
                        <wps:cNvSpPr/>
                        <wps:spPr>
                          <a:xfrm>
                            <a:off x="262128" y="170687"/>
                            <a:ext cx="2959608" cy="0"/>
                          </a:xfrm>
                          <a:custGeom>
                            <a:avLst/>
                            <a:gdLst/>
                            <a:ahLst/>
                            <a:cxnLst/>
                            <a:rect l="0" t="0" r="0" b="0"/>
                            <a:pathLst>
                              <a:path w="2959608">
                                <a:moveTo>
                                  <a:pt x="0" y="0"/>
                                </a:moveTo>
                                <a:lnTo>
                                  <a:pt x="2959608" y="0"/>
                                </a:lnTo>
                              </a:path>
                            </a:pathLst>
                          </a:custGeom>
                          <a:ln w="3048" cap="rnd">
                            <a:miter lim="101600"/>
                          </a:ln>
                        </wps:spPr>
                        <wps:style>
                          <a:lnRef idx="1">
                            <a:srgbClr val="000000"/>
                          </a:lnRef>
                          <a:fillRef idx="0">
                            <a:srgbClr val="000000">
                              <a:alpha val="0"/>
                            </a:srgbClr>
                          </a:fillRef>
                          <a:effectRef idx="0">
                            <a:scrgbClr r="0" g="0" b="0"/>
                          </a:effectRef>
                          <a:fontRef idx="none"/>
                        </wps:style>
                        <wps:bodyPr/>
                      </wps:wsp>
                      <wps:wsp>
                        <wps:cNvPr id="1984" name="Shape 1984"/>
                        <wps:cNvSpPr/>
                        <wps:spPr>
                          <a:xfrm>
                            <a:off x="262128" y="170687"/>
                            <a:ext cx="2959608" cy="0"/>
                          </a:xfrm>
                          <a:custGeom>
                            <a:avLst/>
                            <a:gdLst/>
                            <a:ahLst/>
                            <a:cxnLst/>
                            <a:rect l="0" t="0" r="0" b="0"/>
                            <a:pathLst>
                              <a:path w="2959608">
                                <a:moveTo>
                                  <a:pt x="0" y="0"/>
                                </a:moveTo>
                                <a:lnTo>
                                  <a:pt x="2959608" y="0"/>
                                </a:lnTo>
                              </a:path>
                            </a:pathLst>
                          </a:custGeom>
                          <a:ln w="9144" cap="rnd">
                            <a:round/>
                          </a:ln>
                        </wps:spPr>
                        <wps:style>
                          <a:lnRef idx="1">
                            <a:srgbClr val="7F7F7F"/>
                          </a:lnRef>
                          <a:fillRef idx="0">
                            <a:srgbClr val="000000">
                              <a:alpha val="0"/>
                            </a:srgbClr>
                          </a:fillRef>
                          <a:effectRef idx="0">
                            <a:scrgbClr r="0" g="0" b="0"/>
                          </a:effectRef>
                          <a:fontRef idx="none"/>
                        </wps:style>
                        <wps:bodyPr/>
                      </wps:wsp>
                      <wps:wsp>
                        <wps:cNvPr id="1985" name="Shape 1985"/>
                        <wps:cNvSpPr/>
                        <wps:spPr>
                          <a:xfrm>
                            <a:off x="3221736" y="170687"/>
                            <a:ext cx="0" cy="1124712"/>
                          </a:xfrm>
                          <a:custGeom>
                            <a:avLst/>
                            <a:gdLst/>
                            <a:ahLst/>
                            <a:cxnLst/>
                            <a:rect l="0" t="0" r="0" b="0"/>
                            <a:pathLst>
                              <a:path h="1124712">
                                <a:moveTo>
                                  <a:pt x="0" y="0"/>
                                </a:moveTo>
                                <a:lnTo>
                                  <a:pt x="0" y="1124712"/>
                                </a:lnTo>
                              </a:path>
                            </a:pathLst>
                          </a:custGeom>
                          <a:ln w="9144" cap="rnd">
                            <a:round/>
                          </a:ln>
                        </wps:spPr>
                        <wps:style>
                          <a:lnRef idx="1">
                            <a:srgbClr val="7F7F7F"/>
                          </a:lnRef>
                          <a:fillRef idx="0">
                            <a:srgbClr val="000000">
                              <a:alpha val="0"/>
                            </a:srgbClr>
                          </a:fillRef>
                          <a:effectRef idx="0">
                            <a:scrgbClr r="0" g="0" b="0"/>
                          </a:effectRef>
                          <a:fontRef idx="none"/>
                        </wps:style>
                        <wps:bodyPr/>
                      </wps:wsp>
                      <wps:wsp>
                        <wps:cNvPr id="1986" name="Shape 1986"/>
                        <wps:cNvSpPr/>
                        <wps:spPr>
                          <a:xfrm>
                            <a:off x="262128" y="1295399"/>
                            <a:ext cx="2959608" cy="0"/>
                          </a:xfrm>
                          <a:custGeom>
                            <a:avLst/>
                            <a:gdLst/>
                            <a:ahLst/>
                            <a:cxnLst/>
                            <a:rect l="0" t="0" r="0" b="0"/>
                            <a:pathLst>
                              <a:path w="2959608">
                                <a:moveTo>
                                  <a:pt x="2959608" y="0"/>
                                </a:moveTo>
                                <a:lnTo>
                                  <a:pt x="0" y="0"/>
                                </a:lnTo>
                              </a:path>
                            </a:pathLst>
                          </a:custGeom>
                          <a:ln w="9144" cap="rnd">
                            <a:round/>
                          </a:ln>
                        </wps:spPr>
                        <wps:style>
                          <a:lnRef idx="1">
                            <a:srgbClr val="7F7F7F"/>
                          </a:lnRef>
                          <a:fillRef idx="0">
                            <a:srgbClr val="000000">
                              <a:alpha val="0"/>
                            </a:srgbClr>
                          </a:fillRef>
                          <a:effectRef idx="0">
                            <a:scrgbClr r="0" g="0" b="0"/>
                          </a:effectRef>
                          <a:fontRef idx="none"/>
                        </wps:style>
                        <wps:bodyPr/>
                      </wps:wsp>
                      <wps:wsp>
                        <wps:cNvPr id="1987" name="Shape 1987"/>
                        <wps:cNvSpPr/>
                        <wps:spPr>
                          <a:xfrm>
                            <a:off x="262128" y="170687"/>
                            <a:ext cx="0" cy="1124712"/>
                          </a:xfrm>
                          <a:custGeom>
                            <a:avLst/>
                            <a:gdLst/>
                            <a:ahLst/>
                            <a:cxnLst/>
                            <a:rect l="0" t="0" r="0" b="0"/>
                            <a:pathLst>
                              <a:path h="1124712">
                                <a:moveTo>
                                  <a:pt x="0" y="1124712"/>
                                </a:moveTo>
                                <a:lnTo>
                                  <a:pt x="0" y="0"/>
                                </a:lnTo>
                              </a:path>
                            </a:pathLst>
                          </a:custGeom>
                          <a:ln w="9144" cap="rnd">
                            <a:round/>
                          </a:ln>
                        </wps:spPr>
                        <wps:style>
                          <a:lnRef idx="1">
                            <a:srgbClr val="7F7F7F"/>
                          </a:lnRef>
                          <a:fillRef idx="0">
                            <a:srgbClr val="000000">
                              <a:alpha val="0"/>
                            </a:srgbClr>
                          </a:fillRef>
                          <a:effectRef idx="0">
                            <a:scrgbClr r="0" g="0" b="0"/>
                          </a:effectRef>
                          <a:fontRef idx="none"/>
                        </wps:style>
                        <wps:bodyPr/>
                      </wps:wsp>
                      <wps:wsp>
                        <wps:cNvPr id="1988" name="Shape 1988"/>
                        <wps:cNvSpPr/>
                        <wps:spPr>
                          <a:xfrm>
                            <a:off x="752856" y="170687"/>
                            <a:ext cx="0" cy="1124712"/>
                          </a:xfrm>
                          <a:custGeom>
                            <a:avLst/>
                            <a:gdLst/>
                            <a:ahLst/>
                            <a:cxnLst/>
                            <a:rect l="0" t="0" r="0" b="0"/>
                            <a:pathLst>
                              <a:path h="1124712">
                                <a:moveTo>
                                  <a:pt x="0" y="0"/>
                                </a:moveTo>
                                <a:lnTo>
                                  <a:pt x="0" y="1124712"/>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89" name="Shape 1989"/>
                        <wps:cNvSpPr/>
                        <wps:spPr>
                          <a:xfrm>
                            <a:off x="752856" y="1295399"/>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0" name="Shape 1990"/>
                        <wps:cNvSpPr/>
                        <wps:spPr>
                          <a:xfrm>
                            <a:off x="752856" y="1185672"/>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1" name="Shape 1991"/>
                        <wps:cNvSpPr/>
                        <wps:spPr>
                          <a:xfrm>
                            <a:off x="752856" y="1072896"/>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2" name="Shape 1992"/>
                        <wps:cNvSpPr/>
                        <wps:spPr>
                          <a:xfrm>
                            <a:off x="752856" y="957072"/>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3" name="Shape 1993"/>
                        <wps:cNvSpPr/>
                        <wps:spPr>
                          <a:xfrm>
                            <a:off x="752856" y="844296"/>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4" name="Shape 1994"/>
                        <wps:cNvSpPr/>
                        <wps:spPr>
                          <a:xfrm>
                            <a:off x="752856" y="734568"/>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5" name="Shape 1995"/>
                        <wps:cNvSpPr/>
                        <wps:spPr>
                          <a:xfrm>
                            <a:off x="752856" y="621792"/>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6" name="Shape 1996"/>
                        <wps:cNvSpPr/>
                        <wps:spPr>
                          <a:xfrm>
                            <a:off x="752856" y="512063"/>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7" name="Shape 1997"/>
                        <wps:cNvSpPr/>
                        <wps:spPr>
                          <a:xfrm>
                            <a:off x="752856" y="393192"/>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8" name="Shape 1998"/>
                        <wps:cNvSpPr/>
                        <wps:spPr>
                          <a:xfrm>
                            <a:off x="752856" y="283463"/>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99" name="Shape 1999"/>
                        <wps:cNvSpPr/>
                        <wps:spPr>
                          <a:xfrm>
                            <a:off x="752856" y="170687"/>
                            <a:ext cx="30480" cy="0"/>
                          </a:xfrm>
                          <a:custGeom>
                            <a:avLst/>
                            <a:gdLst/>
                            <a:ahLst/>
                            <a:cxnLst/>
                            <a:rect l="0" t="0" r="0" b="0"/>
                            <a:pathLst>
                              <a:path w="30480">
                                <a:moveTo>
                                  <a:pt x="0" y="0"/>
                                </a:moveTo>
                                <a:lnTo>
                                  <a:pt x="3048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0" name="Shape 2000"/>
                        <wps:cNvSpPr/>
                        <wps:spPr>
                          <a:xfrm>
                            <a:off x="262128" y="1295399"/>
                            <a:ext cx="2959608" cy="0"/>
                          </a:xfrm>
                          <a:custGeom>
                            <a:avLst/>
                            <a:gdLst/>
                            <a:ahLst/>
                            <a:cxnLst/>
                            <a:rect l="0" t="0" r="0" b="0"/>
                            <a:pathLst>
                              <a:path w="2959608">
                                <a:moveTo>
                                  <a:pt x="0" y="0"/>
                                </a:moveTo>
                                <a:lnTo>
                                  <a:pt x="2959608"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1" name="Shape 2001"/>
                        <wps:cNvSpPr/>
                        <wps:spPr>
                          <a:xfrm>
                            <a:off x="262128"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2" name="Shape 2002"/>
                        <wps:cNvSpPr/>
                        <wps:spPr>
                          <a:xfrm>
                            <a:off x="752856"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3" name="Shape 2003"/>
                        <wps:cNvSpPr/>
                        <wps:spPr>
                          <a:xfrm>
                            <a:off x="1249680"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4" name="Shape 2004"/>
                        <wps:cNvSpPr/>
                        <wps:spPr>
                          <a:xfrm>
                            <a:off x="1743456"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5" name="Shape 2005"/>
                        <wps:cNvSpPr/>
                        <wps:spPr>
                          <a:xfrm>
                            <a:off x="2234184"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6" name="Shape 2006"/>
                        <wps:cNvSpPr/>
                        <wps:spPr>
                          <a:xfrm>
                            <a:off x="2731008"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7" name="Shape 2007"/>
                        <wps:cNvSpPr/>
                        <wps:spPr>
                          <a:xfrm>
                            <a:off x="3221736" y="1264920"/>
                            <a:ext cx="0" cy="30480"/>
                          </a:xfrm>
                          <a:custGeom>
                            <a:avLst/>
                            <a:gdLst/>
                            <a:ahLst/>
                            <a:cxnLst/>
                            <a:rect l="0" t="0" r="0" b="0"/>
                            <a:pathLst>
                              <a:path h="30480">
                                <a:moveTo>
                                  <a:pt x="0" y="3048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08" name="Shape 2008"/>
                        <wps:cNvSpPr/>
                        <wps:spPr>
                          <a:xfrm>
                            <a:off x="262128" y="237744"/>
                            <a:ext cx="740664" cy="359664"/>
                          </a:xfrm>
                          <a:custGeom>
                            <a:avLst/>
                            <a:gdLst/>
                            <a:ahLst/>
                            <a:cxnLst/>
                            <a:rect l="0" t="0" r="0" b="0"/>
                            <a:pathLst>
                              <a:path w="740664" h="359664">
                                <a:moveTo>
                                  <a:pt x="0" y="0"/>
                                </a:moveTo>
                                <a:lnTo>
                                  <a:pt x="182880" y="94488"/>
                                </a:lnTo>
                                <a:lnTo>
                                  <a:pt x="368808" y="192024"/>
                                </a:lnTo>
                                <a:lnTo>
                                  <a:pt x="460248" y="243840"/>
                                </a:lnTo>
                                <a:lnTo>
                                  <a:pt x="557784" y="283464"/>
                                </a:lnTo>
                                <a:lnTo>
                                  <a:pt x="649224" y="323088"/>
                                </a:lnTo>
                                <a:lnTo>
                                  <a:pt x="740664" y="359664"/>
                                </a:lnTo>
                              </a:path>
                            </a:pathLst>
                          </a:custGeom>
                          <a:ln w="9144" cap="rnd">
                            <a:round/>
                          </a:ln>
                        </wps:spPr>
                        <wps:style>
                          <a:lnRef idx="1">
                            <a:srgbClr val="00007F"/>
                          </a:lnRef>
                          <a:fillRef idx="0">
                            <a:srgbClr val="000000">
                              <a:alpha val="0"/>
                            </a:srgbClr>
                          </a:fillRef>
                          <a:effectRef idx="0">
                            <a:scrgbClr r="0" g="0" b="0"/>
                          </a:effectRef>
                          <a:fontRef idx="none"/>
                        </wps:style>
                        <wps:bodyPr/>
                      </wps:wsp>
                      <wps:wsp>
                        <wps:cNvPr id="2009" name="Shape 2009"/>
                        <wps:cNvSpPr/>
                        <wps:spPr>
                          <a:xfrm>
                            <a:off x="1002792" y="597408"/>
                            <a:ext cx="740664" cy="137160"/>
                          </a:xfrm>
                          <a:custGeom>
                            <a:avLst/>
                            <a:gdLst/>
                            <a:ahLst/>
                            <a:cxnLst/>
                            <a:rect l="0" t="0" r="0" b="0"/>
                            <a:pathLst>
                              <a:path w="740664" h="137160">
                                <a:moveTo>
                                  <a:pt x="0" y="0"/>
                                </a:moveTo>
                                <a:lnTo>
                                  <a:pt x="85344" y="24384"/>
                                </a:lnTo>
                                <a:lnTo>
                                  <a:pt x="167640" y="48768"/>
                                </a:lnTo>
                                <a:lnTo>
                                  <a:pt x="243840" y="64008"/>
                                </a:lnTo>
                                <a:lnTo>
                                  <a:pt x="323088" y="79248"/>
                                </a:lnTo>
                                <a:lnTo>
                                  <a:pt x="408432" y="94488"/>
                                </a:lnTo>
                                <a:lnTo>
                                  <a:pt x="499872" y="106680"/>
                                </a:lnTo>
                                <a:lnTo>
                                  <a:pt x="557784" y="109728"/>
                                </a:lnTo>
                                <a:lnTo>
                                  <a:pt x="612648" y="121920"/>
                                </a:lnTo>
                                <a:lnTo>
                                  <a:pt x="673608" y="124968"/>
                                </a:lnTo>
                                <a:lnTo>
                                  <a:pt x="740664" y="137160"/>
                                </a:lnTo>
                              </a:path>
                            </a:pathLst>
                          </a:custGeom>
                          <a:ln w="9144" cap="rnd">
                            <a:round/>
                          </a:ln>
                        </wps:spPr>
                        <wps:style>
                          <a:lnRef idx="1">
                            <a:srgbClr val="00007F"/>
                          </a:lnRef>
                          <a:fillRef idx="0">
                            <a:srgbClr val="000000">
                              <a:alpha val="0"/>
                            </a:srgbClr>
                          </a:fillRef>
                          <a:effectRef idx="0">
                            <a:scrgbClr r="0" g="0" b="0"/>
                          </a:effectRef>
                          <a:fontRef idx="none"/>
                        </wps:style>
                        <wps:bodyPr/>
                      </wps:wsp>
                      <wps:wsp>
                        <wps:cNvPr id="2010" name="Shape 2010"/>
                        <wps:cNvSpPr/>
                        <wps:spPr>
                          <a:xfrm>
                            <a:off x="1743456" y="734568"/>
                            <a:ext cx="1478280" cy="152400"/>
                          </a:xfrm>
                          <a:custGeom>
                            <a:avLst/>
                            <a:gdLst/>
                            <a:ahLst/>
                            <a:cxnLst/>
                            <a:rect l="0" t="0" r="0" b="0"/>
                            <a:pathLst>
                              <a:path w="1478280" h="152400">
                                <a:moveTo>
                                  <a:pt x="0" y="0"/>
                                </a:moveTo>
                                <a:lnTo>
                                  <a:pt x="70104" y="9144"/>
                                </a:lnTo>
                                <a:lnTo>
                                  <a:pt x="149352" y="18288"/>
                                </a:lnTo>
                                <a:lnTo>
                                  <a:pt x="231648" y="24384"/>
                                </a:lnTo>
                                <a:lnTo>
                                  <a:pt x="316992" y="33528"/>
                                </a:lnTo>
                                <a:lnTo>
                                  <a:pt x="499872" y="54864"/>
                                </a:lnTo>
                                <a:lnTo>
                                  <a:pt x="691896" y="76200"/>
                                </a:lnTo>
                                <a:lnTo>
                                  <a:pt x="890016" y="94488"/>
                                </a:lnTo>
                                <a:lnTo>
                                  <a:pt x="1094232" y="109728"/>
                                </a:lnTo>
                                <a:lnTo>
                                  <a:pt x="1286256" y="131064"/>
                                </a:lnTo>
                                <a:lnTo>
                                  <a:pt x="1478280" y="152400"/>
                                </a:lnTo>
                              </a:path>
                            </a:pathLst>
                          </a:custGeom>
                          <a:ln w="9144" cap="rnd">
                            <a:round/>
                          </a:ln>
                        </wps:spPr>
                        <wps:style>
                          <a:lnRef idx="1">
                            <a:srgbClr val="00007F"/>
                          </a:lnRef>
                          <a:fillRef idx="0">
                            <a:srgbClr val="000000">
                              <a:alpha val="0"/>
                            </a:srgbClr>
                          </a:fillRef>
                          <a:effectRef idx="0">
                            <a:scrgbClr r="0" g="0" b="0"/>
                          </a:effectRef>
                          <a:fontRef idx="none"/>
                        </wps:style>
                        <wps:bodyPr/>
                      </wps:wsp>
                      <wps:wsp>
                        <wps:cNvPr id="2011" name="Shape 2011"/>
                        <wps:cNvSpPr/>
                        <wps:spPr>
                          <a:xfrm>
                            <a:off x="262128" y="542544"/>
                            <a:ext cx="740664" cy="225552"/>
                          </a:xfrm>
                          <a:custGeom>
                            <a:avLst/>
                            <a:gdLst/>
                            <a:ahLst/>
                            <a:cxnLst/>
                            <a:rect l="0" t="0" r="0" b="0"/>
                            <a:pathLst>
                              <a:path w="740664" h="225552">
                                <a:moveTo>
                                  <a:pt x="0" y="0"/>
                                </a:moveTo>
                                <a:lnTo>
                                  <a:pt x="182880" y="60960"/>
                                </a:lnTo>
                                <a:lnTo>
                                  <a:pt x="368808" y="118872"/>
                                </a:lnTo>
                                <a:lnTo>
                                  <a:pt x="557784" y="176784"/>
                                </a:lnTo>
                                <a:lnTo>
                                  <a:pt x="740664" y="2255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12" name="Shape 2012"/>
                        <wps:cNvSpPr/>
                        <wps:spPr>
                          <a:xfrm>
                            <a:off x="1002792" y="768096"/>
                            <a:ext cx="740664" cy="121920"/>
                          </a:xfrm>
                          <a:custGeom>
                            <a:avLst/>
                            <a:gdLst/>
                            <a:ahLst/>
                            <a:cxnLst/>
                            <a:rect l="0" t="0" r="0" b="0"/>
                            <a:pathLst>
                              <a:path w="740664" h="121920">
                                <a:moveTo>
                                  <a:pt x="0" y="0"/>
                                </a:moveTo>
                                <a:lnTo>
                                  <a:pt x="85344" y="21336"/>
                                </a:lnTo>
                                <a:lnTo>
                                  <a:pt x="167640" y="36576"/>
                                </a:lnTo>
                                <a:lnTo>
                                  <a:pt x="243840" y="51815"/>
                                </a:lnTo>
                                <a:lnTo>
                                  <a:pt x="323088" y="67056"/>
                                </a:lnTo>
                                <a:lnTo>
                                  <a:pt x="408432" y="82296"/>
                                </a:lnTo>
                                <a:lnTo>
                                  <a:pt x="499872" y="91440"/>
                                </a:lnTo>
                                <a:lnTo>
                                  <a:pt x="557784" y="103632"/>
                                </a:lnTo>
                                <a:lnTo>
                                  <a:pt x="612648" y="106680"/>
                                </a:lnTo>
                                <a:lnTo>
                                  <a:pt x="673608" y="112776"/>
                                </a:lnTo>
                                <a:lnTo>
                                  <a:pt x="740664" y="1219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13" name="Shape 2013"/>
                        <wps:cNvSpPr/>
                        <wps:spPr>
                          <a:xfrm>
                            <a:off x="1743456" y="890015"/>
                            <a:ext cx="1478280" cy="137160"/>
                          </a:xfrm>
                          <a:custGeom>
                            <a:avLst/>
                            <a:gdLst/>
                            <a:ahLst/>
                            <a:cxnLst/>
                            <a:rect l="0" t="0" r="0" b="0"/>
                            <a:pathLst>
                              <a:path w="1478280" h="137160">
                                <a:moveTo>
                                  <a:pt x="0" y="0"/>
                                </a:moveTo>
                                <a:lnTo>
                                  <a:pt x="70104" y="12192"/>
                                </a:lnTo>
                                <a:lnTo>
                                  <a:pt x="149352" y="15240"/>
                                </a:lnTo>
                                <a:lnTo>
                                  <a:pt x="231648" y="27432"/>
                                </a:lnTo>
                                <a:lnTo>
                                  <a:pt x="316992" y="36576"/>
                                </a:lnTo>
                                <a:lnTo>
                                  <a:pt x="499872" y="51816"/>
                                </a:lnTo>
                                <a:lnTo>
                                  <a:pt x="691896" y="67056"/>
                                </a:lnTo>
                                <a:lnTo>
                                  <a:pt x="890016" y="88392"/>
                                </a:lnTo>
                                <a:lnTo>
                                  <a:pt x="1094232" y="103632"/>
                                </a:lnTo>
                                <a:lnTo>
                                  <a:pt x="1286256" y="121920"/>
                                </a:lnTo>
                                <a:lnTo>
                                  <a:pt x="1478280" y="13716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14" name="Shape 2014"/>
                        <wps:cNvSpPr/>
                        <wps:spPr>
                          <a:xfrm>
                            <a:off x="231648" y="207263"/>
                            <a:ext cx="60960" cy="60961"/>
                          </a:xfrm>
                          <a:custGeom>
                            <a:avLst/>
                            <a:gdLst/>
                            <a:ahLst/>
                            <a:cxnLst/>
                            <a:rect l="0" t="0" r="0" b="0"/>
                            <a:pathLst>
                              <a:path w="60960" h="60961">
                                <a:moveTo>
                                  <a:pt x="30480" y="0"/>
                                </a:moveTo>
                                <a:lnTo>
                                  <a:pt x="60960" y="30480"/>
                                </a:lnTo>
                                <a:lnTo>
                                  <a:pt x="30480" y="60961"/>
                                </a:lnTo>
                                <a:lnTo>
                                  <a:pt x="0" y="30480"/>
                                </a:lnTo>
                                <a:lnTo>
                                  <a:pt x="30480" y="0"/>
                                </a:lnTo>
                                <a:close/>
                              </a:path>
                            </a:pathLst>
                          </a:custGeom>
                          <a:ln w="9144" cap="rnd">
                            <a:round/>
                          </a:ln>
                        </wps:spPr>
                        <wps:style>
                          <a:lnRef idx="1">
                            <a:srgbClr val="00007F"/>
                          </a:lnRef>
                          <a:fillRef idx="1">
                            <a:srgbClr val="00007F"/>
                          </a:fillRef>
                          <a:effectRef idx="0">
                            <a:scrgbClr r="0" g="0" b="0"/>
                          </a:effectRef>
                          <a:fontRef idx="none"/>
                        </wps:style>
                        <wps:bodyPr/>
                      </wps:wsp>
                      <wps:wsp>
                        <wps:cNvPr id="2015" name="Shape 2015"/>
                        <wps:cNvSpPr/>
                        <wps:spPr>
                          <a:xfrm>
                            <a:off x="972312" y="566927"/>
                            <a:ext cx="60960" cy="60960"/>
                          </a:xfrm>
                          <a:custGeom>
                            <a:avLst/>
                            <a:gdLst/>
                            <a:ahLst/>
                            <a:cxnLst/>
                            <a:rect l="0" t="0" r="0" b="0"/>
                            <a:pathLst>
                              <a:path w="60960" h="60960">
                                <a:moveTo>
                                  <a:pt x="30480" y="0"/>
                                </a:moveTo>
                                <a:lnTo>
                                  <a:pt x="60960" y="30480"/>
                                </a:lnTo>
                                <a:lnTo>
                                  <a:pt x="30480" y="60960"/>
                                </a:lnTo>
                                <a:lnTo>
                                  <a:pt x="0" y="30480"/>
                                </a:lnTo>
                                <a:lnTo>
                                  <a:pt x="30480" y="0"/>
                                </a:lnTo>
                                <a:close/>
                              </a:path>
                            </a:pathLst>
                          </a:custGeom>
                          <a:ln w="9144" cap="rnd">
                            <a:round/>
                          </a:ln>
                        </wps:spPr>
                        <wps:style>
                          <a:lnRef idx="1">
                            <a:srgbClr val="00007F"/>
                          </a:lnRef>
                          <a:fillRef idx="1">
                            <a:srgbClr val="00007F"/>
                          </a:fillRef>
                          <a:effectRef idx="0">
                            <a:scrgbClr r="0" g="0" b="0"/>
                          </a:effectRef>
                          <a:fontRef idx="none"/>
                        </wps:style>
                        <wps:bodyPr/>
                      </wps:wsp>
                      <wps:wsp>
                        <wps:cNvPr id="2016" name="Shape 2016"/>
                        <wps:cNvSpPr/>
                        <wps:spPr>
                          <a:xfrm>
                            <a:off x="1712976" y="704087"/>
                            <a:ext cx="57912" cy="60961"/>
                          </a:xfrm>
                          <a:custGeom>
                            <a:avLst/>
                            <a:gdLst/>
                            <a:ahLst/>
                            <a:cxnLst/>
                            <a:rect l="0" t="0" r="0" b="0"/>
                            <a:pathLst>
                              <a:path w="57912" h="60961">
                                <a:moveTo>
                                  <a:pt x="30480" y="0"/>
                                </a:moveTo>
                                <a:lnTo>
                                  <a:pt x="57912" y="30480"/>
                                </a:lnTo>
                                <a:lnTo>
                                  <a:pt x="30480" y="60961"/>
                                </a:lnTo>
                                <a:lnTo>
                                  <a:pt x="0" y="30480"/>
                                </a:lnTo>
                                <a:lnTo>
                                  <a:pt x="30480" y="0"/>
                                </a:lnTo>
                                <a:close/>
                              </a:path>
                            </a:pathLst>
                          </a:custGeom>
                          <a:ln w="9144" cap="rnd">
                            <a:round/>
                          </a:ln>
                        </wps:spPr>
                        <wps:style>
                          <a:lnRef idx="1">
                            <a:srgbClr val="00007F"/>
                          </a:lnRef>
                          <a:fillRef idx="1">
                            <a:srgbClr val="00007F"/>
                          </a:fillRef>
                          <a:effectRef idx="0">
                            <a:scrgbClr r="0" g="0" b="0"/>
                          </a:effectRef>
                          <a:fontRef idx="none"/>
                        </wps:style>
                        <wps:bodyPr/>
                      </wps:wsp>
                      <wps:wsp>
                        <wps:cNvPr id="2017" name="Shape 2017"/>
                        <wps:cNvSpPr/>
                        <wps:spPr>
                          <a:xfrm>
                            <a:off x="3191256" y="856487"/>
                            <a:ext cx="60960" cy="60961"/>
                          </a:xfrm>
                          <a:custGeom>
                            <a:avLst/>
                            <a:gdLst/>
                            <a:ahLst/>
                            <a:cxnLst/>
                            <a:rect l="0" t="0" r="0" b="0"/>
                            <a:pathLst>
                              <a:path w="60960" h="60961">
                                <a:moveTo>
                                  <a:pt x="30480" y="0"/>
                                </a:moveTo>
                                <a:lnTo>
                                  <a:pt x="60960" y="30480"/>
                                </a:lnTo>
                                <a:lnTo>
                                  <a:pt x="30480" y="60961"/>
                                </a:lnTo>
                                <a:lnTo>
                                  <a:pt x="0" y="30480"/>
                                </a:lnTo>
                                <a:lnTo>
                                  <a:pt x="30480" y="0"/>
                                </a:lnTo>
                                <a:close/>
                              </a:path>
                            </a:pathLst>
                          </a:custGeom>
                          <a:ln w="9144" cap="rnd">
                            <a:round/>
                          </a:ln>
                        </wps:spPr>
                        <wps:style>
                          <a:lnRef idx="1">
                            <a:srgbClr val="00007F"/>
                          </a:lnRef>
                          <a:fillRef idx="1">
                            <a:srgbClr val="00007F"/>
                          </a:fillRef>
                          <a:effectRef idx="0">
                            <a:scrgbClr r="0" g="0" b="0"/>
                          </a:effectRef>
                          <a:fontRef idx="none"/>
                        </wps:style>
                        <wps:bodyPr/>
                      </wps:wsp>
                      <wps:wsp>
                        <wps:cNvPr id="15559" name="Shape 15559"/>
                        <wps:cNvSpPr/>
                        <wps:spPr>
                          <a:xfrm>
                            <a:off x="231648" y="512063"/>
                            <a:ext cx="57912" cy="57912"/>
                          </a:xfrm>
                          <a:custGeom>
                            <a:avLst/>
                            <a:gdLst/>
                            <a:ahLst/>
                            <a:cxnLst/>
                            <a:rect l="0" t="0" r="0" b="0"/>
                            <a:pathLst>
                              <a:path w="57912" h="57912">
                                <a:moveTo>
                                  <a:pt x="0" y="0"/>
                                </a:moveTo>
                                <a:lnTo>
                                  <a:pt x="57912" y="0"/>
                                </a:lnTo>
                                <a:lnTo>
                                  <a:pt x="57912" y="57912"/>
                                </a:lnTo>
                                <a:lnTo>
                                  <a:pt x="0" y="57912"/>
                                </a:lnTo>
                                <a:lnTo>
                                  <a:pt x="0" y="0"/>
                                </a:lnTo>
                              </a:path>
                            </a:pathLst>
                          </a:custGeom>
                          <a:ln w="9144" cap="rnd">
                            <a:miter lim="127000"/>
                          </a:ln>
                        </wps:spPr>
                        <wps:style>
                          <a:lnRef idx="1">
                            <a:srgbClr val="000000"/>
                          </a:lnRef>
                          <a:fillRef idx="1">
                            <a:srgbClr val="FF00FF"/>
                          </a:fillRef>
                          <a:effectRef idx="0">
                            <a:scrgbClr r="0" g="0" b="0"/>
                          </a:effectRef>
                          <a:fontRef idx="none"/>
                        </wps:style>
                        <wps:bodyPr/>
                      </wps:wsp>
                      <wps:wsp>
                        <wps:cNvPr id="15560" name="Shape 15560"/>
                        <wps:cNvSpPr/>
                        <wps:spPr>
                          <a:xfrm>
                            <a:off x="972312" y="737615"/>
                            <a:ext cx="57912" cy="57912"/>
                          </a:xfrm>
                          <a:custGeom>
                            <a:avLst/>
                            <a:gdLst/>
                            <a:ahLst/>
                            <a:cxnLst/>
                            <a:rect l="0" t="0" r="0" b="0"/>
                            <a:pathLst>
                              <a:path w="57912" h="57912">
                                <a:moveTo>
                                  <a:pt x="0" y="0"/>
                                </a:moveTo>
                                <a:lnTo>
                                  <a:pt x="57912" y="0"/>
                                </a:lnTo>
                                <a:lnTo>
                                  <a:pt x="57912" y="57912"/>
                                </a:lnTo>
                                <a:lnTo>
                                  <a:pt x="0" y="57912"/>
                                </a:lnTo>
                                <a:lnTo>
                                  <a:pt x="0" y="0"/>
                                </a:lnTo>
                              </a:path>
                            </a:pathLst>
                          </a:custGeom>
                          <a:ln w="9144" cap="rnd">
                            <a:miter lim="127000"/>
                          </a:ln>
                        </wps:spPr>
                        <wps:style>
                          <a:lnRef idx="1">
                            <a:srgbClr val="000000"/>
                          </a:lnRef>
                          <a:fillRef idx="1">
                            <a:srgbClr val="FF00FF"/>
                          </a:fillRef>
                          <a:effectRef idx="0">
                            <a:scrgbClr r="0" g="0" b="0"/>
                          </a:effectRef>
                          <a:fontRef idx="none"/>
                        </wps:style>
                        <wps:bodyPr/>
                      </wps:wsp>
                      <wps:wsp>
                        <wps:cNvPr id="15561" name="Shape 15561"/>
                        <wps:cNvSpPr/>
                        <wps:spPr>
                          <a:xfrm>
                            <a:off x="1712976" y="859536"/>
                            <a:ext cx="54864" cy="57912"/>
                          </a:xfrm>
                          <a:custGeom>
                            <a:avLst/>
                            <a:gdLst/>
                            <a:ahLst/>
                            <a:cxnLst/>
                            <a:rect l="0" t="0" r="0" b="0"/>
                            <a:pathLst>
                              <a:path w="54864" h="57912">
                                <a:moveTo>
                                  <a:pt x="0" y="0"/>
                                </a:moveTo>
                                <a:lnTo>
                                  <a:pt x="54864" y="0"/>
                                </a:lnTo>
                                <a:lnTo>
                                  <a:pt x="54864" y="57912"/>
                                </a:lnTo>
                                <a:lnTo>
                                  <a:pt x="0" y="57912"/>
                                </a:lnTo>
                                <a:lnTo>
                                  <a:pt x="0" y="0"/>
                                </a:lnTo>
                              </a:path>
                            </a:pathLst>
                          </a:custGeom>
                          <a:ln w="9144" cap="rnd">
                            <a:miter lim="127000"/>
                          </a:ln>
                        </wps:spPr>
                        <wps:style>
                          <a:lnRef idx="1">
                            <a:srgbClr val="000000"/>
                          </a:lnRef>
                          <a:fillRef idx="1">
                            <a:srgbClr val="FF00FF"/>
                          </a:fillRef>
                          <a:effectRef idx="0">
                            <a:scrgbClr r="0" g="0" b="0"/>
                          </a:effectRef>
                          <a:fontRef idx="none"/>
                        </wps:style>
                        <wps:bodyPr/>
                      </wps:wsp>
                      <wps:wsp>
                        <wps:cNvPr id="15562" name="Shape 15562"/>
                        <wps:cNvSpPr/>
                        <wps:spPr>
                          <a:xfrm>
                            <a:off x="3191256" y="996696"/>
                            <a:ext cx="57912" cy="57912"/>
                          </a:xfrm>
                          <a:custGeom>
                            <a:avLst/>
                            <a:gdLst/>
                            <a:ahLst/>
                            <a:cxnLst/>
                            <a:rect l="0" t="0" r="0" b="0"/>
                            <a:pathLst>
                              <a:path w="57912" h="57912">
                                <a:moveTo>
                                  <a:pt x="0" y="0"/>
                                </a:moveTo>
                                <a:lnTo>
                                  <a:pt x="57912" y="0"/>
                                </a:lnTo>
                                <a:lnTo>
                                  <a:pt x="57912" y="57912"/>
                                </a:lnTo>
                                <a:lnTo>
                                  <a:pt x="0" y="57912"/>
                                </a:lnTo>
                                <a:lnTo>
                                  <a:pt x="0" y="0"/>
                                </a:lnTo>
                              </a:path>
                            </a:pathLst>
                          </a:custGeom>
                          <a:ln w="9144" cap="rnd">
                            <a:miter lim="127000"/>
                          </a:ln>
                        </wps:spPr>
                        <wps:style>
                          <a:lnRef idx="1">
                            <a:srgbClr val="000000"/>
                          </a:lnRef>
                          <a:fillRef idx="1">
                            <a:srgbClr val="FF00FF"/>
                          </a:fillRef>
                          <a:effectRef idx="0">
                            <a:scrgbClr r="0" g="0" b="0"/>
                          </a:effectRef>
                          <a:fontRef idx="none"/>
                        </wps:style>
                        <wps:bodyPr/>
                      </wps:wsp>
                      <wps:wsp>
                        <wps:cNvPr id="2022" name="Rectangle 2022"/>
                        <wps:cNvSpPr/>
                        <wps:spPr>
                          <a:xfrm>
                            <a:off x="1584960" y="39815"/>
                            <a:ext cx="351849" cy="174315"/>
                          </a:xfrm>
                          <a:prstGeom prst="rect">
                            <a:avLst/>
                          </a:prstGeom>
                          <a:ln>
                            <a:noFill/>
                          </a:ln>
                        </wps:spPr>
                        <wps:txbx>
                          <w:txbxContent>
                            <w:p w14:paraId="77634A4B" w14:textId="77777777" w:rsidR="0004631B" w:rsidRDefault="0004631B">
                              <w:r>
                                <w:rPr>
                                  <w:rFonts w:ascii="Calibri" w:eastAsia="Calibri" w:hAnsi="Calibri" w:cs="Calibri"/>
                                  <w:w w:val="78"/>
                                  <w:sz w:val="21"/>
                                </w:rPr>
                                <w:t>MQ-7</w:t>
                              </w:r>
                            </w:p>
                          </w:txbxContent>
                        </wps:txbx>
                        <wps:bodyPr horzOverflow="overflow" vert="horz" lIns="0" tIns="0" rIns="0" bIns="0" rtlCol="0">
                          <a:noAutofit/>
                        </wps:bodyPr>
                      </wps:wsp>
                      <wps:wsp>
                        <wps:cNvPr id="2023" name="Rectangle 2023"/>
                        <wps:cNvSpPr/>
                        <wps:spPr>
                          <a:xfrm>
                            <a:off x="527304" y="1251669"/>
                            <a:ext cx="201580" cy="133776"/>
                          </a:xfrm>
                          <a:prstGeom prst="rect">
                            <a:avLst/>
                          </a:prstGeom>
                          <a:ln>
                            <a:noFill/>
                          </a:ln>
                        </wps:spPr>
                        <wps:txbx>
                          <w:txbxContent>
                            <w:p w14:paraId="4A49CAB4"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5</w:t>
                              </w:r>
                            </w:p>
                          </w:txbxContent>
                        </wps:txbx>
                        <wps:bodyPr horzOverflow="overflow" vert="horz" lIns="0" tIns="0" rIns="0" bIns="0" rtlCol="0">
                          <a:noAutofit/>
                        </wps:bodyPr>
                      </wps:wsp>
                      <wps:wsp>
                        <wps:cNvPr id="2024" name="Rectangle 2024"/>
                        <wps:cNvSpPr/>
                        <wps:spPr>
                          <a:xfrm>
                            <a:off x="527304" y="1141941"/>
                            <a:ext cx="201580" cy="133776"/>
                          </a:xfrm>
                          <a:prstGeom prst="rect">
                            <a:avLst/>
                          </a:prstGeom>
                          <a:ln>
                            <a:noFill/>
                          </a:ln>
                        </wps:spPr>
                        <wps:txbx>
                          <w:txbxContent>
                            <w:p w14:paraId="64C317AF"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6</w:t>
                              </w:r>
                            </w:p>
                          </w:txbxContent>
                        </wps:txbx>
                        <wps:bodyPr horzOverflow="overflow" vert="horz" lIns="0" tIns="0" rIns="0" bIns="0" rtlCol="0">
                          <a:noAutofit/>
                        </wps:bodyPr>
                      </wps:wsp>
                      <wps:wsp>
                        <wps:cNvPr id="2025" name="Rectangle 2025"/>
                        <wps:cNvSpPr/>
                        <wps:spPr>
                          <a:xfrm>
                            <a:off x="527304" y="1029165"/>
                            <a:ext cx="201580" cy="133776"/>
                          </a:xfrm>
                          <a:prstGeom prst="rect">
                            <a:avLst/>
                          </a:prstGeom>
                          <a:ln>
                            <a:noFill/>
                          </a:ln>
                        </wps:spPr>
                        <wps:txbx>
                          <w:txbxContent>
                            <w:p w14:paraId="14D27877"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7</w:t>
                              </w:r>
                            </w:p>
                          </w:txbxContent>
                        </wps:txbx>
                        <wps:bodyPr horzOverflow="overflow" vert="horz" lIns="0" tIns="0" rIns="0" bIns="0" rtlCol="0">
                          <a:noAutofit/>
                        </wps:bodyPr>
                      </wps:wsp>
                      <wps:wsp>
                        <wps:cNvPr id="2026" name="Rectangle 2026"/>
                        <wps:cNvSpPr/>
                        <wps:spPr>
                          <a:xfrm>
                            <a:off x="527304" y="913341"/>
                            <a:ext cx="201580" cy="133776"/>
                          </a:xfrm>
                          <a:prstGeom prst="rect">
                            <a:avLst/>
                          </a:prstGeom>
                          <a:ln>
                            <a:noFill/>
                          </a:ln>
                        </wps:spPr>
                        <wps:txbx>
                          <w:txbxContent>
                            <w:p w14:paraId="42D71F73"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8</w:t>
                              </w:r>
                            </w:p>
                          </w:txbxContent>
                        </wps:txbx>
                        <wps:bodyPr horzOverflow="overflow" vert="horz" lIns="0" tIns="0" rIns="0" bIns="0" rtlCol="0">
                          <a:noAutofit/>
                        </wps:bodyPr>
                      </wps:wsp>
                      <wps:wsp>
                        <wps:cNvPr id="2027" name="Rectangle 2027"/>
                        <wps:cNvSpPr/>
                        <wps:spPr>
                          <a:xfrm>
                            <a:off x="527304" y="800565"/>
                            <a:ext cx="201580" cy="133776"/>
                          </a:xfrm>
                          <a:prstGeom prst="rect">
                            <a:avLst/>
                          </a:prstGeom>
                          <a:ln>
                            <a:noFill/>
                          </a:ln>
                        </wps:spPr>
                        <wps:txbx>
                          <w:txbxContent>
                            <w:p w14:paraId="5A4DD352"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9</w:t>
                              </w:r>
                            </w:p>
                          </w:txbxContent>
                        </wps:txbx>
                        <wps:bodyPr horzOverflow="overflow" vert="horz" lIns="0" tIns="0" rIns="0" bIns="0" rtlCol="0">
                          <a:noAutofit/>
                        </wps:bodyPr>
                      </wps:wsp>
                      <wps:wsp>
                        <wps:cNvPr id="2028" name="Rectangle 2028"/>
                        <wps:cNvSpPr/>
                        <wps:spPr>
                          <a:xfrm>
                            <a:off x="627888" y="690837"/>
                            <a:ext cx="67803" cy="133776"/>
                          </a:xfrm>
                          <a:prstGeom prst="rect">
                            <a:avLst/>
                          </a:prstGeom>
                          <a:ln>
                            <a:noFill/>
                          </a:ln>
                        </wps:spPr>
                        <wps:txbx>
                          <w:txbxContent>
                            <w:p w14:paraId="769F7C90" w14:textId="77777777" w:rsidR="0004631B" w:rsidRDefault="0004631B">
                              <w:r>
                                <w:rPr>
                                  <w:rFonts w:ascii="Calibri" w:eastAsia="Calibri" w:hAnsi="Calibri" w:cs="Calibri"/>
                                  <w:sz w:val="16"/>
                                </w:rPr>
                                <w:t>1</w:t>
                              </w:r>
                            </w:p>
                          </w:txbxContent>
                        </wps:txbx>
                        <wps:bodyPr horzOverflow="overflow" vert="horz" lIns="0" tIns="0" rIns="0" bIns="0" rtlCol="0">
                          <a:noAutofit/>
                        </wps:bodyPr>
                      </wps:wsp>
                      <wps:wsp>
                        <wps:cNvPr id="2029" name="Rectangle 2029"/>
                        <wps:cNvSpPr/>
                        <wps:spPr>
                          <a:xfrm>
                            <a:off x="527304" y="578061"/>
                            <a:ext cx="201580" cy="133776"/>
                          </a:xfrm>
                          <a:prstGeom prst="rect">
                            <a:avLst/>
                          </a:prstGeom>
                          <a:ln>
                            <a:noFill/>
                          </a:ln>
                        </wps:spPr>
                        <wps:txbx>
                          <w:txbxContent>
                            <w:p w14:paraId="7E447B82"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1</w:t>
                              </w:r>
                            </w:p>
                          </w:txbxContent>
                        </wps:txbx>
                        <wps:bodyPr horzOverflow="overflow" vert="horz" lIns="0" tIns="0" rIns="0" bIns="0" rtlCol="0">
                          <a:noAutofit/>
                        </wps:bodyPr>
                      </wps:wsp>
                      <wps:wsp>
                        <wps:cNvPr id="2030" name="Rectangle 2030"/>
                        <wps:cNvSpPr/>
                        <wps:spPr>
                          <a:xfrm>
                            <a:off x="527304" y="468333"/>
                            <a:ext cx="201580" cy="133776"/>
                          </a:xfrm>
                          <a:prstGeom prst="rect">
                            <a:avLst/>
                          </a:prstGeom>
                          <a:ln>
                            <a:noFill/>
                          </a:ln>
                        </wps:spPr>
                        <wps:txbx>
                          <w:txbxContent>
                            <w:p w14:paraId="3DDF853B"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2</w:t>
                              </w:r>
                            </w:p>
                          </w:txbxContent>
                        </wps:txbx>
                        <wps:bodyPr horzOverflow="overflow" vert="horz" lIns="0" tIns="0" rIns="0" bIns="0" rtlCol="0">
                          <a:noAutofit/>
                        </wps:bodyPr>
                      </wps:wsp>
                      <wps:wsp>
                        <wps:cNvPr id="2031" name="Rectangle 2031"/>
                        <wps:cNvSpPr/>
                        <wps:spPr>
                          <a:xfrm>
                            <a:off x="527304" y="349461"/>
                            <a:ext cx="201580" cy="133776"/>
                          </a:xfrm>
                          <a:prstGeom prst="rect">
                            <a:avLst/>
                          </a:prstGeom>
                          <a:ln>
                            <a:noFill/>
                          </a:ln>
                        </wps:spPr>
                        <wps:txbx>
                          <w:txbxContent>
                            <w:p w14:paraId="7E84ADE2"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3</w:t>
                              </w:r>
                            </w:p>
                          </w:txbxContent>
                        </wps:txbx>
                        <wps:bodyPr horzOverflow="overflow" vert="horz" lIns="0" tIns="0" rIns="0" bIns="0" rtlCol="0">
                          <a:noAutofit/>
                        </wps:bodyPr>
                      </wps:wsp>
                      <wps:wsp>
                        <wps:cNvPr id="2032" name="Rectangle 2032"/>
                        <wps:cNvSpPr/>
                        <wps:spPr>
                          <a:xfrm>
                            <a:off x="527304" y="239733"/>
                            <a:ext cx="201580" cy="133776"/>
                          </a:xfrm>
                          <a:prstGeom prst="rect">
                            <a:avLst/>
                          </a:prstGeom>
                          <a:ln>
                            <a:noFill/>
                          </a:ln>
                        </wps:spPr>
                        <wps:txbx>
                          <w:txbxContent>
                            <w:p w14:paraId="4CC15F77"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4</w:t>
                              </w:r>
                            </w:p>
                          </w:txbxContent>
                        </wps:txbx>
                        <wps:bodyPr horzOverflow="overflow" vert="horz" lIns="0" tIns="0" rIns="0" bIns="0" rtlCol="0">
                          <a:noAutofit/>
                        </wps:bodyPr>
                      </wps:wsp>
                      <wps:wsp>
                        <wps:cNvPr id="2033" name="Rectangle 2033"/>
                        <wps:cNvSpPr/>
                        <wps:spPr>
                          <a:xfrm>
                            <a:off x="527304" y="126957"/>
                            <a:ext cx="201580" cy="133776"/>
                          </a:xfrm>
                          <a:prstGeom prst="rect">
                            <a:avLst/>
                          </a:prstGeom>
                          <a:ln>
                            <a:noFill/>
                          </a:ln>
                        </wps:spPr>
                        <wps:txbx>
                          <w:txbxContent>
                            <w:p w14:paraId="6B50CC45"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5</w:t>
                              </w:r>
                            </w:p>
                          </w:txbxContent>
                        </wps:txbx>
                        <wps:bodyPr horzOverflow="overflow" vert="horz" lIns="0" tIns="0" rIns="0" bIns="0" rtlCol="0">
                          <a:noAutofit/>
                        </wps:bodyPr>
                      </wps:wsp>
                      <wps:wsp>
                        <wps:cNvPr id="2034" name="Rectangle 2034"/>
                        <wps:cNvSpPr/>
                        <wps:spPr>
                          <a:xfrm>
                            <a:off x="185928" y="1388828"/>
                            <a:ext cx="201580" cy="133776"/>
                          </a:xfrm>
                          <a:prstGeom prst="rect">
                            <a:avLst/>
                          </a:prstGeom>
                          <a:ln>
                            <a:noFill/>
                          </a:ln>
                        </wps:spPr>
                        <wps:txbx>
                          <w:txbxContent>
                            <w:p w14:paraId="02F2F8FF" w14:textId="77777777" w:rsidR="0004631B" w:rsidRDefault="0004631B">
                              <w:r>
                                <w:rPr>
                                  <w:rFonts w:ascii="Calibri" w:eastAsia="Calibri" w:hAnsi="Calibri" w:cs="Calibri"/>
                                  <w:w w:val="98"/>
                                  <w:sz w:val="16"/>
                                </w:rPr>
                                <w:t>-</w:t>
                              </w:r>
                              <w:r>
                                <w:rPr>
                                  <w:rFonts w:ascii="Calibri" w:eastAsia="Calibri" w:hAnsi="Calibri" w:cs="Calibri"/>
                                  <w:spacing w:val="-3"/>
                                  <w:w w:val="98"/>
                                  <w:sz w:val="16"/>
                                </w:rPr>
                                <w:t xml:space="preserve"> </w:t>
                              </w:r>
                              <w:r>
                                <w:rPr>
                                  <w:rFonts w:ascii="Calibri" w:eastAsia="Calibri" w:hAnsi="Calibri" w:cs="Calibri"/>
                                  <w:w w:val="98"/>
                                  <w:sz w:val="16"/>
                                </w:rPr>
                                <w:t>10</w:t>
                              </w:r>
                            </w:p>
                          </w:txbxContent>
                        </wps:txbx>
                        <wps:bodyPr horzOverflow="overflow" vert="horz" lIns="0" tIns="0" rIns="0" bIns="0" rtlCol="0">
                          <a:noAutofit/>
                        </wps:bodyPr>
                      </wps:wsp>
                      <wps:wsp>
                        <wps:cNvPr id="2035" name="Rectangle 2035"/>
                        <wps:cNvSpPr/>
                        <wps:spPr>
                          <a:xfrm>
                            <a:off x="728472" y="1388828"/>
                            <a:ext cx="67803" cy="133776"/>
                          </a:xfrm>
                          <a:prstGeom prst="rect">
                            <a:avLst/>
                          </a:prstGeom>
                          <a:ln>
                            <a:noFill/>
                          </a:ln>
                        </wps:spPr>
                        <wps:txbx>
                          <w:txbxContent>
                            <w:p w14:paraId="46A17344" w14:textId="77777777" w:rsidR="0004631B" w:rsidRDefault="0004631B">
                              <w:r>
                                <w:rPr>
                                  <w:rFonts w:ascii="Calibri" w:eastAsia="Calibri" w:hAnsi="Calibri" w:cs="Calibri"/>
                                  <w:sz w:val="16"/>
                                </w:rPr>
                                <w:t>0</w:t>
                              </w:r>
                            </w:p>
                          </w:txbxContent>
                        </wps:txbx>
                        <wps:bodyPr horzOverflow="overflow" vert="horz" lIns="0" tIns="0" rIns="0" bIns="0" rtlCol="0">
                          <a:noAutofit/>
                        </wps:bodyPr>
                      </wps:wsp>
                      <wps:wsp>
                        <wps:cNvPr id="2036" name="Rectangle 2036"/>
                        <wps:cNvSpPr/>
                        <wps:spPr>
                          <a:xfrm>
                            <a:off x="1200912" y="1388828"/>
                            <a:ext cx="132664" cy="133776"/>
                          </a:xfrm>
                          <a:prstGeom prst="rect">
                            <a:avLst/>
                          </a:prstGeom>
                          <a:ln>
                            <a:noFill/>
                          </a:ln>
                        </wps:spPr>
                        <wps:txbx>
                          <w:txbxContent>
                            <w:p w14:paraId="549D7106" w14:textId="77777777" w:rsidR="0004631B" w:rsidRDefault="0004631B">
                              <w:r>
                                <w:rPr>
                                  <w:rFonts w:ascii="Calibri" w:eastAsia="Calibri" w:hAnsi="Calibri" w:cs="Calibri"/>
                                  <w:spacing w:val="-3"/>
                                  <w:w w:val="97"/>
                                  <w:sz w:val="16"/>
                                </w:rPr>
                                <w:t>10</w:t>
                              </w:r>
                            </w:p>
                          </w:txbxContent>
                        </wps:txbx>
                        <wps:bodyPr horzOverflow="overflow" vert="horz" lIns="0" tIns="0" rIns="0" bIns="0" rtlCol="0">
                          <a:noAutofit/>
                        </wps:bodyPr>
                      </wps:wsp>
                      <wps:wsp>
                        <wps:cNvPr id="2037" name="Rectangle 2037"/>
                        <wps:cNvSpPr/>
                        <wps:spPr>
                          <a:xfrm>
                            <a:off x="1691640" y="1388828"/>
                            <a:ext cx="136718" cy="133776"/>
                          </a:xfrm>
                          <a:prstGeom prst="rect">
                            <a:avLst/>
                          </a:prstGeom>
                          <a:ln>
                            <a:noFill/>
                          </a:ln>
                        </wps:spPr>
                        <wps:txbx>
                          <w:txbxContent>
                            <w:p w14:paraId="7834A0D8" w14:textId="77777777" w:rsidR="0004631B" w:rsidRDefault="0004631B">
                              <w:r>
                                <w:rPr>
                                  <w:rFonts w:ascii="Calibri" w:eastAsia="Calibri" w:hAnsi="Calibri" w:cs="Calibri"/>
                                  <w:spacing w:val="1"/>
                                  <w:sz w:val="16"/>
                                </w:rPr>
                                <w:t>20</w:t>
                              </w:r>
                            </w:p>
                          </w:txbxContent>
                        </wps:txbx>
                        <wps:bodyPr horzOverflow="overflow" vert="horz" lIns="0" tIns="0" rIns="0" bIns="0" rtlCol="0">
                          <a:noAutofit/>
                        </wps:bodyPr>
                      </wps:wsp>
                      <wps:wsp>
                        <wps:cNvPr id="2038" name="Rectangle 2038"/>
                        <wps:cNvSpPr/>
                        <wps:spPr>
                          <a:xfrm>
                            <a:off x="2182368" y="1388828"/>
                            <a:ext cx="136718" cy="133776"/>
                          </a:xfrm>
                          <a:prstGeom prst="rect">
                            <a:avLst/>
                          </a:prstGeom>
                          <a:ln>
                            <a:noFill/>
                          </a:ln>
                        </wps:spPr>
                        <wps:txbx>
                          <w:txbxContent>
                            <w:p w14:paraId="4E920610" w14:textId="77777777" w:rsidR="0004631B" w:rsidRDefault="0004631B">
                              <w:r>
                                <w:rPr>
                                  <w:rFonts w:ascii="Calibri" w:eastAsia="Calibri" w:hAnsi="Calibri" w:cs="Calibri"/>
                                  <w:spacing w:val="1"/>
                                  <w:sz w:val="16"/>
                                </w:rPr>
                                <w:t>30</w:t>
                              </w:r>
                            </w:p>
                          </w:txbxContent>
                        </wps:txbx>
                        <wps:bodyPr horzOverflow="overflow" vert="horz" lIns="0" tIns="0" rIns="0" bIns="0" rtlCol="0">
                          <a:noAutofit/>
                        </wps:bodyPr>
                      </wps:wsp>
                      <wps:wsp>
                        <wps:cNvPr id="2039" name="Rectangle 2039"/>
                        <wps:cNvSpPr/>
                        <wps:spPr>
                          <a:xfrm>
                            <a:off x="2679192" y="1388828"/>
                            <a:ext cx="136718" cy="133776"/>
                          </a:xfrm>
                          <a:prstGeom prst="rect">
                            <a:avLst/>
                          </a:prstGeom>
                          <a:ln>
                            <a:noFill/>
                          </a:ln>
                        </wps:spPr>
                        <wps:txbx>
                          <w:txbxContent>
                            <w:p w14:paraId="2D970066" w14:textId="77777777" w:rsidR="0004631B" w:rsidRDefault="0004631B">
                              <w:r>
                                <w:rPr>
                                  <w:rFonts w:ascii="Calibri" w:eastAsia="Calibri" w:hAnsi="Calibri" w:cs="Calibri"/>
                                  <w:spacing w:val="1"/>
                                  <w:sz w:val="16"/>
                                </w:rPr>
                                <w:t>40</w:t>
                              </w:r>
                            </w:p>
                          </w:txbxContent>
                        </wps:txbx>
                        <wps:bodyPr horzOverflow="overflow" vert="horz" lIns="0" tIns="0" rIns="0" bIns="0" rtlCol="0">
                          <a:noAutofit/>
                        </wps:bodyPr>
                      </wps:wsp>
                      <wps:wsp>
                        <wps:cNvPr id="2040" name="Rectangle 2040"/>
                        <wps:cNvSpPr/>
                        <wps:spPr>
                          <a:xfrm>
                            <a:off x="3169920" y="1388828"/>
                            <a:ext cx="136718" cy="133776"/>
                          </a:xfrm>
                          <a:prstGeom prst="rect">
                            <a:avLst/>
                          </a:prstGeom>
                          <a:ln>
                            <a:noFill/>
                          </a:ln>
                        </wps:spPr>
                        <wps:txbx>
                          <w:txbxContent>
                            <w:p w14:paraId="6786E26C" w14:textId="77777777" w:rsidR="0004631B" w:rsidRDefault="0004631B">
                              <w:r>
                                <w:rPr>
                                  <w:rFonts w:ascii="Calibri" w:eastAsia="Calibri" w:hAnsi="Calibri" w:cs="Calibri"/>
                                  <w:spacing w:val="1"/>
                                  <w:sz w:val="16"/>
                                </w:rPr>
                                <w:t>50</w:t>
                              </w:r>
                            </w:p>
                          </w:txbxContent>
                        </wps:txbx>
                        <wps:bodyPr horzOverflow="overflow" vert="horz" lIns="0" tIns="0" rIns="0" bIns="0" rtlCol="0">
                          <a:noAutofit/>
                        </wps:bodyPr>
                      </wps:wsp>
                      <wps:wsp>
                        <wps:cNvPr id="2041" name="Rectangle 2041"/>
                        <wps:cNvSpPr/>
                        <wps:spPr>
                          <a:xfrm>
                            <a:off x="3221736" y="1160228"/>
                            <a:ext cx="272977" cy="133776"/>
                          </a:xfrm>
                          <a:prstGeom prst="rect">
                            <a:avLst/>
                          </a:prstGeom>
                          <a:ln>
                            <a:noFill/>
                          </a:ln>
                        </wps:spPr>
                        <wps:txbx>
                          <w:txbxContent>
                            <w:p w14:paraId="4331595B" w14:textId="77777777" w:rsidR="0004631B" w:rsidRDefault="0004631B">
                              <w:r>
                                <w:rPr>
                                  <w:rFonts w:ascii="Calibri" w:eastAsia="Calibri" w:hAnsi="Calibri" w:cs="Calibri"/>
                                  <w:w w:val="87"/>
                                  <w:sz w:val="16"/>
                                </w:rPr>
                                <w:t>Temp</w:t>
                              </w:r>
                            </w:p>
                          </w:txbxContent>
                        </wps:txbx>
                        <wps:bodyPr horzOverflow="overflow" vert="horz" lIns="0" tIns="0" rIns="0" bIns="0" rtlCol="0">
                          <a:noAutofit/>
                        </wps:bodyPr>
                      </wps:wsp>
                      <wps:wsp>
                        <wps:cNvPr id="2042" name="Rectangle 2042"/>
                        <wps:cNvSpPr/>
                        <wps:spPr>
                          <a:xfrm rot="-5399999">
                            <a:off x="67949" y="758190"/>
                            <a:ext cx="68916" cy="133777"/>
                          </a:xfrm>
                          <a:prstGeom prst="rect">
                            <a:avLst/>
                          </a:prstGeom>
                          <a:ln>
                            <a:noFill/>
                          </a:ln>
                        </wps:spPr>
                        <wps:txbx>
                          <w:txbxContent>
                            <w:p w14:paraId="77403207" w14:textId="77777777" w:rsidR="0004631B" w:rsidRDefault="0004631B">
                              <w:r>
                                <w:rPr>
                                  <w:rFonts w:ascii="Calibri" w:eastAsia="Calibri" w:hAnsi="Calibri" w:cs="Calibri"/>
                                  <w:sz w:val="16"/>
                                </w:rPr>
                                <w:t>R</w:t>
                              </w:r>
                            </w:p>
                          </w:txbxContent>
                        </wps:txbx>
                        <wps:bodyPr horzOverflow="overflow" vert="horz" lIns="0" tIns="0" rIns="0" bIns="0" rtlCol="0">
                          <a:noAutofit/>
                        </wps:bodyPr>
                      </wps:wsp>
                      <wps:wsp>
                        <wps:cNvPr id="2043" name="Rectangle 2043"/>
                        <wps:cNvSpPr/>
                        <wps:spPr>
                          <a:xfrm rot="-5399999">
                            <a:off x="67949" y="706374"/>
                            <a:ext cx="68916" cy="133777"/>
                          </a:xfrm>
                          <a:prstGeom prst="rect">
                            <a:avLst/>
                          </a:prstGeom>
                          <a:ln>
                            <a:noFill/>
                          </a:ln>
                        </wps:spPr>
                        <wps:txbx>
                          <w:txbxContent>
                            <w:p w14:paraId="59D8A9A5" w14:textId="77777777" w:rsidR="0004631B" w:rsidRDefault="0004631B">
                              <w:r>
                                <w:rPr>
                                  <w:rFonts w:ascii="Calibri" w:eastAsia="Calibri" w:hAnsi="Calibri" w:cs="Calibri"/>
                                  <w:sz w:val="16"/>
                                </w:rPr>
                                <w:t>s</w:t>
                              </w:r>
                            </w:p>
                          </w:txbxContent>
                        </wps:txbx>
                        <wps:bodyPr horzOverflow="overflow" vert="horz" lIns="0" tIns="0" rIns="0" bIns="0" rtlCol="0">
                          <a:noAutofit/>
                        </wps:bodyPr>
                      </wps:wsp>
                      <wps:wsp>
                        <wps:cNvPr id="2044" name="Rectangle 2044"/>
                        <wps:cNvSpPr/>
                        <wps:spPr>
                          <a:xfrm rot="-5399999">
                            <a:off x="67949" y="654557"/>
                            <a:ext cx="68916" cy="133777"/>
                          </a:xfrm>
                          <a:prstGeom prst="rect">
                            <a:avLst/>
                          </a:prstGeom>
                          <a:ln>
                            <a:noFill/>
                          </a:ln>
                        </wps:spPr>
                        <wps:txbx>
                          <w:txbxContent>
                            <w:p w14:paraId="26BDB1B4" w14:textId="77777777" w:rsidR="0004631B" w:rsidRDefault="0004631B">
                              <w:r>
                                <w:rPr>
                                  <w:rFonts w:ascii="Calibri" w:eastAsia="Calibri" w:hAnsi="Calibri" w:cs="Calibri"/>
                                  <w:sz w:val="16"/>
                                </w:rPr>
                                <w:t>/</w:t>
                              </w:r>
                            </w:p>
                          </w:txbxContent>
                        </wps:txbx>
                        <wps:bodyPr horzOverflow="overflow" vert="horz" lIns="0" tIns="0" rIns="0" bIns="0" rtlCol="0">
                          <a:noAutofit/>
                        </wps:bodyPr>
                      </wps:wsp>
                      <wps:wsp>
                        <wps:cNvPr id="2045" name="Rectangle 2045"/>
                        <wps:cNvSpPr/>
                        <wps:spPr>
                          <a:xfrm rot="-5399999">
                            <a:off x="67949" y="602741"/>
                            <a:ext cx="68915" cy="133777"/>
                          </a:xfrm>
                          <a:prstGeom prst="rect">
                            <a:avLst/>
                          </a:prstGeom>
                          <a:ln>
                            <a:noFill/>
                          </a:ln>
                        </wps:spPr>
                        <wps:txbx>
                          <w:txbxContent>
                            <w:p w14:paraId="652C23BF" w14:textId="77777777" w:rsidR="0004631B" w:rsidRDefault="0004631B">
                              <w:r>
                                <w:rPr>
                                  <w:rFonts w:ascii="Calibri" w:eastAsia="Calibri" w:hAnsi="Calibri" w:cs="Calibri"/>
                                  <w:sz w:val="16"/>
                                </w:rPr>
                                <w:t>R</w:t>
                              </w:r>
                            </w:p>
                          </w:txbxContent>
                        </wps:txbx>
                        <wps:bodyPr horzOverflow="overflow" vert="horz" lIns="0" tIns="0" rIns="0" bIns="0" rtlCol="0">
                          <a:noAutofit/>
                        </wps:bodyPr>
                      </wps:wsp>
                      <wps:wsp>
                        <wps:cNvPr id="2046" name="Rectangle 2046"/>
                        <wps:cNvSpPr/>
                        <wps:spPr>
                          <a:xfrm rot="-5399999">
                            <a:off x="67949" y="550926"/>
                            <a:ext cx="68916" cy="133777"/>
                          </a:xfrm>
                          <a:prstGeom prst="rect">
                            <a:avLst/>
                          </a:prstGeom>
                          <a:ln>
                            <a:noFill/>
                          </a:ln>
                        </wps:spPr>
                        <wps:txbx>
                          <w:txbxContent>
                            <w:p w14:paraId="44476AFC" w14:textId="77777777" w:rsidR="0004631B" w:rsidRDefault="0004631B">
                              <w:r>
                                <w:rPr>
                                  <w:rFonts w:ascii="Calibri" w:eastAsia="Calibri" w:hAnsi="Calibri" w:cs="Calibri"/>
                                  <w:sz w:val="16"/>
                                </w:rPr>
                                <w:t>o</w:t>
                              </w:r>
                            </w:p>
                          </w:txbxContent>
                        </wps:txbx>
                        <wps:bodyPr horzOverflow="overflow" vert="horz" lIns="0" tIns="0" rIns="0" bIns="0" rtlCol="0">
                          <a:noAutofit/>
                        </wps:bodyPr>
                      </wps:wsp>
                      <wps:wsp>
                        <wps:cNvPr id="15621" name="Shape 15621"/>
                        <wps:cNvSpPr/>
                        <wps:spPr>
                          <a:xfrm>
                            <a:off x="2014728" y="274319"/>
                            <a:ext cx="646176" cy="335280"/>
                          </a:xfrm>
                          <a:custGeom>
                            <a:avLst/>
                            <a:gdLst/>
                            <a:ahLst/>
                            <a:cxnLst/>
                            <a:rect l="0" t="0" r="0" b="0"/>
                            <a:pathLst>
                              <a:path w="646176" h="335280">
                                <a:moveTo>
                                  <a:pt x="0" y="0"/>
                                </a:moveTo>
                                <a:lnTo>
                                  <a:pt x="646176" y="0"/>
                                </a:lnTo>
                                <a:lnTo>
                                  <a:pt x="646176" y="335280"/>
                                </a:lnTo>
                                <a:lnTo>
                                  <a:pt x="0" y="33528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48" name="Shape 2048"/>
                        <wps:cNvSpPr/>
                        <wps:spPr>
                          <a:xfrm>
                            <a:off x="2011680" y="271271"/>
                            <a:ext cx="649224" cy="338328"/>
                          </a:xfrm>
                          <a:custGeom>
                            <a:avLst/>
                            <a:gdLst/>
                            <a:ahLst/>
                            <a:cxnLst/>
                            <a:rect l="0" t="0" r="0" b="0"/>
                            <a:pathLst>
                              <a:path w="649224" h="338328">
                                <a:moveTo>
                                  <a:pt x="0" y="338328"/>
                                </a:moveTo>
                                <a:lnTo>
                                  <a:pt x="649224" y="338328"/>
                                </a:lnTo>
                                <a:lnTo>
                                  <a:pt x="649224" y="0"/>
                                </a:lnTo>
                                <a:lnTo>
                                  <a:pt x="0" y="0"/>
                                </a:lnTo>
                                <a:close/>
                              </a:path>
                            </a:pathLst>
                          </a:custGeom>
                          <a:ln w="3048" cap="rnd">
                            <a:miter lim="127000"/>
                          </a:ln>
                        </wps:spPr>
                        <wps:style>
                          <a:lnRef idx="1">
                            <a:srgbClr val="000000"/>
                          </a:lnRef>
                          <a:fillRef idx="0">
                            <a:srgbClr val="000000">
                              <a:alpha val="0"/>
                            </a:srgbClr>
                          </a:fillRef>
                          <a:effectRef idx="0">
                            <a:scrgbClr r="0" g="0" b="0"/>
                          </a:effectRef>
                          <a:fontRef idx="none"/>
                        </wps:style>
                        <wps:bodyPr/>
                      </wps:wsp>
                      <wps:wsp>
                        <wps:cNvPr id="2049" name="Shape 2049"/>
                        <wps:cNvSpPr/>
                        <wps:spPr>
                          <a:xfrm>
                            <a:off x="2051304" y="368808"/>
                            <a:ext cx="259080" cy="0"/>
                          </a:xfrm>
                          <a:custGeom>
                            <a:avLst/>
                            <a:gdLst/>
                            <a:ahLst/>
                            <a:cxnLst/>
                            <a:rect l="0" t="0" r="0" b="0"/>
                            <a:pathLst>
                              <a:path w="259080">
                                <a:moveTo>
                                  <a:pt x="0" y="0"/>
                                </a:moveTo>
                                <a:lnTo>
                                  <a:pt x="259080" y="0"/>
                                </a:lnTo>
                              </a:path>
                            </a:pathLst>
                          </a:custGeom>
                          <a:ln w="9144" cap="rnd">
                            <a:round/>
                          </a:ln>
                        </wps:spPr>
                        <wps:style>
                          <a:lnRef idx="1">
                            <a:srgbClr val="00007F"/>
                          </a:lnRef>
                          <a:fillRef idx="0">
                            <a:srgbClr val="000000">
                              <a:alpha val="0"/>
                            </a:srgbClr>
                          </a:fillRef>
                          <a:effectRef idx="0">
                            <a:scrgbClr r="0" g="0" b="0"/>
                          </a:effectRef>
                          <a:fontRef idx="none"/>
                        </wps:style>
                        <wps:bodyPr/>
                      </wps:wsp>
                      <wps:wsp>
                        <wps:cNvPr id="2050" name="Shape 2050"/>
                        <wps:cNvSpPr/>
                        <wps:spPr>
                          <a:xfrm>
                            <a:off x="2148840" y="338327"/>
                            <a:ext cx="57912" cy="60960"/>
                          </a:xfrm>
                          <a:custGeom>
                            <a:avLst/>
                            <a:gdLst/>
                            <a:ahLst/>
                            <a:cxnLst/>
                            <a:rect l="0" t="0" r="0" b="0"/>
                            <a:pathLst>
                              <a:path w="57912" h="60960">
                                <a:moveTo>
                                  <a:pt x="27432" y="0"/>
                                </a:moveTo>
                                <a:lnTo>
                                  <a:pt x="57912" y="30480"/>
                                </a:lnTo>
                                <a:lnTo>
                                  <a:pt x="27432" y="60960"/>
                                </a:lnTo>
                                <a:lnTo>
                                  <a:pt x="0" y="30480"/>
                                </a:lnTo>
                                <a:lnTo>
                                  <a:pt x="27432" y="0"/>
                                </a:lnTo>
                                <a:close/>
                              </a:path>
                            </a:pathLst>
                          </a:custGeom>
                          <a:ln w="9144" cap="rnd">
                            <a:round/>
                          </a:ln>
                        </wps:spPr>
                        <wps:style>
                          <a:lnRef idx="1">
                            <a:srgbClr val="00007F"/>
                          </a:lnRef>
                          <a:fillRef idx="1">
                            <a:srgbClr val="00007F"/>
                          </a:fillRef>
                          <a:effectRef idx="0">
                            <a:scrgbClr r="0" g="0" b="0"/>
                          </a:effectRef>
                          <a:fontRef idx="none"/>
                        </wps:style>
                        <wps:bodyPr/>
                      </wps:wsp>
                      <wps:wsp>
                        <wps:cNvPr id="12260" name="Rectangle 12260"/>
                        <wps:cNvSpPr/>
                        <wps:spPr>
                          <a:xfrm>
                            <a:off x="2450592" y="305461"/>
                            <a:ext cx="243444" cy="149992"/>
                          </a:xfrm>
                          <a:prstGeom prst="rect">
                            <a:avLst/>
                          </a:prstGeom>
                          <a:ln>
                            <a:noFill/>
                          </a:ln>
                        </wps:spPr>
                        <wps:txbx>
                          <w:txbxContent>
                            <w:p w14:paraId="688048E6" w14:textId="77777777" w:rsidR="0004631B" w:rsidRDefault="0004631B">
                              <w:r>
                                <w:rPr>
                                  <w:rFonts w:ascii="Calibri" w:eastAsia="Calibri" w:hAnsi="Calibri" w:cs="Calibri"/>
                                  <w:w w:val="87"/>
                                  <w:sz w:val="18"/>
                                </w:rPr>
                                <w:t>%RH</w:t>
                              </w:r>
                            </w:p>
                          </w:txbxContent>
                        </wps:txbx>
                        <wps:bodyPr horzOverflow="overflow" vert="horz" lIns="0" tIns="0" rIns="0" bIns="0" rtlCol="0">
                          <a:noAutofit/>
                        </wps:bodyPr>
                      </wps:wsp>
                      <wps:wsp>
                        <wps:cNvPr id="12258" name="Rectangle 12258"/>
                        <wps:cNvSpPr/>
                        <wps:spPr>
                          <a:xfrm>
                            <a:off x="2340864" y="305461"/>
                            <a:ext cx="148991" cy="149992"/>
                          </a:xfrm>
                          <a:prstGeom prst="rect">
                            <a:avLst/>
                          </a:prstGeom>
                          <a:ln>
                            <a:noFill/>
                          </a:ln>
                        </wps:spPr>
                        <wps:txbx>
                          <w:txbxContent>
                            <w:p w14:paraId="7BEAF816" w14:textId="77777777" w:rsidR="0004631B" w:rsidRDefault="0004631B">
                              <w:r>
                                <w:rPr>
                                  <w:rFonts w:ascii="Calibri" w:eastAsia="Calibri" w:hAnsi="Calibri" w:cs="Calibri"/>
                                  <w:spacing w:val="-4"/>
                                  <w:w w:val="97"/>
                                  <w:sz w:val="18"/>
                                </w:rPr>
                                <w:t>33</w:t>
                              </w:r>
                            </w:p>
                          </w:txbxContent>
                        </wps:txbx>
                        <wps:bodyPr horzOverflow="overflow" vert="horz" lIns="0" tIns="0" rIns="0" bIns="0" rtlCol="0">
                          <a:noAutofit/>
                        </wps:bodyPr>
                      </wps:wsp>
                      <wps:wsp>
                        <wps:cNvPr id="2052" name="Shape 2052"/>
                        <wps:cNvSpPr/>
                        <wps:spPr>
                          <a:xfrm>
                            <a:off x="2051304" y="536448"/>
                            <a:ext cx="259080" cy="0"/>
                          </a:xfrm>
                          <a:custGeom>
                            <a:avLst/>
                            <a:gdLst/>
                            <a:ahLst/>
                            <a:cxnLst/>
                            <a:rect l="0" t="0" r="0" b="0"/>
                            <a:pathLst>
                              <a:path w="259080">
                                <a:moveTo>
                                  <a:pt x="0" y="0"/>
                                </a:moveTo>
                                <a:lnTo>
                                  <a:pt x="2590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5626" name="Shape 15626"/>
                        <wps:cNvSpPr/>
                        <wps:spPr>
                          <a:xfrm>
                            <a:off x="2148840" y="505968"/>
                            <a:ext cx="54864" cy="57912"/>
                          </a:xfrm>
                          <a:custGeom>
                            <a:avLst/>
                            <a:gdLst/>
                            <a:ahLst/>
                            <a:cxnLst/>
                            <a:rect l="0" t="0" r="0" b="0"/>
                            <a:pathLst>
                              <a:path w="54864" h="57912">
                                <a:moveTo>
                                  <a:pt x="0" y="0"/>
                                </a:moveTo>
                                <a:lnTo>
                                  <a:pt x="54864" y="0"/>
                                </a:lnTo>
                                <a:lnTo>
                                  <a:pt x="54864" y="57912"/>
                                </a:lnTo>
                                <a:lnTo>
                                  <a:pt x="0" y="57912"/>
                                </a:lnTo>
                                <a:lnTo>
                                  <a:pt x="0" y="0"/>
                                </a:lnTo>
                              </a:path>
                            </a:pathLst>
                          </a:custGeom>
                          <a:ln w="9144" cap="rnd">
                            <a:miter lim="127000"/>
                          </a:ln>
                        </wps:spPr>
                        <wps:style>
                          <a:lnRef idx="1">
                            <a:srgbClr val="000000"/>
                          </a:lnRef>
                          <a:fillRef idx="1">
                            <a:srgbClr val="FF00FF"/>
                          </a:fillRef>
                          <a:effectRef idx="0">
                            <a:scrgbClr r="0" g="0" b="0"/>
                          </a:effectRef>
                          <a:fontRef idx="none"/>
                        </wps:style>
                        <wps:bodyPr/>
                      </wps:wsp>
                      <wps:wsp>
                        <wps:cNvPr id="12264" name="Rectangle 12264"/>
                        <wps:cNvSpPr/>
                        <wps:spPr>
                          <a:xfrm>
                            <a:off x="2340864" y="473101"/>
                            <a:ext cx="148991" cy="149992"/>
                          </a:xfrm>
                          <a:prstGeom prst="rect">
                            <a:avLst/>
                          </a:prstGeom>
                          <a:ln>
                            <a:noFill/>
                          </a:ln>
                        </wps:spPr>
                        <wps:txbx>
                          <w:txbxContent>
                            <w:p w14:paraId="27278BFC" w14:textId="77777777" w:rsidR="0004631B" w:rsidRDefault="0004631B">
                              <w:r>
                                <w:rPr>
                                  <w:rFonts w:ascii="Calibri" w:eastAsia="Calibri" w:hAnsi="Calibri" w:cs="Calibri"/>
                                  <w:spacing w:val="-4"/>
                                  <w:w w:val="97"/>
                                  <w:sz w:val="18"/>
                                </w:rPr>
                                <w:t>85</w:t>
                              </w:r>
                            </w:p>
                          </w:txbxContent>
                        </wps:txbx>
                        <wps:bodyPr horzOverflow="overflow" vert="horz" lIns="0" tIns="0" rIns="0" bIns="0" rtlCol="0">
                          <a:noAutofit/>
                        </wps:bodyPr>
                      </wps:wsp>
                      <wps:wsp>
                        <wps:cNvPr id="12266" name="Rectangle 12266"/>
                        <wps:cNvSpPr/>
                        <wps:spPr>
                          <a:xfrm>
                            <a:off x="2450592" y="473101"/>
                            <a:ext cx="243444" cy="149992"/>
                          </a:xfrm>
                          <a:prstGeom prst="rect">
                            <a:avLst/>
                          </a:prstGeom>
                          <a:ln>
                            <a:noFill/>
                          </a:ln>
                        </wps:spPr>
                        <wps:txbx>
                          <w:txbxContent>
                            <w:p w14:paraId="23109231" w14:textId="77777777" w:rsidR="0004631B" w:rsidRDefault="0004631B">
                              <w:r>
                                <w:rPr>
                                  <w:rFonts w:ascii="Calibri" w:eastAsia="Calibri" w:hAnsi="Calibri" w:cs="Calibri"/>
                                  <w:w w:val="87"/>
                                  <w:sz w:val="18"/>
                                </w:rPr>
                                <w:t>%RH</w:t>
                              </w:r>
                            </w:p>
                          </w:txbxContent>
                        </wps:txbx>
                        <wps:bodyPr horzOverflow="overflow" vert="horz" lIns="0" tIns="0" rIns="0" bIns="0" rtlCol="0">
                          <a:noAutofit/>
                        </wps:bodyPr>
                      </wps:wsp>
                      <wps:wsp>
                        <wps:cNvPr id="2055" name="Shape 2055"/>
                        <wps:cNvSpPr/>
                        <wps:spPr>
                          <a:xfrm>
                            <a:off x="0" y="0"/>
                            <a:ext cx="3435096" cy="1551432"/>
                          </a:xfrm>
                          <a:custGeom>
                            <a:avLst/>
                            <a:gdLst/>
                            <a:ahLst/>
                            <a:cxnLst/>
                            <a:rect l="0" t="0" r="0" b="0"/>
                            <a:pathLst>
                              <a:path w="3435096" h="1551432">
                                <a:moveTo>
                                  <a:pt x="0" y="1551432"/>
                                </a:moveTo>
                                <a:lnTo>
                                  <a:pt x="3435096" y="1551432"/>
                                </a:lnTo>
                                <a:lnTo>
                                  <a:pt x="3435096" y="0"/>
                                </a:lnTo>
                                <a:lnTo>
                                  <a:pt x="0" y="0"/>
                                </a:lnTo>
                                <a:close/>
                              </a:path>
                            </a:pathLst>
                          </a:custGeom>
                          <a:ln w="3048" cap="rnd">
                            <a:miter lim="127000"/>
                          </a:ln>
                        </wps:spPr>
                        <wps:style>
                          <a:lnRef idx="1">
                            <a:srgbClr val="000000"/>
                          </a:lnRef>
                          <a:fillRef idx="0">
                            <a:srgbClr val="000000">
                              <a:alpha val="0"/>
                            </a:srgbClr>
                          </a:fillRef>
                          <a:effectRef idx="0">
                            <a:scrgbClr r="0" g="0" b="0"/>
                          </a:effectRef>
                          <a:fontRef idx="none"/>
                        </wps:style>
                        <wps:bodyPr/>
                      </wps:wsp>
                      <wps:wsp>
                        <wps:cNvPr id="15631" name="Shape 15631"/>
                        <wps:cNvSpPr/>
                        <wps:spPr>
                          <a:xfrm>
                            <a:off x="2804160" y="146304"/>
                            <a:ext cx="533400" cy="179832"/>
                          </a:xfrm>
                          <a:custGeom>
                            <a:avLst/>
                            <a:gdLst/>
                            <a:ahLst/>
                            <a:cxnLst/>
                            <a:rect l="0" t="0" r="0" b="0"/>
                            <a:pathLst>
                              <a:path w="533400" h="179832">
                                <a:moveTo>
                                  <a:pt x="0" y="0"/>
                                </a:moveTo>
                                <a:lnTo>
                                  <a:pt x="533400" y="0"/>
                                </a:lnTo>
                                <a:lnTo>
                                  <a:pt x="533400" y="179832"/>
                                </a:lnTo>
                                <a:lnTo>
                                  <a:pt x="0" y="1798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57" name="Shape 2057"/>
                        <wps:cNvSpPr/>
                        <wps:spPr>
                          <a:xfrm>
                            <a:off x="2804160" y="146304"/>
                            <a:ext cx="533400" cy="179832"/>
                          </a:xfrm>
                          <a:custGeom>
                            <a:avLst/>
                            <a:gdLst/>
                            <a:ahLst/>
                            <a:cxnLst/>
                            <a:rect l="0" t="0" r="0" b="0"/>
                            <a:pathLst>
                              <a:path w="533400" h="179832">
                                <a:moveTo>
                                  <a:pt x="0" y="179832"/>
                                </a:moveTo>
                                <a:lnTo>
                                  <a:pt x="533400" y="179832"/>
                                </a:lnTo>
                                <a:lnTo>
                                  <a:pt x="533400" y="0"/>
                                </a:lnTo>
                                <a:lnTo>
                                  <a:pt x="0" y="0"/>
                                </a:lnTo>
                                <a:close/>
                              </a:path>
                            </a:pathLst>
                          </a:custGeom>
                          <a:ln w="9144" cap="rnd">
                            <a:miter lim="101600"/>
                          </a:ln>
                        </wps:spPr>
                        <wps:style>
                          <a:lnRef idx="1">
                            <a:srgbClr val="FFFFFF"/>
                          </a:lnRef>
                          <a:fillRef idx="0">
                            <a:srgbClr val="000000">
                              <a:alpha val="0"/>
                            </a:srgbClr>
                          </a:fillRef>
                          <a:effectRef idx="0">
                            <a:scrgbClr r="0" g="0" b="0"/>
                          </a:effectRef>
                          <a:fontRef idx="none"/>
                        </wps:style>
                        <wps:bodyPr/>
                      </wps:wsp>
                      <wps:wsp>
                        <wps:cNvPr id="2058" name="Rectangle 2058"/>
                        <wps:cNvSpPr/>
                        <wps:spPr>
                          <a:xfrm>
                            <a:off x="2901696" y="179210"/>
                            <a:ext cx="364846" cy="197454"/>
                          </a:xfrm>
                          <a:prstGeom prst="rect">
                            <a:avLst/>
                          </a:prstGeom>
                          <a:ln>
                            <a:noFill/>
                          </a:ln>
                        </wps:spPr>
                        <wps:txbx>
                          <w:txbxContent>
                            <w:p w14:paraId="1E7A6333" w14:textId="77777777" w:rsidR="0004631B" w:rsidRDefault="0004631B">
                              <w:r>
                                <w:t>Fig.4</w:t>
                              </w:r>
                            </w:p>
                          </w:txbxContent>
                        </wps:txbx>
                        <wps:bodyPr horzOverflow="overflow" vert="horz" lIns="0" tIns="0" rIns="0" bIns="0" rtlCol="0">
                          <a:noAutofit/>
                        </wps:bodyPr>
                      </wps:wsp>
                      <wps:wsp>
                        <wps:cNvPr id="2059" name="Rectangle 2059"/>
                        <wps:cNvSpPr/>
                        <wps:spPr>
                          <a:xfrm>
                            <a:off x="3176016" y="179210"/>
                            <a:ext cx="44592" cy="197454"/>
                          </a:xfrm>
                          <a:prstGeom prst="rect">
                            <a:avLst/>
                          </a:prstGeom>
                          <a:ln>
                            <a:noFill/>
                          </a:ln>
                        </wps:spPr>
                        <wps:txbx>
                          <w:txbxContent>
                            <w:p w14:paraId="1C95CC34" w14:textId="77777777" w:rsidR="0004631B" w:rsidRDefault="0004631B">
                              <w:r>
                                <w:t xml:space="preserve"> </w:t>
                              </w:r>
                            </w:p>
                          </w:txbxContent>
                        </wps:txbx>
                        <wps:bodyPr horzOverflow="overflow" vert="horz" lIns="0" tIns="0" rIns="0" bIns="0" rtlCol="0">
                          <a:noAutofit/>
                        </wps:bodyPr>
                      </wps:wsp>
                    </wpg:wgp>
                  </a:graphicData>
                </a:graphic>
              </wp:inline>
            </w:drawing>
          </mc:Choice>
          <mc:Fallback>
            <w:pict>
              <v:group w14:anchorId="745BC7CA" id="Group 14098" o:spid="_x0000_s1026" style="width:431.65pt;height:122.15pt;mso-position-horizontal-relative:char;mso-position-vertical-relative:line" coordsize="54818,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">
                <v:rect id="Rectangle 1952" o:spid="_x0000_s1027" style="position:absolute;left:35874;top:268;width:1848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2809F945" w14:textId="77777777" w:rsidR="0004631B" w:rsidRDefault="0004631B">
                        <w:r>
                          <w:t xml:space="preserve">Fig.4 is shows the typical </w:t>
                        </w:r>
                      </w:p>
                    </w:txbxContent>
                  </v:textbox>
                </v:rect>
                <v:rect id="Rectangle 1953" o:spid="_x0000_s1028" style="position:absolute;left:35874;top:2249;width:20310;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761DD5B1" w14:textId="77777777" w:rsidR="0004631B" w:rsidRDefault="0004631B">
                        <w:r>
                          <w:t xml:space="preserve">dependence of the MQ-7 on </w:t>
                        </w:r>
                      </w:p>
                    </w:txbxContent>
                  </v:textbox>
                </v:rect>
                <v:rect id="Rectangle 1954" o:spid="_x0000_s1029" style="position:absolute;left:35874;top:4230;width:200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06660218" w14:textId="77777777" w:rsidR="0004631B" w:rsidRDefault="0004631B">
                        <w:r>
                          <w:t xml:space="preserve">temperature and humidity.  </w:t>
                        </w:r>
                      </w:p>
                    </w:txbxContent>
                  </v:textbox>
                </v:rect>
                <v:rect id="Rectangle 1955" o:spid="_x0000_s1030" style="position:absolute;left:35874;top:6313;width:22233;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30776B37" w14:textId="77777777" w:rsidR="0004631B" w:rsidRDefault="0004631B">
                        <w:r>
                          <w:rPr>
                            <w:sz w:val="18"/>
                          </w:rPr>
                          <w:t>Ro: sensor resistance at 100ppm CO</w:t>
                        </w:r>
                      </w:p>
                    </w:txbxContent>
                  </v:textbox>
                </v:rect>
                <v:rect id="Rectangle 1956" o:spid="_x0000_s1031" style="position:absolute;left:52578;top:6849;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1D3E87C7" w14:textId="77777777" w:rsidR="0004631B" w:rsidRDefault="0004631B">
                        <w:r>
                          <w:rPr>
                            <w:sz w:val="12"/>
                          </w:rPr>
                          <w:t xml:space="preserve"> </w:t>
                        </w:r>
                      </w:p>
                    </w:txbxContent>
                  </v:textbox>
                </v:rect>
                <v:rect id="Rectangle 1957" o:spid="_x0000_s1032" style="position:absolute;left:52730;top:6313;width:160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247F0BD3" w14:textId="77777777" w:rsidR="0004631B" w:rsidRDefault="0004631B">
                        <w:r>
                          <w:rPr>
                            <w:sz w:val="18"/>
                          </w:rPr>
                          <w:t xml:space="preserve">in </w:t>
                        </w:r>
                      </w:p>
                    </w:txbxContent>
                  </v:textbox>
                </v:rect>
                <v:rect id="Rectangle 1958" o:spid="_x0000_s1033" style="position:absolute;left:35874;top:8294;width:18833;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37727970" w14:textId="77777777" w:rsidR="0004631B" w:rsidRDefault="0004631B">
                        <w:r>
                          <w:rPr>
                            <w:sz w:val="18"/>
                          </w:rPr>
                          <w:t xml:space="preserve">air at  33%RH and 20degree. </w:t>
                        </w:r>
                      </w:p>
                    </w:txbxContent>
                  </v:textbox>
                </v:rect>
                <v:rect id="Rectangle 1959" o:spid="_x0000_s1034" style="position:absolute;left:35874;top:10276;width:2519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2DC80BFC" w14:textId="77777777" w:rsidR="0004631B" w:rsidRDefault="0004631B">
                        <w:r>
                          <w:rPr>
                            <w:sz w:val="18"/>
                          </w:rPr>
                          <w:t xml:space="preserve">Rs: sensor resistance at 100ppm CO at </w:t>
                        </w:r>
                      </w:p>
                    </w:txbxContent>
                  </v:textbox>
                </v:rect>
                <v:rect id="Rectangle 1960" o:spid="_x0000_s1035" style="position:absolute;left:35874;top:12226;width:23252;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544D528B" w14:textId="77777777" w:rsidR="0004631B" w:rsidRDefault="0004631B">
                        <w:r>
                          <w:rPr>
                            <w:sz w:val="18"/>
                          </w:rPr>
                          <w:t>different temperatures and humidities.</w:t>
                        </w:r>
                      </w:p>
                    </w:txbxContent>
                  </v:textbox>
                </v:rect>
                <v:rect id="Rectangle 1961" o:spid="_x0000_s1036" style="position:absolute;left:53370;top:1206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6E3AA0F1" w14:textId="77777777" w:rsidR="0004631B" w:rsidRDefault="0004631B">
                        <w:r>
                          <w:t xml:space="preserve"> </w:t>
                        </w:r>
                      </w:p>
                    </w:txbxContent>
                  </v:textbox>
                </v:rect>
                <v:shape id="Shape 1963" o:spid="_x0000_s1037" style="position:absolute;width:34350;height:15514;visibility:visible;mso-wrap-style:square;v-text-anchor:top" coordsize="3435096,15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" path="m,1551432r3435096,l3435096,,,,,1551432xe" filled="f" strokeweight=".24pt">
                  <v:stroke miterlimit="66585f" joinstyle="miter" endcap="round"/>
                  <v:path arrowok="t" textboxrect="0,0,3435096,1551432"/>
                </v:shape>
                <v:shape id="Shape 15558" o:spid="_x0000_s1038" style="position:absolute;left:2621;top:1706;width:29596;height:11247;visibility:visible;mso-wrap-style:square;v-text-anchor:top" coordsize="2959608,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" path="m,l2959608,r,1124712l,1124712,,e" stroked="f" strokeweight="0">
                  <v:stroke miterlimit="66585f" joinstyle="miter" endcap="round"/>
                  <v:path arrowok="t" textboxrect="0,0,2959608,1124712"/>
                </v:shape>
                <v:shape id="Shape 1965" o:spid="_x0000_s1039" style="position:absolute;left:2621;top:11856;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" path="m,l2959608,e" filled="f" strokeweight=".24pt">
                  <v:stroke miterlimit="66585f" joinstyle="miter" endcap="round"/>
                  <v:path arrowok="t" textboxrect="0,0,2959608,0"/>
                </v:shape>
                <v:shape id="Shape 1966" o:spid="_x0000_s1040" style="position:absolute;left:2621;top:10728;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" path="m,l2959608,e" filled="f" strokeweight=".24pt">
                  <v:stroke miterlimit="66585f" joinstyle="miter" endcap="round"/>
                  <v:path arrowok="t" textboxrect="0,0,2959608,0"/>
                </v:shape>
                <v:shape id="Shape 1967" o:spid="_x0000_s1041" style="position:absolute;left:2621;top:9570;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" path="m,l2959608,e" filled="f" strokeweight=".24pt">
                  <v:stroke miterlimit="66585f" joinstyle="miter" endcap="round"/>
                  <v:path arrowok="t" textboxrect="0,0,2959608,0"/>
                </v:shape>
                <v:shape id="Shape 1968" o:spid="_x0000_s1042" style="position:absolute;left:2621;top:8442;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" path="m,l2959608,e" filled="f" strokeweight=".24pt">
                  <v:stroke miterlimit="66585f" joinstyle="miter" endcap="round"/>
                  <v:path arrowok="t" textboxrect="0,0,2959608,0"/>
                </v:shape>
                <v:shape id="Shape 1969" o:spid="_x0000_s1043" style="position:absolute;left:2621;top:7345;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" path="m,l2959608,e" filled="f" strokeweight=".24pt">
                  <v:stroke miterlimit="66585f" joinstyle="miter" endcap="round"/>
                  <v:path arrowok="t" textboxrect="0,0,2959608,0"/>
                </v:shape>
                <v:shape id="Shape 1970" o:spid="_x0000_s1044" style="position:absolute;left:2621;top:6217;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" path="m,l2959608,e" filled="f" strokeweight=".24pt">
                  <v:stroke miterlimit="66585f" joinstyle="miter" endcap="round"/>
                  <v:path arrowok="t" textboxrect="0,0,2959608,0"/>
                </v:shape>
                <v:shape id="Shape 1973" o:spid="_x0000_s1045" style="position:absolute;left:26638;top:5120;width:5579;height:0;visibility:visible;mso-wrap-style:square;v-text-anchor:top" coordsize="55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" path="m557848,l,e" filled="f" strokeweight=".24pt">
                  <v:stroke miterlimit="66585f" joinstyle="miter" endcap="round"/>
                  <v:path arrowok="t" textboxrect="0,0,557848,0"/>
                </v:shape>
                <v:shape id="Shape 1974" o:spid="_x0000_s1046" style="position:absolute;left:2621;top:5120;width:17496;height:0;visibility:visible;mso-wrap-style:square;v-text-anchor:top" coordsize="174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" path="m1749616,l,e" filled="f" strokeweight=".24pt">
                  <v:stroke miterlimit="66585f" joinstyle="miter" endcap="round"/>
                  <v:path arrowok="t" textboxrect="0,0,1749616,0"/>
                </v:shape>
                <v:shape id="Shape 1977" o:spid="_x0000_s1047" style="position:absolute;left:26638;top:3931;width:5579;height:0;visibility:visible;mso-wrap-style:square;v-text-anchor:top" coordsize="55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" path="m557848,l,e" filled="f" strokeweight=".24pt">
                  <v:stroke miterlimit="66585f" joinstyle="miter" endcap="round"/>
                  <v:path arrowok="t" textboxrect="0,0,557848,0"/>
                </v:shape>
                <v:shape id="Shape 1978" o:spid="_x0000_s1048" style="position:absolute;left:2621;top:3931;width:17496;height:0;visibility:visible;mso-wrap-style:square;v-text-anchor:top" coordsize="174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" path="m1749616,l,e" filled="f" strokeweight=".24pt">
                  <v:stroke miterlimit="66585f" joinstyle="miter" endcap="round"/>
                  <v:path arrowok="t" textboxrect="0,0,1749616,0"/>
                </v:shape>
                <v:shape id="Shape 1981" o:spid="_x0000_s1049" style="position:absolute;left:26638;top:2834;width:5579;height:0;visibility:visible;mso-wrap-style:square;v-text-anchor:top" coordsize="55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" path="m557848,l,e" filled="f" strokeweight=".24pt">
                  <v:stroke miterlimit="66585f" joinstyle="miter" endcap="round"/>
                  <v:path arrowok="t" textboxrect="0,0,557848,0"/>
                </v:shape>
                <v:shape id="Shape 1982" o:spid="_x0000_s1050" style="position:absolute;left:2621;top:2834;width:17496;height:0;visibility:visible;mso-wrap-style:square;v-text-anchor:top" coordsize="174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" path="m1749616,l,e" filled="f" strokeweight=".24pt">
                  <v:stroke miterlimit="66585f" joinstyle="miter" endcap="round"/>
                  <v:path arrowok="t" textboxrect="0,0,1749616,0"/>
                </v:shape>
                <v:shape id="Shape 1983" o:spid="_x0000_s1051" style="position:absolute;left:2621;top:1706;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" path="m,l2959608,e" filled="f" strokeweight=".24pt">
                  <v:stroke miterlimit="66585f" joinstyle="miter" endcap="round"/>
                  <v:path arrowok="t" textboxrect="0,0,2959608,0"/>
                </v:shape>
                <v:shape id="Shape 1984" o:spid="_x0000_s1052" style="position:absolute;left:2621;top:1706;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" path="m,l2959608,e" filled="f" strokecolor="#7f7f7f" strokeweight=".72pt">
                  <v:stroke endcap="round"/>
                  <v:path arrowok="t" textboxrect="0,0,2959608,0"/>
                </v:shape>
                <v:shape id="Shape 1985" o:spid="_x0000_s1053" style="position:absolute;left:32217;top:1706;width:0;height:11247;visibility:visible;mso-wrap-style:square;v-text-anchor:top" coordsize="0,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" path="m,l,1124712e" filled="f" strokecolor="#7f7f7f" strokeweight=".72pt">
                  <v:stroke endcap="round"/>
                  <v:path arrowok="t" textboxrect="0,0,0,1124712"/>
                </v:shape>
                <v:shape id="Shape 1986" o:spid="_x0000_s1054" style="position:absolute;left:2621;top:12953;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" path="m2959608,l,e" filled="f" strokecolor="#7f7f7f" strokeweight=".72pt">
                  <v:stroke endcap="round"/>
                  <v:path arrowok="t" textboxrect="0,0,2959608,0"/>
                </v:shape>
                <v:shape id="Shape 1987" o:spid="_x0000_s1055" style="position:absolute;left:2621;top:1706;width:0;height:11247;visibility:visible;mso-wrap-style:square;v-text-anchor:top" coordsize="0,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" path="m,1124712l,e" filled="f" strokecolor="#7f7f7f" strokeweight=".72pt">
                  <v:stroke endcap="round"/>
                  <v:path arrowok="t" textboxrect="0,0,0,1124712"/>
                </v:shape>
                <v:shape id="Shape 1988" o:spid="_x0000_s1056" style="position:absolute;left:7528;top:1706;width:0;height:11247;visibility:visible;mso-wrap-style:square;v-text-anchor:top" coordsize="0,112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" path="m,l,1124712e" filled="f" strokeweight=".24pt">
                  <v:stroke endcap="round"/>
                  <v:path arrowok="t" textboxrect="0,0,0,1124712"/>
                </v:shape>
                <v:shape id="Shape 1989" o:spid="_x0000_s1057" style="position:absolute;left:7528;top:12953;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" path="m,l30480,e" filled="f" strokeweight=".24pt">
                  <v:stroke endcap="round"/>
                  <v:path arrowok="t" textboxrect="0,0,30480,0"/>
                </v:shape>
                <v:shape id="Shape 1990" o:spid="_x0000_s1058" style="position:absolute;left:7528;top:11856;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" path="m,l30480,e" filled="f" strokeweight=".24pt">
                  <v:stroke endcap="round"/>
                  <v:path arrowok="t" textboxrect="0,0,30480,0"/>
                </v:shape>
                <v:shape id="Shape 1991" o:spid="_x0000_s1059" style="position:absolute;left:7528;top:10728;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" path="m,l30480,e" filled="f" strokeweight=".24pt">
                  <v:stroke endcap="round"/>
                  <v:path arrowok="t" textboxrect="0,0,30480,0"/>
                </v:shape>
                <v:shape id="Shape 1992" o:spid="_x0000_s1060" style="position:absolute;left:7528;top:9570;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" path="m,l30480,e" filled="f" strokeweight=".24pt">
                  <v:stroke endcap="round"/>
                  <v:path arrowok="t" textboxrect="0,0,30480,0"/>
                </v:shape>
                <v:shape id="Shape 1993" o:spid="_x0000_s1061" style="position:absolute;left:7528;top:8442;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" path="m,l30480,e" filled="f" strokeweight=".24pt">
                  <v:stroke endcap="round"/>
                  <v:path arrowok="t" textboxrect="0,0,30480,0"/>
                </v:shape>
                <v:shape id="Shape 1994" o:spid="_x0000_s1062" style="position:absolute;left:7528;top:7345;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" path="m,l30480,e" filled="f" strokeweight=".24pt">
                  <v:stroke endcap="round"/>
                  <v:path arrowok="t" textboxrect="0,0,30480,0"/>
                </v:shape>
                <v:shape id="Shape 1995" o:spid="_x0000_s1063" style="position:absolute;left:7528;top:6217;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" path="m,l30480,e" filled="f" strokeweight=".24pt">
                  <v:stroke endcap="round"/>
                  <v:path arrowok="t" textboxrect="0,0,30480,0"/>
                </v:shape>
                <v:shape id="Shape 1996" o:spid="_x0000_s1064" style="position:absolute;left:7528;top:5120;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" path="m,l30480,e" filled="f" strokeweight=".24pt">
                  <v:stroke endcap="round"/>
                  <v:path arrowok="t" textboxrect="0,0,30480,0"/>
                </v:shape>
                <v:shape id="Shape 1997" o:spid="_x0000_s1065" style="position:absolute;left:7528;top:3931;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" path="m,l30480,e" filled="f" strokeweight=".24pt">
                  <v:stroke endcap="round"/>
                  <v:path arrowok="t" textboxrect="0,0,30480,0"/>
                </v:shape>
                <v:shape id="Shape 1998" o:spid="_x0000_s1066" style="position:absolute;left:7528;top:2834;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" path="m,l30480,e" filled="f" strokeweight=".24pt">
                  <v:stroke endcap="round"/>
                  <v:path arrowok="t" textboxrect="0,0,30480,0"/>
                </v:shape>
                <v:shape id="Shape 1999" o:spid="_x0000_s1067" style="position:absolute;left:7528;top:1706;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" path="m,l30480,e" filled="f" strokeweight=".24pt">
                  <v:stroke endcap="round"/>
                  <v:path arrowok="t" textboxrect="0,0,30480,0"/>
                </v:shape>
                <v:shape id="Shape 2000" o:spid="_x0000_s1068" style="position:absolute;left:2621;top:12953;width:29596;height:0;visibility:visible;mso-wrap-style:square;v-text-anchor:top" coordsize="2959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" path="m,l2959608,e" filled="f" strokeweight=".24pt">
                  <v:stroke endcap="round"/>
                  <v:path arrowok="t" textboxrect="0,0,2959608,0"/>
                </v:shape>
                <v:shape id="Shape 2001" o:spid="_x0000_s1069" style="position:absolute;left:2621;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" path="m,30480l,e" filled="f" strokeweight=".24pt">
                  <v:stroke endcap="round"/>
                  <v:path arrowok="t" textboxrect="0,0,0,30480"/>
                </v:shape>
                <v:shape id="Shape 2002" o:spid="_x0000_s1070" style="position:absolute;left:7528;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" path="m,30480l,e" filled="f" strokeweight=".24pt">
                  <v:stroke endcap="round"/>
                  <v:path arrowok="t" textboxrect="0,0,0,30480"/>
                </v:shape>
                <v:shape id="Shape 2003" o:spid="_x0000_s1071" style="position:absolute;left:12496;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" path="m,30480l,e" filled="f" strokeweight=".24pt">
                  <v:stroke endcap="round"/>
                  <v:path arrowok="t" textboxrect="0,0,0,30480"/>
                </v:shape>
                <v:shape id="Shape 2004" o:spid="_x0000_s1072" style="position:absolute;left:17434;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" path="m,30480l,e" filled="f" strokeweight=".24pt">
                  <v:stroke endcap="round"/>
                  <v:path arrowok="t" textboxrect="0,0,0,30480"/>
                </v:shape>
                <v:shape id="Shape 2005" o:spid="_x0000_s1073" style="position:absolute;left:22341;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" path="m,30480l,e" filled="f" strokeweight=".24pt">
                  <v:stroke endcap="round"/>
                  <v:path arrowok="t" textboxrect="0,0,0,30480"/>
                </v:shape>
                <v:shape id="Shape 2006" o:spid="_x0000_s1074" style="position:absolute;left:27310;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" path="m,30480l,e" filled="f" strokeweight=".24pt">
                  <v:stroke endcap="round"/>
                  <v:path arrowok="t" textboxrect="0,0,0,30480"/>
                </v:shape>
                <v:shape id="Shape 2007" o:spid="_x0000_s1075" style="position:absolute;left:32217;top:12649;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" path="m,30480l,e" filled="f" strokeweight=".24pt">
                  <v:stroke endcap="round"/>
                  <v:path arrowok="t" textboxrect="0,0,0,30480"/>
                </v:shape>
                <v:shape id="Shape 2008" o:spid="_x0000_s1076" style="position:absolute;left:2621;top:2377;width:7406;height:3597;visibility:visible;mso-wrap-style:square;v-text-anchor:top" coordsize="74066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" path="m,l182880,94488r185928,97536l460248,243840r97536,39624l649224,323088r91440,36576e" filled="f" strokecolor="#00007f" strokeweight=".72pt">
                  <v:stroke endcap="round"/>
                  <v:path arrowok="t" textboxrect="0,0,740664,359664"/>
                </v:shape>
                <v:shape id="Shape 2009" o:spid="_x0000_s1077" style="position:absolute;left:10027;top:5974;width:7407;height:1371;visibility:visible;mso-wrap-style:square;v-text-anchor:top" coordsize="740664,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" path="m,l85344,24384r82296,24384l243840,64008r79248,15240l408432,94488r91440,12192l557784,109728r54864,12192l673608,124968r67056,12192e" filled="f" strokecolor="#00007f" strokeweight=".72pt">
                  <v:stroke endcap="round"/>
                  <v:path arrowok="t" textboxrect="0,0,740664,137160"/>
                </v:shape>
                <v:shape id="Shape 2010" o:spid="_x0000_s1078" style="position:absolute;left:17434;top:7345;width:14783;height:1524;visibility:visible;mso-wrap-style:square;v-text-anchor:top" coordsize="14782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" path="m,l70104,9144r79248,9144l231648,24384r85344,9144l499872,54864,691896,76200,890016,94488r204216,15240l1286256,131064r192024,21336e" filled="f" strokecolor="#00007f" strokeweight=".72pt">
                  <v:stroke endcap="round"/>
                  <v:path arrowok="t" textboxrect="0,0,1478280,152400"/>
                </v:shape>
                <v:shape id="Shape 2011" o:spid="_x0000_s1079" style="position:absolute;left:2621;top:5425;width:7406;height:2255;visibility:visible;mso-wrap-style:square;v-text-anchor:top" coordsize="74066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" path="m,l182880,60960r185928,57912l557784,176784r182880,48768e" filled="f" strokeweight=".72pt">
                  <v:stroke endcap="round"/>
                  <v:path arrowok="t" textboxrect="0,0,740664,225552"/>
                </v:shape>
                <v:shape id="Shape 2012" o:spid="_x0000_s1080" style="position:absolute;left:10027;top:7680;width:7407;height:1220;visibility:visible;mso-wrap-style:square;v-text-anchor:top" coordsize="74066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" path="m,l85344,21336r82296,15240l243840,51815r79248,15241l408432,82296r91440,9144l557784,103632r54864,3048l673608,112776r67056,9144e" filled="f" strokeweight=".72pt">
                  <v:stroke endcap="round"/>
                  <v:path arrowok="t" textboxrect="0,0,740664,121920"/>
                </v:shape>
                <v:shape id="Shape 2013" o:spid="_x0000_s1081" style="position:absolute;left:17434;top:8900;width:14783;height:1371;visibility:visible;mso-wrap-style:square;v-text-anchor:top" coordsize="14782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" path="m,l70104,12192r79248,3048l231648,27432r85344,9144l499872,51816,691896,67056,890016,88392r204216,15240l1286256,121920r192024,15240e" filled="f" strokeweight=".72pt">
                  <v:stroke endcap="round"/>
                  <v:path arrowok="t" textboxrect="0,0,1478280,137160"/>
                </v:shape>
                <v:shape id="Shape 2014" o:spid="_x0000_s1082" style="position:absolute;left:2316;top:2072;width:610;height:610;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" path="m30480,l60960,30480,30480,60961,,30480,30480,xe" fillcolor="#00007f" strokecolor="#00007f" strokeweight=".72pt">
                  <v:stroke endcap="round"/>
                  <v:path arrowok="t" textboxrect="0,0,60960,60961"/>
                </v:shape>
                <v:shape id="Shape 2015" o:spid="_x0000_s1083" style="position:absolute;left:9723;top:5669;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" path="m30480,l60960,30480,30480,60960,,30480,30480,xe" fillcolor="#00007f" strokecolor="#00007f" strokeweight=".72pt">
                  <v:stroke endcap="round"/>
                  <v:path arrowok="t" textboxrect="0,0,60960,60960"/>
                </v:shape>
                <v:shape id="Shape 2016" o:spid="_x0000_s1084" style="position:absolute;left:17129;top:7040;width:579;height:610;visibility:visible;mso-wrap-style:square;v-text-anchor:top" coordsize="57912,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" path="m30480,l57912,30480,30480,60961,,30480,30480,xe" fillcolor="#00007f" strokecolor="#00007f" strokeweight=".72pt">
                  <v:stroke endcap="round"/>
                  <v:path arrowok="t" textboxrect="0,0,57912,60961"/>
                </v:shape>
                <v:shape id="Shape 2017" o:spid="_x0000_s1085" style="position:absolute;left:31912;top:8564;width:610;height:610;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" path="m30480,l60960,30480,30480,60961,,30480,30480,xe" fillcolor="#00007f" strokecolor="#00007f" strokeweight=".72pt">
                  <v:stroke endcap="round"/>
                  <v:path arrowok="t" textboxrect="0,0,60960,60961"/>
                </v:shape>
                <v:shape id="Shape 15559" o:spid="_x0000_s1086" style="position:absolute;left:2316;top:5120;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" path="m,l57912,r,57912l,57912,,e" fillcolor="fuchsia" strokeweight=".72pt">
                  <v:stroke miterlimit="83231f" joinstyle="miter" endcap="round"/>
                  <v:path arrowok="t" textboxrect="0,0,57912,57912"/>
                </v:shape>
                <v:shape id="Shape 15560" o:spid="_x0000_s1087" style="position:absolute;left:9723;top:7376;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" path="m,l57912,r,57912l,57912,,e" fillcolor="fuchsia" strokeweight=".72pt">
                  <v:stroke miterlimit="83231f" joinstyle="miter" endcap="round"/>
                  <v:path arrowok="t" textboxrect="0,0,57912,57912"/>
                </v:shape>
                <v:shape id="Shape 15561" o:spid="_x0000_s1088" style="position:absolute;left:17129;top:8595;width:549;height:579;visibility:visible;mso-wrap-style:square;v-text-anchor:top" coordsize="5486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" path="m,l54864,r,57912l,57912,,e" fillcolor="fuchsia" strokeweight=".72pt">
                  <v:stroke miterlimit="83231f" joinstyle="miter" endcap="round"/>
                  <v:path arrowok="t" textboxrect="0,0,54864,57912"/>
                </v:shape>
                <v:shape id="Shape 15562" o:spid="_x0000_s1089" style="position:absolute;left:31912;top:9966;width:579;height:580;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" path="m,l57912,r,57912l,57912,,e" fillcolor="fuchsia" strokeweight=".72pt">
                  <v:stroke miterlimit="83231f" joinstyle="miter" endcap="round"/>
                  <v:path arrowok="t" textboxrect="0,0,57912,57912"/>
                </v:shape>
                <v:rect id="Rectangle 2022" o:spid="_x0000_s1090" style="position:absolute;left:15849;top:398;width:351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77634A4B" w14:textId="77777777" w:rsidR="0004631B" w:rsidRDefault="0004631B">
                        <w:r>
                          <w:rPr>
                            <w:rFonts w:ascii="Calibri" w:eastAsia="Calibri" w:hAnsi="Calibri" w:cs="Calibri"/>
                            <w:w w:val="78"/>
                            <w:sz w:val="21"/>
                          </w:rPr>
                          <w:t>MQ-7</w:t>
                        </w:r>
                      </w:p>
                    </w:txbxContent>
                  </v:textbox>
                </v:rect>
                <v:rect id="Rectangle 2023" o:spid="_x0000_s1091" style="position:absolute;left:5273;top:12516;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14:paraId="4A49CAB4"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5</w:t>
                        </w:r>
                      </w:p>
                    </w:txbxContent>
                  </v:textbox>
                </v:rect>
                <v:rect id="Rectangle 2024" o:spid="_x0000_s1092" style="position:absolute;left:5273;top:11419;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14:paraId="64C317AF"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6</w:t>
                        </w:r>
                      </w:p>
                    </w:txbxContent>
                  </v:textbox>
                </v:rect>
                <v:rect id="Rectangle 2025" o:spid="_x0000_s1093" style="position:absolute;left:5273;top:10291;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14:paraId="14D27877"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7</w:t>
                        </w:r>
                      </w:p>
                    </w:txbxContent>
                  </v:textbox>
                </v:rect>
                <v:rect id="Rectangle 2026" o:spid="_x0000_s1094" style="position:absolute;left:5273;top:9133;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42D71F73"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8</w:t>
                        </w:r>
                      </w:p>
                    </w:txbxContent>
                  </v:textbox>
                </v:rect>
                <v:rect id="Rectangle 2027" o:spid="_x0000_s1095" style="position:absolute;left:5273;top:8005;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5A4DD352" w14:textId="77777777" w:rsidR="0004631B" w:rsidRDefault="0004631B">
                        <w:r>
                          <w:rPr>
                            <w:rFonts w:ascii="Calibri" w:eastAsia="Calibri" w:hAnsi="Calibri" w:cs="Calibri"/>
                            <w:w w:val="98"/>
                            <w:sz w:val="16"/>
                          </w:rPr>
                          <w:t>0.</w:t>
                        </w:r>
                        <w:r>
                          <w:rPr>
                            <w:rFonts w:ascii="Calibri" w:eastAsia="Calibri" w:hAnsi="Calibri" w:cs="Calibri"/>
                            <w:spacing w:val="6"/>
                            <w:w w:val="98"/>
                            <w:sz w:val="16"/>
                          </w:rPr>
                          <w:t xml:space="preserve"> </w:t>
                        </w:r>
                        <w:r>
                          <w:rPr>
                            <w:rFonts w:ascii="Calibri" w:eastAsia="Calibri" w:hAnsi="Calibri" w:cs="Calibri"/>
                            <w:w w:val="98"/>
                            <w:sz w:val="16"/>
                          </w:rPr>
                          <w:t>9</w:t>
                        </w:r>
                      </w:p>
                    </w:txbxContent>
                  </v:textbox>
                </v:rect>
                <v:rect id="Rectangle 2028" o:spid="_x0000_s1096" style="position:absolute;left:6278;top:6908;width:67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14:paraId="769F7C90" w14:textId="77777777" w:rsidR="0004631B" w:rsidRDefault="0004631B">
                        <w:r>
                          <w:rPr>
                            <w:rFonts w:ascii="Calibri" w:eastAsia="Calibri" w:hAnsi="Calibri" w:cs="Calibri"/>
                            <w:sz w:val="16"/>
                          </w:rPr>
                          <w:t>1</w:t>
                        </w:r>
                      </w:p>
                    </w:txbxContent>
                  </v:textbox>
                </v:rect>
                <v:rect id="Rectangle 2029" o:spid="_x0000_s1097" style="position:absolute;left:5273;top:5780;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14:paraId="7E447B82"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1</w:t>
                        </w:r>
                      </w:p>
                    </w:txbxContent>
                  </v:textbox>
                </v:rect>
                <v:rect id="Rectangle 2030" o:spid="_x0000_s1098" style="position:absolute;left:5273;top:4683;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14:paraId="3DDF853B"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2</w:t>
                        </w:r>
                      </w:p>
                    </w:txbxContent>
                  </v:textbox>
                </v:rect>
                <v:rect id="Rectangle 2031" o:spid="_x0000_s1099" style="position:absolute;left:5273;top:3494;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14:paraId="7E84ADE2"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3</w:t>
                        </w:r>
                      </w:p>
                    </w:txbxContent>
                  </v:textbox>
                </v:rect>
                <v:rect id="Rectangle 2032" o:spid="_x0000_s1100" style="position:absolute;left:5273;top:2397;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14:paraId="4CC15F77"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4</w:t>
                        </w:r>
                      </w:p>
                    </w:txbxContent>
                  </v:textbox>
                </v:rect>
                <v:rect id="Rectangle 2033" o:spid="_x0000_s1101" style="position:absolute;left:5273;top:1269;width:201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14:paraId="6B50CC45" w14:textId="77777777" w:rsidR="0004631B" w:rsidRDefault="0004631B">
                        <w:r>
                          <w:rPr>
                            <w:rFonts w:ascii="Calibri" w:eastAsia="Calibri" w:hAnsi="Calibri" w:cs="Calibri"/>
                            <w:w w:val="98"/>
                            <w:sz w:val="16"/>
                          </w:rPr>
                          <w:t>1.</w:t>
                        </w:r>
                        <w:r>
                          <w:rPr>
                            <w:rFonts w:ascii="Calibri" w:eastAsia="Calibri" w:hAnsi="Calibri" w:cs="Calibri"/>
                            <w:spacing w:val="6"/>
                            <w:w w:val="98"/>
                            <w:sz w:val="16"/>
                          </w:rPr>
                          <w:t xml:space="preserve"> </w:t>
                        </w:r>
                        <w:r>
                          <w:rPr>
                            <w:rFonts w:ascii="Calibri" w:eastAsia="Calibri" w:hAnsi="Calibri" w:cs="Calibri"/>
                            <w:w w:val="98"/>
                            <w:sz w:val="16"/>
                          </w:rPr>
                          <w:t>5</w:t>
                        </w:r>
                      </w:p>
                    </w:txbxContent>
                  </v:textbox>
                </v:rect>
                <v:rect id="Rectangle 2034" o:spid="_x0000_s1102" style="position:absolute;left:1859;top:13888;width:2016;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14:paraId="02F2F8FF" w14:textId="77777777" w:rsidR="0004631B" w:rsidRDefault="0004631B">
                        <w:r>
                          <w:rPr>
                            <w:rFonts w:ascii="Calibri" w:eastAsia="Calibri" w:hAnsi="Calibri" w:cs="Calibri"/>
                            <w:w w:val="98"/>
                            <w:sz w:val="16"/>
                          </w:rPr>
                          <w:t>-</w:t>
                        </w:r>
                        <w:r>
                          <w:rPr>
                            <w:rFonts w:ascii="Calibri" w:eastAsia="Calibri" w:hAnsi="Calibri" w:cs="Calibri"/>
                            <w:spacing w:val="-3"/>
                            <w:w w:val="98"/>
                            <w:sz w:val="16"/>
                          </w:rPr>
                          <w:t xml:space="preserve"> </w:t>
                        </w:r>
                        <w:r>
                          <w:rPr>
                            <w:rFonts w:ascii="Calibri" w:eastAsia="Calibri" w:hAnsi="Calibri" w:cs="Calibri"/>
                            <w:w w:val="98"/>
                            <w:sz w:val="16"/>
                          </w:rPr>
                          <w:t>10</w:t>
                        </w:r>
                      </w:p>
                    </w:txbxContent>
                  </v:textbox>
                </v:rect>
                <v:rect id="Rectangle 2035" o:spid="_x0000_s1103" style="position:absolute;left:7284;top:13888;width:67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14:paraId="46A17344" w14:textId="77777777" w:rsidR="0004631B" w:rsidRDefault="0004631B">
                        <w:r>
                          <w:rPr>
                            <w:rFonts w:ascii="Calibri" w:eastAsia="Calibri" w:hAnsi="Calibri" w:cs="Calibri"/>
                            <w:sz w:val="16"/>
                          </w:rPr>
                          <w:t>0</w:t>
                        </w:r>
                      </w:p>
                    </w:txbxContent>
                  </v:textbox>
                </v:rect>
                <v:rect id="Rectangle 2036" o:spid="_x0000_s1104" style="position:absolute;left:12009;top:13888;width:1326;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14:paraId="549D7106" w14:textId="77777777" w:rsidR="0004631B" w:rsidRDefault="0004631B">
                        <w:r>
                          <w:rPr>
                            <w:rFonts w:ascii="Calibri" w:eastAsia="Calibri" w:hAnsi="Calibri" w:cs="Calibri"/>
                            <w:spacing w:val="-3"/>
                            <w:w w:val="97"/>
                            <w:sz w:val="16"/>
                          </w:rPr>
                          <w:t>10</w:t>
                        </w:r>
                      </w:p>
                    </w:txbxContent>
                  </v:textbox>
                </v:rect>
                <v:rect id="Rectangle 2037" o:spid="_x0000_s1105" style="position:absolute;left:16916;top:13888;width:136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14:paraId="7834A0D8" w14:textId="77777777" w:rsidR="0004631B" w:rsidRDefault="0004631B">
                        <w:r>
                          <w:rPr>
                            <w:rFonts w:ascii="Calibri" w:eastAsia="Calibri" w:hAnsi="Calibri" w:cs="Calibri"/>
                            <w:spacing w:val="1"/>
                            <w:sz w:val="16"/>
                          </w:rPr>
                          <w:t>20</w:t>
                        </w:r>
                      </w:p>
                    </w:txbxContent>
                  </v:textbox>
                </v:rect>
                <v:rect id="Rectangle 2038" o:spid="_x0000_s1106" style="position:absolute;left:21823;top:13888;width:136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4E920610" w14:textId="77777777" w:rsidR="0004631B" w:rsidRDefault="0004631B">
                        <w:r>
                          <w:rPr>
                            <w:rFonts w:ascii="Calibri" w:eastAsia="Calibri" w:hAnsi="Calibri" w:cs="Calibri"/>
                            <w:spacing w:val="1"/>
                            <w:sz w:val="16"/>
                          </w:rPr>
                          <w:t>30</w:t>
                        </w:r>
                      </w:p>
                    </w:txbxContent>
                  </v:textbox>
                </v:rect>
                <v:rect id="Rectangle 2039" o:spid="_x0000_s1107" style="position:absolute;left:26791;top:13888;width:136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2D970066" w14:textId="77777777" w:rsidR="0004631B" w:rsidRDefault="0004631B">
                        <w:r>
                          <w:rPr>
                            <w:rFonts w:ascii="Calibri" w:eastAsia="Calibri" w:hAnsi="Calibri" w:cs="Calibri"/>
                            <w:spacing w:val="1"/>
                            <w:sz w:val="16"/>
                          </w:rPr>
                          <w:t>40</w:t>
                        </w:r>
                      </w:p>
                    </w:txbxContent>
                  </v:textbox>
                </v:rect>
                <v:rect id="Rectangle 2040" o:spid="_x0000_s1108" style="position:absolute;left:31699;top:13888;width:136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14:paraId="6786E26C" w14:textId="77777777" w:rsidR="0004631B" w:rsidRDefault="0004631B">
                        <w:r>
                          <w:rPr>
                            <w:rFonts w:ascii="Calibri" w:eastAsia="Calibri" w:hAnsi="Calibri" w:cs="Calibri"/>
                            <w:spacing w:val="1"/>
                            <w:sz w:val="16"/>
                          </w:rPr>
                          <w:t>50</w:t>
                        </w:r>
                      </w:p>
                    </w:txbxContent>
                  </v:textbox>
                </v:rect>
                <v:rect id="Rectangle 2041" o:spid="_x0000_s1109" style="position:absolute;left:32217;top:11602;width:273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4331595B" w14:textId="77777777" w:rsidR="0004631B" w:rsidRDefault="0004631B">
                        <w:r>
                          <w:rPr>
                            <w:rFonts w:ascii="Calibri" w:eastAsia="Calibri" w:hAnsi="Calibri" w:cs="Calibri"/>
                            <w:w w:val="87"/>
                            <w:sz w:val="16"/>
                          </w:rPr>
                          <w:t>Temp</w:t>
                        </w:r>
                      </w:p>
                    </w:txbxContent>
                  </v:textbox>
                </v:rect>
                <v:rect id="Rectangle 2042" o:spid="_x0000_s1110" style="position:absolute;left:679;top:7582;width:689;height: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" filled="f" stroked="f">
                  <v:textbox inset="0,0,0,0">
                    <w:txbxContent>
                      <w:p w14:paraId="77403207" w14:textId="77777777" w:rsidR="0004631B" w:rsidRDefault="0004631B">
                        <w:r>
                          <w:rPr>
                            <w:rFonts w:ascii="Calibri" w:eastAsia="Calibri" w:hAnsi="Calibri" w:cs="Calibri"/>
                            <w:sz w:val="16"/>
                          </w:rPr>
                          <w:t>R</w:t>
                        </w:r>
                      </w:p>
                    </w:txbxContent>
                  </v:textbox>
                </v:rect>
                <v:rect id="Rectangle 2043" o:spid="_x0000_s1111" style="position:absolute;left:679;top:7064;width:689;height: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UM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4mk7g8SY8AZncAQAA//8DAFBLAQItABQABgAIAAAAIQDb4fbL7gAAAIUBAAATAAAAAAAA&#10;AAAAAAAAAAAAAABbQ29udGVudF9UeXBlc10ueG1sUEsBAi0AFAAGAAgAAAAhAFr0LFu/AAAAFQEA&#10;AAsAAAAAAAAAAAAAAAAAHwEAAF9yZWxzLy5yZWxzUEsBAi0AFAAGAAgAAAAhAIhXtQzHAAAA3QAA&#10;AA8AAAAAAAAAAAAAAAAABwIAAGRycy9kb3ducmV2LnhtbFBLBQYAAAAAAwADALcAAAD7AgAAAAA=&#10;" filled="f" stroked="f">
                  <v:textbox inset="0,0,0,0">
                    <w:txbxContent>
                      <w:p w14:paraId="59D8A9A5" w14:textId="77777777" w:rsidR="0004631B" w:rsidRDefault="0004631B">
                        <w:r>
                          <w:rPr>
                            <w:rFonts w:ascii="Calibri" w:eastAsia="Calibri" w:hAnsi="Calibri" w:cs="Calibri"/>
                            <w:sz w:val="16"/>
                          </w:rPr>
                          <w:t>s</w:t>
                        </w:r>
                      </w:p>
                    </w:txbxContent>
                  </v:textbox>
                </v:rect>
                <v:rect id="Rectangle 2044" o:spid="_x0000_s1112" style="position:absolute;left:679;top:6545;width:690;height: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" filled="f" stroked="f">
                  <v:textbox inset="0,0,0,0">
                    <w:txbxContent>
                      <w:p w14:paraId="26BDB1B4" w14:textId="77777777" w:rsidR="0004631B" w:rsidRDefault="0004631B">
                        <w:r>
                          <w:rPr>
                            <w:rFonts w:ascii="Calibri" w:eastAsia="Calibri" w:hAnsi="Calibri" w:cs="Calibri"/>
                            <w:sz w:val="16"/>
                          </w:rPr>
                          <w:t>/</w:t>
                        </w:r>
                      </w:p>
                    </w:txbxContent>
                  </v:textbox>
                </v:rect>
                <v:rect id="Rectangle 2045" o:spid="_x0000_s1113" style="position:absolute;left:679;top:6027;width:689;height: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" filled="f" stroked="f">
                  <v:textbox inset="0,0,0,0">
                    <w:txbxContent>
                      <w:p w14:paraId="652C23BF" w14:textId="77777777" w:rsidR="0004631B" w:rsidRDefault="0004631B">
                        <w:r>
                          <w:rPr>
                            <w:rFonts w:ascii="Calibri" w:eastAsia="Calibri" w:hAnsi="Calibri" w:cs="Calibri"/>
                            <w:sz w:val="16"/>
                          </w:rPr>
                          <w:t>R</w:t>
                        </w:r>
                      </w:p>
                    </w:txbxContent>
                  </v:textbox>
                </v:rect>
                <v:rect id="Rectangle 2046" o:spid="_x0000_s1114" style="position:absolute;left:679;top:5509;width:689;height:13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" filled="f" stroked="f">
                  <v:textbox inset="0,0,0,0">
                    <w:txbxContent>
                      <w:p w14:paraId="44476AFC" w14:textId="77777777" w:rsidR="0004631B" w:rsidRDefault="0004631B">
                        <w:r>
                          <w:rPr>
                            <w:rFonts w:ascii="Calibri" w:eastAsia="Calibri" w:hAnsi="Calibri" w:cs="Calibri"/>
                            <w:sz w:val="16"/>
                          </w:rPr>
                          <w:t>o</w:t>
                        </w:r>
                      </w:p>
                    </w:txbxContent>
                  </v:textbox>
                </v:rect>
                <v:shape id="Shape 15621" o:spid="_x0000_s1115" style="position:absolute;left:20147;top:2743;width:6462;height:3352;visibility:visible;mso-wrap-style:square;v-text-anchor:top" coordsize="646176,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" path="m,l646176,r,335280l,335280,,e" stroked="f" strokeweight="0">
                  <v:stroke miterlimit="83231f" joinstyle="miter" endcap="round"/>
                  <v:path arrowok="t" textboxrect="0,0,646176,335280"/>
                </v:shape>
                <v:shape id="Shape 2048" o:spid="_x0000_s1116" style="position:absolute;left:20116;top:2712;width:6493;height:3383;visibility:visible;mso-wrap-style:square;v-text-anchor:top" coordsize="649224,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" path="m,338328r649224,l649224,,,,,338328xe" filled="f" strokeweight=".24pt">
                  <v:stroke miterlimit="83231f" joinstyle="miter" endcap="round"/>
                  <v:path arrowok="t" textboxrect="0,0,649224,338328"/>
                </v:shape>
                <v:shape id="Shape 2049" o:spid="_x0000_s1117" style="position:absolute;left:20513;top:3688;width:2590;height:0;visibility:visible;mso-wrap-style:square;v-text-anchor:top" coordsize="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" path="m,l259080,e" filled="f" strokecolor="#00007f" strokeweight=".72pt">
                  <v:stroke endcap="round"/>
                  <v:path arrowok="t" textboxrect="0,0,259080,0"/>
                </v:shape>
                <v:shape id="Shape 2050" o:spid="_x0000_s1118" style="position:absolute;left:21488;top:3383;width:579;height:609;visibility:visible;mso-wrap-style:square;v-text-anchor:top" coordsize="5791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" path="m27432,l57912,30480,27432,60960,,30480,27432,xe" fillcolor="#00007f" strokecolor="#00007f" strokeweight=".72pt">
                  <v:stroke endcap="round"/>
                  <v:path arrowok="t" textboxrect="0,0,57912,60960"/>
                </v:shape>
                <v:rect id="Rectangle 12260" o:spid="_x0000_s1119" style="position:absolute;left:24505;top:3054;width:243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" filled="f" stroked="f">
                  <v:textbox inset="0,0,0,0">
                    <w:txbxContent>
                      <w:p w14:paraId="688048E6" w14:textId="77777777" w:rsidR="0004631B" w:rsidRDefault="0004631B">
                        <w:r>
                          <w:rPr>
                            <w:rFonts w:ascii="Calibri" w:eastAsia="Calibri" w:hAnsi="Calibri" w:cs="Calibri"/>
                            <w:w w:val="87"/>
                            <w:sz w:val="18"/>
                          </w:rPr>
                          <w:t>%RH</w:t>
                        </w:r>
                      </w:p>
                    </w:txbxContent>
                  </v:textbox>
                </v:rect>
                <v:rect id="Rectangle 12258" o:spid="_x0000_s1120" style="position:absolute;left:23408;top:3054;width:149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IWZc3/HAAAA3gAA&#10;AA8AAAAAAAAAAAAAAAAABwIAAGRycy9kb3ducmV2LnhtbFBLBQYAAAAAAwADALcAAAD7AgAAAAA=&#10;" filled="f" stroked="f">
                  <v:textbox inset="0,0,0,0">
                    <w:txbxContent>
                      <w:p w14:paraId="7BEAF816" w14:textId="77777777" w:rsidR="0004631B" w:rsidRDefault="0004631B">
                        <w:r>
                          <w:rPr>
                            <w:rFonts w:ascii="Calibri" w:eastAsia="Calibri" w:hAnsi="Calibri" w:cs="Calibri"/>
                            <w:spacing w:val="-4"/>
                            <w:w w:val="97"/>
                            <w:sz w:val="18"/>
                          </w:rPr>
                          <w:t>33</w:t>
                        </w:r>
                      </w:p>
                    </w:txbxContent>
                  </v:textbox>
                </v:rect>
                <v:shape id="Shape 2052" o:spid="_x0000_s1121" style="position:absolute;left:20513;top:5364;width:2590;height:0;visibility:visible;mso-wrap-style:square;v-text-anchor:top" coordsize="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" path="m,l259080,e" filled="f" strokeweight=".72pt">
                  <v:stroke endcap="round"/>
                  <v:path arrowok="t" textboxrect="0,0,259080,0"/>
                </v:shape>
                <v:shape id="Shape 15626" o:spid="_x0000_s1122" style="position:absolute;left:21488;top:5059;width:549;height:579;visibility:visible;mso-wrap-style:square;v-text-anchor:top" coordsize="5486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" path="m,l54864,r,57912l,57912,,e" fillcolor="fuchsia" strokeweight=".72pt">
                  <v:stroke miterlimit="83231f" joinstyle="miter" endcap="round"/>
                  <v:path arrowok="t" textboxrect="0,0,54864,57912"/>
                </v:shape>
                <v:rect id="Rectangle 12264" o:spid="_x0000_s1123" style="position:absolute;left:23408;top:4731;width:149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HxAAAAN4AAAAPAAAAZHJzL2Rvd25yZXYueG1sRE9Li8Iw&#10;EL4v7H8Is+BtTbeI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Mq4s8fEAAAA3gAAAA8A&#10;AAAAAAAAAAAAAAAABwIAAGRycy9kb3ducmV2LnhtbFBLBQYAAAAAAwADALcAAAD4AgAAAAA=&#10;" filled="f" stroked="f">
                  <v:textbox inset="0,0,0,0">
                    <w:txbxContent>
                      <w:p w14:paraId="27278BFC" w14:textId="77777777" w:rsidR="0004631B" w:rsidRDefault="0004631B">
                        <w:r>
                          <w:rPr>
                            <w:rFonts w:ascii="Calibri" w:eastAsia="Calibri" w:hAnsi="Calibri" w:cs="Calibri"/>
                            <w:spacing w:val="-4"/>
                            <w:w w:val="97"/>
                            <w:sz w:val="18"/>
                          </w:rPr>
                          <w:t>85</w:t>
                        </w:r>
                      </w:p>
                    </w:txbxContent>
                  </v:textbox>
                </v:rect>
                <v:rect id="Rectangle 12266" o:spid="_x0000_s1124" style="position:absolute;left:24505;top:4731;width:243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" filled="f" stroked="f">
                  <v:textbox inset="0,0,0,0">
                    <w:txbxContent>
                      <w:p w14:paraId="23109231" w14:textId="77777777" w:rsidR="0004631B" w:rsidRDefault="0004631B">
                        <w:r>
                          <w:rPr>
                            <w:rFonts w:ascii="Calibri" w:eastAsia="Calibri" w:hAnsi="Calibri" w:cs="Calibri"/>
                            <w:w w:val="87"/>
                            <w:sz w:val="18"/>
                          </w:rPr>
                          <w:t>%RH</w:t>
                        </w:r>
                      </w:p>
                    </w:txbxContent>
                  </v:textbox>
                </v:rect>
                <v:shape id="Shape 2055" o:spid="_x0000_s1125" style="position:absolute;width:34350;height:15514;visibility:visible;mso-wrap-style:square;v-text-anchor:top" coordsize="3435096,15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" path="m,1551432r3435096,l3435096,,,,,1551432xe" filled="f" strokeweight=".24pt">
                  <v:stroke miterlimit="83231f" joinstyle="miter" endcap="round"/>
                  <v:path arrowok="t" textboxrect="0,0,3435096,1551432"/>
                </v:shape>
                <v:shape id="Shape 15631" o:spid="_x0000_s1126" style="position:absolute;left:28041;top:1463;width:5334;height:1798;visibility:visible;mso-wrap-style:square;v-text-anchor:top" coordsize="53340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" path="m,l533400,r,179832l,179832,,e" stroked="f" strokeweight="0">
                  <v:stroke miterlimit="83231f" joinstyle="miter" endcap="round"/>
                  <v:path arrowok="t" textboxrect="0,0,533400,179832"/>
                </v:shape>
                <v:shape id="Shape 2057" o:spid="_x0000_s1127" style="position:absolute;left:28041;top:1463;width:5334;height:1798;visibility:visible;mso-wrap-style:square;v-text-anchor:top" coordsize="53340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" path="m,179832r533400,l533400,,,,,179832xe" filled="f" strokecolor="white" strokeweight=".72pt">
                  <v:stroke miterlimit="66585f" joinstyle="miter" endcap="round"/>
                  <v:path arrowok="t" textboxrect="0,0,533400,179832"/>
                </v:shape>
                <v:rect id="Rectangle 2058" o:spid="_x0000_s1128" style="position:absolute;left:29016;top:1792;width:3649;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1E7A6333" w14:textId="77777777" w:rsidR="0004631B" w:rsidRDefault="0004631B">
                        <w:r>
                          <w:t>Fig.4</w:t>
                        </w:r>
                      </w:p>
                    </w:txbxContent>
                  </v:textbox>
                </v:rect>
                <v:rect id="Rectangle 2059" o:spid="_x0000_s1129" style="position:absolute;left:31760;top:1792;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1C95CC34" w14:textId="77777777" w:rsidR="0004631B" w:rsidRDefault="0004631B">
                        <w:r>
                          <w:t xml:space="preserve"> </w:t>
                        </w:r>
                      </w:p>
                    </w:txbxContent>
                  </v:textbox>
                </v:rect>
                <w10:anchorlock/>
              </v:group>
            </w:pict>
          </mc:Fallback>
        </mc:AlternateContent>
      </w:r>
    </w:p>
    <w:p w14:paraId="161CDCE6" w14:textId="77777777" w:rsidR="000D1C18" w:rsidRDefault="000D1C18">
      <w:pPr>
        <w:pStyle w:val="Heading1"/>
        <w:ind w:left="-5"/>
      </w:pPr>
      <w:r>
        <w:t xml:space="preserve">OPERATION PRINCIPLE  </w:t>
      </w:r>
    </w:p>
    <w:p w14:paraId="6C5316E1" w14:textId="77777777" w:rsidR="000D1C18" w:rsidRDefault="000D1C18">
      <w:pPr>
        <w:ind w:left="-5" w:right="606"/>
      </w:pPr>
      <w:r>
        <w:t xml:space="preserve">. The surface resistance of the sensor Rs is obtained through effected voltage signal output of the load resistance RL which series-wound. The relationship between them is described: </w:t>
      </w:r>
    </w:p>
    <w:p w14:paraId="4AA19FD6" w14:textId="77777777" w:rsidR="000D1C18" w:rsidRDefault="000D1C18">
      <w:pPr>
        <w:ind w:left="-5" w:right="606"/>
      </w:pPr>
      <w:r>
        <w:t xml:space="preserve">                       Rs\RL = (Vc-VRL) / VRL </w:t>
      </w:r>
    </w:p>
    <w:p w14:paraId="357DB660" w14:textId="77777777" w:rsidR="000D1C18" w:rsidRDefault="000D1C18">
      <w:pPr>
        <w:ind w:left="-5" w:right="606"/>
      </w:pPr>
      <w:r>
        <w:t xml:space="preserve">Fig. 5 shows alterable situation of RL signal output measured by using Fig. 2 circuit output </w:t>
      </w:r>
    </w:p>
    <w:p w14:paraId="32CA4E5A" w14:textId="77777777" w:rsidR="000D1C18" w:rsidRDefault="000D1C18">
      <w:pPr>
        <w:spacing w:after="0"/>
      </w:pPr>
      <w:r>
        <w:t xml:space="preserve"> </w:t>
      </w:r>
    </w:p>
    <w:p w14:paraId="162CA57E" w14:textId="77777777" w:rsidR="000D1C18" w:rsidRDefault="000D1C18">
      <w:pPr>
        <w:ind w:left="-202"/>
      </w:pPr>
      <w:r>
        <w:rPr>
          <w:noProof/>
        </w:rPr>
        <w:lastRenderedPageBreak/>
        <w:drawing>
          <wp:inline distT="0" distB="0" distL="0" distR="0" wp14:anchorId="7C1F474E" wp14:editId="56FF67AF">
            <wp:extent cx="5041393" cy="2273808"/>
            <wp:effectExtent l="0" t="0" r="0" b="0"/>
            <wp:docPr id="15177" name="Picture 15177"/>
            <wp:cNvGraphicFramePr/>
            <a:graphic xmlns:a="http://schemas.openxmlformats.org/drawingml/2006/main">
              <a:graphicData uri="http://schemas.openxmlformats.org/drawingml/2006/picture">
                <pic:pic xmlns:pic="http://schemas.openxmlformats.org/drawingml/2006/picture">
                  <pic:nvPicPr>
                    <pic:cNvPr id="15177" name="Picture 15177"/>
                    <pic:cNvPicPr/>
                  </pic:nvPicPr>
                  <pic:blipFill>
                    <a:blip r:embed="rId26"/>
                    <a:stretch>
                      <a:fillRect/>
                    </a:stretch>
                  </pic:blipFill>
                  <pic:spPr>
                    <a:xfrm>
                      <a:off x="0" y="0"/>
                      <a:ext cx="5041393" cy="2273808"/>
                    </a:xfrm>
                    <a:prstGeom prst="rect">
                      <a:avLst/>
                    </a:prstGeom>
                  </pic:spPr>
                </pic:pic>
              </a:graphicData>
            </a:graphic>
          </wp:inline>
        </w:drawing>
      </w:r>
    </w:p>
    <w:p w14:paraId="49D5A199" w14:textId="77777777" w:rsidR="000D1C18" w:rsidRDefault="000D1C18">
      <w:pPr>
        <w:ind w:left="-5" w:right="606"/>
      </w:pPr>
      <w:r>
        <w:t xml:space="preserve">signal when the sensor is shifted from clean air to carbon monoxide (CO) , output signal measurement is made within  one or two complete heating period (2.5 minute from high voltage to low voltage ).  </w:t>
      </w:r>
    </w:p>
    <w:p w14:paraId="23A547B8" w14:textId="77777777" w:rsidR="000D1C18" w:rsidRDefault="000D1C18">
      <w:pPr>
        <w:ind w:left="-5" w:right="606"/>
      </w:pPr>
      <w:r>
        <w:t xml:space="preserve">    Sensitive layer of MQ-7 gas sensitive components is made of SnO</w:t>
      </w:r>
      <w:r>
        <w:rPr>
          <w:sz w:val="15"/>
        </w:rPr>
        <w:t xml:space="preserve">2  </w:t>
      </w:r>
      <w:r>
        <w:t xml:space="preserve">with stability, So, it has excellent long term stability. Its service life can reach 5 years under using condition. </w:t>
      </w:r>
    </w:p>
    <w:p w14:paraId="16BD2F38" w14:textId="77777777" w:rsidR="000D1C18" w:rsidRDefault="000D1C18">
      <w:pPr>
        <w:pStyle w:val="Heading1"/>
        <w:ind w:left="-5"/>
      </w:pPr>
      <w:r>
        <w:t xml:space="preserve">SENSITVITY ADJUSTMENT </w:t>
      </w:r>
    </w:p>
    <w:p w14:paraId="72C934DB" w14:textId="77777777" w:rsidR="000D1C18" w:rsidRDefault="000D1C18">
      <w:pPr>
        <w:spacing w:after="3" w:line="306" w:lineRule="auto"/>
        <w:ind w:firstLine="480"/>
      </w:pPr>
      <w:r>
        <w:t>Resistance value of MQ-7 is difference to various kinds and various concentration gases. So, When using this components, sensitivity adjustment is very necessary. we recommend that you calibrate the detector for 200ppm CO in air and use value of Load resistance that( R</w:t>
      </w:r>
      <w:r>
        <w:rPr>
          <w:vertAlign w:val="subscript"/>
        </w:rPr>
        <w:t>L</w:t>
      </w:r>
      <w:r>
        <w:t>) about 10 K</w:t>
      </w:r>
      <w:r>
        <w:rPr>
          <w:rFonts w:ascii="Calibri" w:eastAsia="Calibri" w:hAnsi="Calibri" w:cs="Calibri"/>
        </w:rPr>
        <w:t>Ω</w:t>
      </w:r>
      <w:r>
        <w:t>(5K</w:t>
      </w:r>
      <w:r>
        <w:rPr>
          <w:rFonts w:ascii="Calibri" w:eastAsia="Calibri" w:hAnsi="Calibri" w:cs="Calibri"/>
        </w:rPr>
        <w:t>Ω</w:t>
      </w:r>
      <w:r>
        <w:t xml:space="preserve"> to 47 K</w:t>
      </w:r>
      <w:r>
        <w:rPr>
          <w:rFonts w:ascii="Calibri" w:eastAsia="Calibri" w:hAnsi="Calibri" w:cs="Calibri"/>
        </w:rPr>
        <w:t>Ω</w:t>
      </w:r>
      <w:r>
        <w:t xml:space="preserve">).     When accurately measuring, the proper alarm point for the gas detector should be determined after  considering the temperature and humidity influence. The sensitivity adjusting program: </w:t>
      </w:r>
    </w:p>
    <w:p w14:paraId="2BFDBAA2" w14:textId="77777777" w:rsidR="000D1C18" w:rsidRDefault="000D1C18" w:rsidP="000D1C18">
      <w:pPr>
        <w:numPr>
          <w:ilvl w:val="0"/>
          <w:numId w:val="5"/>
        </w:numPr>
        <w:spacing w:after="41" w:line="265" w:lineRule="auto"/>
        <w:ind w:left="628" w:right="606" w:hanging="206"/>
        <w:jc w:val="both"/>
      </w:pPr>
      <w:r>
        <w:t xml:space="preserve">Connect the sensor to the application circuit. </w:t>
      </w:r>
    </w:p>
    <w:p w14:paraId="3FEDA31B" w14:textId="77777777" w:rsidR="000D1C18" w:rsidRDefault="000D1C18" w:rsidP="000D1C18">
      <w:pPr>
        <w:numPr>
          <w:ilvl w:val="0"/>
          <w:numId w:val="5"/>
        </w:numPr>
        <w:spacing w:after="41" w:line="265" w:lineRule="auto"/>
        <w:ind w:left="628" w:right="606" w:hanging="206"/>
        <w:jc w:val="both"/>
      </w:pPr>
      <w:r>
        <w:t>Turn on the power, keep</w:t>
      </w:r>
      <w:r>
        <w:rPr>
          <w:color w:val="7F0000"/>
        </w:rPr>
        <w:t xml:space="preserve"> </w:t>
      </w:r>
      <w:r>
        <w:t xml:space="preserve">preheating through electricity over 48 hours. </w:t>
      </w:r>
    </w:p>
    <w:p w14:paraId="1A971CE0" w14:textId="77777777" w:rsidR="000D1C18" w:rsidRDefault="000D1C18" w:rsidP="000D1C18">
      <w:pPr>
        <w:numPr>
          <w:ilvl w:val="0"/>
          <w:numId w:val="5"/>
        </w:numPr>
        <w:spacing w:after="41" w:line="265" w:lineRule="auto"/>
        <w:ind w:left="628" w:right="606" w:hanging="206"/>
        <w:jc w:val="both"/>
      </w:pPr>
      <w:r>
        <w:t>Adjust the load resistance RL until you get a signal value which is respond to a certain carbon monoxide concentration</w:t>
      </w:r>
      <w:r>
        <w:rPr>
          <w:color w:val="FF0000"/>
        </w:rPr>
        <w:t xml:space="preserve"> </w:t>
      </w:r>
      <w:r>
        <w:t xml:space="preserve">at the end point of 90 seconds. </w:t>
      </w:r>
    </w:p>
    <w:p w14:paraId="323B7D97" w14:textId="77777777" w:rsidR="000D1C18" w:rsidRDefault="000D1C18" w:rsidP="000D1C18">
      <w:pPr>
        <w:numPr>
          <w:ilvl w:val="0"/>
          <w:numId w:val="5"/>
        </w:numPr>
        <w:spacing w:after="41" w:line="265" w:lineRule="auto"/>
        <w:ind w:left="628" w:right="606" w:hanging="206"/>
        <w:jc w:val="both"/>
      </w:pPr>
      <w:r>
        <w:t>Adjust the another load resistance RL until you get a signal value which is respond to a CO concentration at</w:t>
      </w:r>
      <w:r>
        <w:rPr>
          <w:color w:val="FF0000"/>
        </w:rPr>
        <w:t xml:space="preserve"> </w:t>
      </w:r>
      <w:r>
        <w:t xml:space="preserve">the end point of 60 seconds . </w:t>
      </w:r>
    </w:p>
    <w:p w14:paraId="2F4DD6E2" w14:textId="77777777" w:rsidR="000D1C18" w:rsidRDefault="000D1C18">
      <w:pPr>
        <w:spacing w:after="0"/>
        <w:ind w:left="1622"/>
      </w:pPr>
      <w:r>
        <w:rPr>
          <w:color w:val="3366FF"/>
          <w:sz w:val="18"/>
          <w:shd w:val="clear" w:color="auto" w:fill="D9D9D9"/>
        </w:rPr>
        <w:t>Supplying special IC solutions, More detailed technical information, please contact us.</w:t>
      </w:r>
      <w:r>
        <w:rPr>
          <w:color w:val="3366FF"/>
          <w:sz w:val="18"/>
        </w:rPr>
        <w:t xml:space="preserve">  </w:t>
      </w:r>
    </w:p>
    <w:p w14:paraId="054CB5BB" w14:textId="77777777" w:rsidR="0004631B" w:rsidRDefault="0004631B" w:rsidP="00370F6E">
      <w:pPr>
        <w:spacing w:line="480" w:lineRule="auto"/>
        <w:rPr>
          <w:rFonts w:ascii="Times New Roman" w:hAnsi="Times New Roman" w:cs="Times New Roman"/>
          <w:sz w:val="24"/>
        </w:rPr>
      </w:pPr>
    </w:p>
    <w:p w14:paraId="3563165D" w14:textId="6AE47E28" w:rsidR="00935E13" w:rsidRDefault="000D1C18" w:rsidP="00370F6E">
      <w:pPr>
        <w:spacing w:line="480" w:lineRule="auto"/>
        <w:rPr>
          <w:rFonts w:ascii="Times New Roman" w:hAnsi="Times New Roman" w:cs="Times New Roman"/>
          <w:sz w:val="24"/>
        </w:rPr>
      </w:pPr>
      <w:r>
        <w:rPr>
          <w:rFonts w:ascii="Times New Roman" w:hAnsi="Times New Roman" w:cs="Times New Roman"/>
          <w:sz w:val="24"/>
        </w:rPr>
        <w:t>This datasheet is for the MQ</w:t>
      </w:r>
      <w:r w:rsidR="0004631B">
        <w:rPr>
          <w:rFonts w:ascii="Times New Roman" w:hAnsi="Times New Roman" w:cs="Times New Roman"/>
          <w:sz w:val="24"/>
        </w:rPr>
        <w:t>7, the carbon monoxide sensor we used.</w:t>
      </w:r>
      <w:r w:rsidR="00341586">
        <w:rPr>
          <w:rFonts w:ascii="Times New Roman" w:hAnsi="Times New Roman" w:cs="Times New Roman"/>
          <w:sz w:val="24"/>
        </w:rPr>
        <w:t xml:space="preserve">   </w:t>
      </w:r>
      <w:r w:rsidR="00637FB0" w:rsidRPr="00370F6E">
        <w:rPr>
          <w:rFonts w:ascii="Times New Roman" w:hAnsi="Times New Roman" w:cs="Times New Roman"/>
          <w:sz w:val="24"/>
        </w:rPr>
        <w:t xml:space="preserve"> </w:t>
      </w:r>
    </w:p>
    <w:p w14:paraId="5AC8B058" w14:textId="66C42663" w:rsidR="0004631B" w:rsidRDefault="0004631B" w:rsidP="00370F6E">
      <w:pPr>
        <w:spacing w:line="480" w:lineRule="auto"/>
        <w:rPr>
          <w:rFonts w:ascii="Times New Roman" w:hAnsi="Times New Roman" w:cs="Times New Roman"/>
          <w:sz w:val="24"/>
        </w:rPr>
      </w:pPr>
    </w:p>
    <w:p w14:paraId="0E019C3A" w14:textId="7A6AC046" w:rsidR="0004631B" w:rsidRDefault="0004631B" w:rsidP="00370F6E">
      <w:pPr>
        <w:spacing w:line="480" w:lineRule="auto"/>
        <w:rPr>
          <w:rFonts w:ascii="Times New Roman" w:hAnsi="Times New Roman" w:cs="Times New Roman"/>
          <w:sz w:val="24"/>
        </w:rPr>
      </w:pPr>
    </w:p>
    <w:p w14:paraId="6C5F2773" w14:textId="3F66999F" w:rsidR="0004631B" w:rsidRDefault="0004631B" w:rsidP="00370F6E">
      <w:pPr>
        <w:spacing w:line="480" w:lineRule="auto"/>
        <w:rPr>
          <w:rFonts w:ascii="Times New Roman" w:hAnsi="Times New Roman" w:cs="Times New Roman"/>
          <w:sz w:val="24"/>
        </w:rPr>
      </w:pPr>
    </w:p>
    <w:p w14:paraId="7DF73D6A" w14:textId="77777777" w:rsidR="0004631B" w:rsidRDefault="0004631B">
      <w:pPr>
        <w:spacing w:after="566"/>
        <w:ind w:right="12"/>
        <w:jc w:val="center"/>
      </w:pPr>
      <w:r>
        <w:rPr>
          <w:rFonts w:ascii="Microsoft YaHei UI" w:eastAsia="Microsoft YaHei UI" w:hAnsi="Microsoft YaHei UI" w:cs="Microsoft YaHei UI"/>
          <w:b/>
          <w:sz w:val="36"/>
        </w:rPr>
        <w:lastRenderedPageBreak/>
        <w:t>HK-A5 Laser PM2.5/10 Sensor</w:t>
      </w:r>
    </w:p>
    <w:p w14:paraId="10FC1142" w14:textId="77777777" w:rsidR="0004631B" w:rsidRDefault="0004631B">
      <w:pPr>
        <w:pStyle w:val="Heading1"/>
        <w:ind w:left="-5"/>
      </w:pPr>
      <w:r>
        <w:rPr>
          <w:noProof/>
        </w:rPr>
        <w:drawing>
          <wp:anchor distT="0" distB="0" distL="114300" distR="114300" simplePos="0" relativeHeight="251679744" behindDoc="0" locked="0" layoutInCell="1" allowOverlap="0" wp14:anchorId="28C2DE2F" wp14:editId="56D26FCA">
            <wp:simplePos x="0" y="0"/>
            <wp:positionH relativeFrom="column">
              <wp:posOffset>2587752</wp:posOffset>
            </wp:positionH>
            <wp:positionV relativeFrom="paragraph">
              <wp:posOffset>59137</wp:posOffset>
            </wp:positionV>
            <wp:extent cx="2581656" cy="2161032"/>
            <wp:effectExtent l="0" t="0" r="0" b="0"/>
            <wp:wrapSquare wrapText="bothSides"/>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27"/>
                    <a:stretch>
                      <a:fillRect/>
                    </a:stretch>
                  </pic:blipFill>
                  <pic:spPr>
                    <a:xfrm>
                      <a:off x="0" y="0"/>
                      <a:ext cx="2581656" cy="2161032"/>
                    </a:xfrm>
                    <a:prstGeom prst="rect">
                      <a:avLst/>
                    </a:prstGeom>
                  </pic:spPr>
                </pic:pic>
              </a:graphicData>
            </a:graphic>
          </wp:anchor>
        </w:drawing>
      </w:r>
      <w:r>
        <w:t>Main characteristics</w:t>
      </w:r>
    </w:p>
    <w:p w14:paraId="312ECD4C" w14:textId="77777777" w:rsidR="0004631B" w:rsidRDefault="0004631B" w:rsidP="0004631B">
      <w:pPr>
        <w:numPr>
          <w:ilvl w:val="0"/>
          <w:numId w:val="6"/>
        </w:numPr>
        <w:spacing w:after="289" w:line="265" w:lineRule="auto"/>
        <w:ind w:right="957" w:hanging="422"/>
        <w:jc w:val="both"/>
      </w:pPr>
      <w:r>
        <w:t>The data is accurate</w:t>
      </w:r>
    </w:p>
    <w:p w14:paraId="6B86988D" w14:textId="77777777" w:rsidR="0004631B" w:rsidRDefault="0004631B" w:rsidP="0004631B">
      <w:pPr>
        <w:numPr>
          <w:ilvl w:val="0"/>
          <w:numId w:val="6"/>
        </w:numPr>
        <w:spacing w:after="289" w:line="265" w:lineRule="auto"/>
        <w:ind w:right="957" w:hanging="422"/>
        <w:jc w:val="both"/>
      </w:pPr>
      <w:r>
        <w:t>The quick response</w:t>
      </w:r>
    </w:p>
    <w:p w14:paraId="25973F0D" w14:textId="77777777" w:rsidR="0004631B" w:rsidRDefault="0004631B" w:rsidP="0004631B">
      <w:pPr>
        <w:numPr>
          <w:ilvl w:val="0"/>
          <w:numId w:val="6"/>
        </w:numPr>
        <w:spacing w:after="289" w:line="265" w:lineRule="auto"/>
        <w:ind w:right="957" w:hanging="422"/>
        <w:jc w:val="both"/>
      </w:pPr>
      <w:r>
        <w:t>The</w:t>
      </w:r>
      <w:r>
        <w:tab/>
        <w:t>standard</w:t>
      </w:r>
      <w:r>
        <w:tab/>
        <w:t>serial</w:t>
      </w:r>
      <w:r>
        <w:tab/>
        <w:t>digital</w:t>
      </w:r>
    </w:p>
    <w:p w14:paraId="365AA9DE" w14:textId="77777777" w:rsidR="0004631B" w:rsidRDefault="0004631B">
      <w:pPr>
        <w:ind w:left="432"/>
      </w:pPr>
      <w:r>
        <w:t>output</w:t>
      </w:r>
    </w:p>
    <w:p w14:paraId="4F3382D0" w14:textId="77777777" w:rsidR="0004631B" w:rsidRDefault="0004631B" w:rsidP="0004631B">
      <w:pPr>
        <w:numPr>
          <w:ilvl w:val="0"/>
          <w:numId w:val="6"/>
        </w:numPr>
        <w:spacing w:after="289" w:line="265" w:lineRule="auto"/>
        <w:ind w:right="957" w:hanging="422"/>
        <w:jc w:val="both"/>
      </w:pPr>
      <w:r>
        <w:t>The</w:t>
      </w:r>
      <w:r>
        <w:tab/>
        <w:t>two-stage</w:t>
      </w:r>
      <w:r>
        <w:tab/>
        <w:t>multipoint</w:t>
      </w:r>
    </w:p>
    <w:p w14:paraId="062E4540" w14:textId="77777777" w:rsidR="0004631B" w:rsidRDefault="0004631B">
      <w:pPr>
        <w:ind w:left="432"/>
      </w:pPr>
      <w:r>
        <w:t>calibration curve</w:t>
      </w:r>
    </w:p>
    <w:p w14:paraId="38235A01" w14:textId="77777777" w:rsidR="0004631B" w:rsidRDefault="0004631B" w:rsidP="0004631B">
      <w:pPr>
        <w:numPr>
          <w:ilvl w:val="0"/>
          <w:numId w:val="6"/>
        </w:numPr>
        <w:spacing w:after="925" w:line="265" w:lineRule="auto"/>
        <w:ind w:right="957" w:hanging="422"/>
        <w:jc w:val="both"/>
      </w:pPr>
      <w:r>
        <w:t>The smallest particle size of 0.3 microns</w:t>
      </w:r>
    </w:p>
    <w:p w14:paraId="3F40A338" w14:textId="77777777" w:rsidR="0004631B" w:rsidRDefault="0004631B">
      <w:pPr>
        <w:pStyle w:val="Heading1"/>
        <w:ind w:left="-5" w:right="0"/>
      </w:pPr>
      <w:r>
        <w:t>Overview</w:t>
      </w:r>
    </w:p>
    <w:p w14:paraId="2DC2606E" w14:textId="77777777" w:rsidR="0004631B" w:rsidRDefault="0004631B">
      <w:pPr>
        <w:spacing w:after="1" w:line="481" w:lineRule="auto"/>
        <w:ind w:left="-15" w:firstLine="562"/>
      </w:pPr>
      <w:r>
        <w:t>HK-A5 is a universal digital particle density sensor, can be used to obtain in unit volume of air in 0.3 ~ 10 microns suspended particulate matter number, i.e., particle concentration and output in the form of digital interface and output of each of the particles in the quality of data. The sensor can be embedded in a variety of airborne particulate matter concentration related instruments or air purifier equipment, to provide timely and accurate concentration of data.</w:t>
      </w:r>
    </w:p>
    <w:p w14:paraId="14FA2193" w14:textId="77777777" w:rsidR="0004631B" w:rsidRDefault="0004631B">
      <w:pPr>
        <w:spacing w:after="251"/>
        <w:ind w:left="572"/>
      </w:pPr>
      <w:r>
        <w:t>Working principle</w:t>
      </w:r>
      <w:r>
        <w:rPr>
          <w:rFonts w:ascii="SimSun" w:eastAsia="SimSun" w:hAnsi="SimSun" w:cs="SimSun"/>
        </w:rPr>
        <w:t>：</w:t>
      </w:r>
    </w:p>
    <w:p w14:paraId="5AE6AE10" w14:textId="77777777" w:rsidR="0004631B" w:rsidRDefault="0004631B">
      <w:pPr>
        <w:spacing w:after="0" w:line="481" w:lineRule="auto"/>
        <w:ind w:left="-15" w:firstLine="562"/>
      </w:pPr>
      <w:r>
        <w:t>The sensor adopts the principle of laser scattering. Even if the laser irradiation in air suspended particles produce scattering, also in a certain angle to collect light scattering, the scattering intensity with time change curve. Microprocessor data collection, through the Fourier transform get the relationship between time domain and frequency domain, followed by a series of complicated algorithms that particles of equivalent grain size and per unit volume of different particle size of particle number. The functional block diagram of the sensor is shown in the following figure:</w:t>
      </w:r>
    </w:p>
    <w:p w14:paraId="5EB0755A" w14:textId="77777777" w:rsidR="0004631B" w:rsidRDefault="0004631B">
      <w:pPr>
        <w:spacing w:after="305"/>
        <w:ind w:left="5"/>
      </w:pPr>
      <w:r>
        <w:rPr>
          <w:noProof/>
        </w:rPr>
        <w:lastRenderedPageBreak/>
        <w:drawing>
          <wp:inline distT="0" distB="0" distL="0" distR="0" wp14:anchorId="6217737E" wp14:editId="38B6A42E">
            <wp:extent cx="5751576" cy="2670048"/>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8"/>
                    <a:stretch>
                      <a:fillRect/>
                    </a:stretch>
                  </pic:blipFill>
                  <pic:spPr>
                    <a:xfrm>
                      <a:off x="0" y="0"/>
                      <a:ext cx="5751576" cy="2670048"/>
                    </a:xfrm>
                    <a:prstGeom prst="rect">
                      <a:avLst/>
                    </a:prstGeom>
                  </pic:spPr>
                </pic:pic>
              </a:graphicData>
            </a:graphic>
          </wp:inline>
        </w:drawing>
      </w:r>
    </w:p>
    <w:p w14:paraId="3292D9DC" w14:textId="77777777" w:rsidR="0004631B" w:rsidRDefault="0004631B">
      <w:pPr>
        <w:pStyle w:val="Heading1"/>
        <w:ind w:left="432" w:right="0"/>
      </w:pPr>
      <w:r>
        <w:t>Technical specifications</w:t>
      </w:r>
    </w:p>
    <w:tbl>
      <w:tblPr>
        <w:tblStyle w:val="TableGrid"/>
        <w:tblW w:w="8349" w:type="dxa"/>
        <w:tblInd w:w="362" w:type="dxa"/>
        <w:tblCellMar>
          <w:top w:w="51" w:type="dxa"/>
          <w:left w:w="106" w:type="dxa"/>
          <w:bottom w:w="0" w:type="dxa"/>
          <w:right w:w="108" w:type="dxa"/>
        </w:tblCellMar>
        <w:tblLook w:val="04A0" w:firstRow="1" w:lastRow="0" w:firstColumn="1" w:lastColumn="0" w:noHBand="0" w:noVBand="1"/>
      </w:tblPr>
      <w:tblGrid>
        <w:gridCol w:w="2088"/>
        <w:gridCol w:w="3420"/>
        <w:gridCol w:w="2841"/>
      </w:tblGrid>
      <w:tr w:rsidR="0004631B" w14:paraId="4AFDBF0D" w14:textId="77777777">
        <w:trPr>
          <w:trHeight w:val="519"/>
        </w:trPr>
        <w:tc>
          <w:tcPr>
            <w:tcW w:w="8349" w:type="dxa"/>
            <w:gridSpan w:val="3"/>
            <w:tcBorders>
              <w:top w:val="single" w:sz="4" w:space="0" w:color="000000"/>
              <w:left w:val="single" w:sz="4" w:space="0" w:color="000000"/>
              <w:bottom w:val="single" w:sz="4" w:space="0" w:color="000000"/>
              <w:right w:val="single" w:sz="4" w:space="0" w:color="000000"/>
            </w:tcBorders>
            <w:shd w:val="clear" w:color="auto" w:fill="BEBEBE"/>
            <w:vAlign w:val="center"/>
          </w:tcPr>
          <w:p w14:paraId="46BC906F" w14:textId="77777777" w:rsidR="0004631B" w:rsidRDefault="0004631B">
            <w:pPr>
              <w:spacing w:line="259" w:lineRule="auto"/>
              <w:ind w:left="25"/>
              <w:jc w:val="center"/>
            </w:pPr>
            <w:r>
              <w:rPr>
                <w:rFonts w:ascii="Times New Roman" w:eastAsia="Times New Roman" w:hAnsi="Times New Roman" w:cs="Times New Roman"/>
                <w:b/>
                <w:sz w:val="24"/>
              </w:rPr>
              <w:t>Sensor Technical specifications</w:t>
            </w:r>
          </w:p>
        </w:tc>
      </w:tr>
      <w:tr w:rsidR="0004631B" w14:paraId="78F9A969"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03972F91" w14:textId="77777777" w:rsidR="0004631B" w:rsidRDefault="0004631B">
            <w:pPr>
              <w:spacing w:line="259" w:lineRule="auto"/>
              <w:ind w:left="2"/>
            </w:pPr>
            <w:r>
              <w:rPr>
                <w:sz w:val="21"/>
              </w:rPr>
              <w:t>Parameter</w:t>
            </w:r>
          </w:p>
        </w:tc>
        <w:tc>
          <w:tcPr>
            <w:tcW w:w="3420"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5A0878FC" w14:textId="77777777" w:rsidR="0004631B" w:rsidRDefault="0004631B">
            <w:pPr>
              <w:spacing w:line="259" w:lineRule="auto"/>
              <w:ind w:left="7"/>
              <w:jc w:val="center"/>
            </w:pPr>
            <w:r>
              <w:rPr>
                <w:rFonts w:ascii="Times New Roman" w:eastAsia="Times New Roman" w:hAnsi="Times New Roman" w:cs="Times New Roman"/>
                <w:b/>
                <w:sz w:val="21"/>
              </w:rPr>
              <w:t>Index</w:t>
            </w:r>
          </w:p>
        </w:tc>
        <w:tc>
          <w:tcPr>
            <w:tcW w:w="2841"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121634F1" w14:textId="77777777" w:rsidR="0004631B" w:rsidRDefault="0004631B">
            <w:pPr>
              <w:spacing w:line="259" w:lineRule="auto"/>
              <w:ind w:left="9"/>
              <w:jc w:val="center"/>
            </w:pPr>
            <w:r>
              <w:rPr>
                <w:rFonts w:ascii="Times New Roman" w:eastAsia="Times New Roman" w:hAnsi="Times New Roman" w:cs="Times New Roman"/>
                <w:b/>
                <w:sz w:val="21"/>
              </w:rPr>
              <w:t>Unit</w:t>
            </w:r>
          </w:p>
        </w:tc>
      </w:tr>
      <w:tr w:rsidR="0004631B" w14:paraId="134AEE1D"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1CE51343" w14:textId="77777777" w:rsidR="0004631B" w:rsidRDefault="0004631B">
            <w:pPr>
              <w:spacing w:line="259" w:lineRule="auto"/>
              <w:ind w:left="2"/>
            </w:pPr>
            <w:r>
              <w:rPr>
                <w:sz w:val="21"/>
              </w:rPr>
              <w:t>measuring range</w:t>
            </w:r>
          </w:p>
        </w:tc>
        <w:tc>
          <w:tcPr>
            <w:tcW w:w="3420" w:type="dxa"/>
            <w:tcBorders>
              <w:top w:val="single" w:sz="4" w:space="0" w:color="000000"/>
              <w:left w:val="single" w:sz="4" w:space="0" w:color="000000"/>
              <w:bottom w:val="single" w:sz="4" w:space="0" w:color="000000"/>
              <w:right w:val="single" w:sz="4" w:space="0" w:color="000000"/>
            </w:tcBorders>
            <w:vAlign w:val="center"/>
          </w:tcPr>
          <w:p w14:paraId="1B20BD65" w14:textId="77777777" w:rsidR="0004631B" w:rsidRDefault="0004631B">
            <w:pPr>
              <w:spacing w:line="259" w:lineRule="auto"/>
              <w:ind w:left="12"/>
              <w:jc w:val="center"/>
            </w:pPr>
            <w:r>
              <w:rPr>
                <w:sz w:val="21"/>
              </w:rPr>
              <w:t>0.3</w:t>
            </w:r>
            <w:r>
              <w:rPr>
                <w:rFonts w:ascii="SimSun" w:eastAsia="SimSun" w:hAnsi="SimSun" w:cs="SimSun"/>
                <w:sz w:val="21"/>
              </w:rPr>
              <w:t>～</w:t>
            </w:r>
            <w:r>
              <w:rPr>
                <w:sz w:val="21"/>
              </w:rPr>
              <w:t>10</w:t>
            </w:r>
          </w:p>
        </w:tc>
        <w:tc>
          <w:tcPr>
            <w:tcW w:w="2841" w:type="dxa"/>
            <w:tcBorders>
              <w:top w:val="single" w:sz="4" w:space="0" w:color="000000"/>
              <w:left w:val="single" w:sz="4" w:space="0" w:color="000000"/>
              <w:bottom w:val="single" w:sz="4" w:space="0" w:color="000000"/>
              <w:right w:val="single" w:sz="4" w:space="0" w:color="000000"/>
            </w:tcBorders>
          </w:tcPr>
          <w:p w14:paraId="520E8D2E" w14:textId="77777777" w:rsidR="0004631B" w:rsidRDefault="0004631B">
            <w:pPr>
              <w:spacing w:line="259" w:lineRule="auto"/>
            </w:pPr>
            <w:r>
              <w:rPr>
                <w:sz w:val="21"/>
              </w:rPr>
              <w:t>Micron (um)</w:t>
            </w:r>
          </w:p>
        </w:tc>
      </w:tr>
      <w:tr w:rsidR="0004631B" w14:paraId="37182352"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3C9D7E31" w14:textId="77777777" w:rsidR="0004631B" w:rsidRDefault="0004631B">
            <w:pPr>
              <w:spacing w:line="259" w:lineRule="auto"/>
              <w:ind w:left="2"/>
            </w:pPr>
            <w:r>
              <w:rPr>
                <w:sz w:val="21"/>
              </w:rPr>
              <w:t>range</w:t>
            </w:r>
          </w:p>
        </w:tc>
        <w:tc>
          <w:tcPr>
            <w:tcW w:w="3420" w:type="dxa"/>
            <w:tcBorders>
              <w:top w:val="single" w:sz="4" w:space="0" w:color="000000"/>
              <w:left w:val="single" w:sz="4" w:space="0" w:color="000000"/>
              <w:bottom w:val="single" w:sz="4" w:space="0" w:color="000000"/>
              <w:right w:val="single" w:sz="4" w:space="0" w:color="000000"/>
            </w:tcBorders>
            <w:vAlign w:val="center"/>
          </w:tcPr>
          <w:p w14:paraId="00FEE55D" w14:textId="77777777" w:rsidR="0004631B" w:rsidRDefault="0004631B">
            <w:pPr>
              <w:spacing w:line="259" w:lineRule="auto"/>
              <w:ind w:left="12"/>
              <w:jc w:val="center"/>
            </w:pPr>
            <w:r>
              <w:rPr>
                <w:sz w:val="21"/>
              </w:rPr>
              <w:t>0</w:t>
            </w:r>
            <w:r>
              <w:rPr>
                <w:rFonts w:ascii="SimSun" w:eastAsia="SimSun" w:hAnsi="SimSun" w:cs="SimSun"/>
                <w:sz w:val="21"/>
              </w:rPr>
              <w:t>～999</w:t>
            </w:r>
          </w:p>
        </w:tc>
        <w:tc>
          <w:tcPr>
            <w:tcW w:w="2841" w:type="dxa"/>
            <w:tcBorders>
              <w:top w:val="single" w:sz="4" w:space="0" w:color="000000"/>
              <w:left w:val="single" w:sz="4" w:space="0" w:color="000000"/>
              <w:bottom w:val="single" w:sz="4" w:space="0" w:color="000000"/>
              <w:right w:val="single" w:sz="4" w:space="0" w:color="000000"/>
            </w:tcBorders>
          </w:tcPr>
          <w:p w14:paraId="4DB1BFCE" w14:textId="77777777" w:rsidR="0004631B" w:rsidRDefault="0004631B">
            <w:pPr>
              <w:spacing w:line="259" w:lineRule="auto"/>
            </w:pPr>
            <w:r>
              <w:rPr>
                <w:sz w:val="21"/>
              </w:rPr>
              <w:t>ug/m3</w:t>
            </w:r>
          </w:p>
        </w:tc>
      </w:tr>
      <w:tr w:rsidR="0004631B" w14:paraId="6EF74098"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340FCBCB" w14:textId="77777777" w:rsidR="0004631B" w:rsidRDefault="0004631B">
            <w:pPr>
              <w:spacing w:line="259" w:lineRule="auto"/>
              <w:ind w:left="2"/>
            </w:pPr>
            <w:r>
              <w:rPr>
                <w:sz w:val="21"/>
              </w:rPr>
              <w:t>Count accuracy</w:t>
            </w:r>
          </w:p>
        </w:tc>
        <w:tc>
          <w:tcPr>
            <w:tcW w:w="3420" w:type="dxa"/>
            <w:tcBorders>
              <w:top w:val="single" w:sz="4" w:space="0" w:color="000000"/>
              <w:left w:val="single" w:sz="4" w:space="0" w:color="000000"/>
              <w:bottom w:val="single" w:sz="4" w:space="0" w:color="000000"/>
              <w:right w:val="single" w:sz="4" w:space="0" w:color="000000"/>
            </w:tcBorders>
            <w:vAlign w:val="center"/>
          </w:tcPr>
          <w:p w14:paraId="5D09FDC4" w14:textId="77777777" w:rsidR="0004631B" w:rsidRDefault="0004631B">
            <w:pPr>
              <w:spacing w:line="259" w:lineRule="auto"/>
              <w:ind w:left="8"/>
              <w:jc w:val="center"/>
            </w:pPr>
            <w:r>
              <w:rPr>
                <w:sz w:val="21"/>
              </w:rPr>
              <w:t>50%@0.3um</w:t>
            </w:r>
            <w:r>
              <w:rPr>
                <w:rFonts w:ascii="SimSun" w:eastAsia="SimSun" w:hAnsi="SimSun" w:cs="SimSun"/>
                <w:sz w:val="21"/>
              </w:rPr>
              <w:t>、</w:t>
            </w:r>
            <w:r>
              <w:rPr>
                <w:sz w:val="21"/>
              </w:rPr>
              <w:t>98%@</w:t>
            </w:r>
            <w:r>
              <w:rPr>
                <w:rFonts w:ascii="SimSun" w:eastAsia="SimSun" w:hAnsi="SimSun" w:cs="SimSun"/>
                <w:sz w:val="21"/>
              </w:rPr>
              <w:t>≥</w:t>
            </w:r>
            <w:r>
              <w:rPr>
                <w:sz w:val="21"/>
              </w:rPr>
              <w:t>0.5 um</w:t>
            </w:r>
          </w:p>
        </w:tc>
        <w:tc>
          <w:tcPr>
            <w:tcW w:w="2841" w:type="dxa"/>
            <w:tcBorders>
              <w:top w:val="single" w:sz="4" w:space="0" w:color="000000"/>
              <w:left w:val="single" w:sz="4" w:space="0" w:color="000000"/>
              <w:bottom w:val="single" w:sz="4" w:space="0" w:color="000000"/>
              <w:right w:val="single" w:sz="4" w:space="0" w:color="000000"/>
            </w:tcBorders>
          </w:tcPr>
          <w:p w14:paraId="63592BEE" w14:textId="77777777" w:rsidR="0004631B" w:rsidRDefault="0004631B">
            <w:pPr>
              <w:spacing w:line="259" w:lineRule="auto"/>
            </w:pPr>
            <w:r>
              <w:rPr>
                <w:sz w:val="21"/>
              </w:rPr>
              <w:t>%</w:t>
            </w:r>
          </w:p>
        </w:tc>
      </w:tr>
      <w:tr w:rsidR="0004631B" w14:paraId="7D5B76BA"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1E760015" w14:textId="77777777" w:rsidR="0004631B" w:rsidRDefault="0004631B">
            <w:pPr>
              <w:spacing w:line="259" w:lineRule="auto"/>
              <w:ind w:left="2"/>
            </w:pPr>
            <w:r>
              <w:rPr>
                <w:sz w:val="21"/>
              </w:rPr>
              <w:t>Quasi volume</w:t>
            </w:r>
          </w:p>
        </w:tc>
        <w:tc>
          <w:tcPr>
            <w:tcW w:w="3420" w:type="dxa"/>
            <w:tcBorders>
              <w:top w:val="single" w:sz="4" w:space="0" w:color="000000"/>
              <w:left w:val="single" w:sz="4" w:space="0" w:color="000000"/>
              <w:bottom w:val="single" w:sz="4" w:space="0" w:color="000000"/>
              <w:right w:val="single" w:sz="4" w:space="0" w:color="000000"/>
            </w:tcBorders>
            <w:vAlign w:val="center"/>
          </w:tcPr>
          <w:p w14:paraId="2FEDD8A8" w14:textId="77777777" w:rsidR="0004631B" w:rsidRDefault="0004631B">
            <w:pPr>
              <w:spacing w:line="259" w:lineRule="auto"/>
              <w:ind w:left="7"/>
              <w:jc w:val="center"/>
            </w:pPr>
            <w:r>
              <w:rPr>
                <w:sz w:val="21"/>
              </w:rPr>
              <w:t>0.1</w:t>
            </w:r>
          </w:p>
        </w:tc>
        <w:tc>
          <w:tcPr>
            <w:tcW w:w="2841" w:type="dxa"/>
            <w:tcBorders>
              <w:top w:val="single" w:sz="4" w:space="0" w:color="000000"/>
              <w:left w:val="single" w:sz="4" w:space="0" w:color="000000"/>
              <w:bottom w:val="single" w:sz="4" w:space="0" w:color="000000"/>
              <w:right w:val="single" w:sz="4" w:space="0" w:color="000000"/>
            </w:tcBorders>
          </w:tcPr>
          <w:p w14:paraId="529D7341" w14:textId="77777777" w:rsidR="0004631B" w:rsidRDefault="0004631B">
            <w:pPr>
              <w:spacing w:line="259" w:lineRule="auto"/>
            </w:pPr>
            <w:r>
              <w:rPr>
                <w:sz w:val="21"/>
              </w:rPr>
              <w:t>L (L)</w:t>
            </w:r>
          </w:p>
        </w:tc>
      </w:tr>
      <w:tr w:rsidR="0004631B" w14:paraId="638A7EBC"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38E6AFE9" w14:textId="77777777" w:rsidR="0004631B" w:rsidRDefault="0004631B">
            <w:pPr>
              <w:spacing w:line="259" w:lineRule="auto"/>
              <w:ind w:left="2"/>
            </w:pPr>
            <w:r>
              <w:rPr>
                <w:sz w:val="21"/>
              </w:rPr>
              <w:t>$esponse time</w:t>
            </w:r>
          </w:p>
        </w:tc>
        <w:tc>
          <w:tcPr>
            <w:tcW w:w="3420" w:type="dxa"/>
            <w:tcBorders>
              <w:top w:val="single" w:sz="4" w:space="0" w:color="000000"/>
              <w:left w:val="single" w:sz="4" w:space="0" w:color="000000"/>
              <w:bottom w:val="single" w:sz="4" w:space="0" w:color="000000"/>
              <w:right w:val="single" w:sz="4" w:space="0" w:color="000000"/>
            </w:tcBorders>
            <w:vAlign w:val="center"/>
          </w:tcPr>
          <w:p w14:paraId="04F75EAE" w14:textId="77777777" w:rsidR="0004631B" w:rsidRDefault="0004631B">
            <w:pPr>
              <w:spacing w:line="259" w:lineRule="auto"/>
              <w:ind w:left="12"/>
              <w:jc w:val="center"/>
            </w:pPr>
            <w:r>
              <w:rPr>
                <w:rFonts w:ascii="SimSun" w:eastAsia="SimSun" w:hAnsi="SimSun" w:cs="SimSun"/>
                <w:sz w:val="21"/>
              </w:rPr>
              <w:t>≤</w:t>
            </w:r>
            <w:r>
              <w:rPr>
                <w:sz w:val="21"/>
              </w:rPr>
              <w:t>10</w:t>
            </w:r>
          </w:p>
        </w:tc>
        <w:tc>
          <w:tcPr>
            <w:tcW w:w="2841" w:type="dxa"/>
            <w:tcBorders>
              <w:top w:val="single" w:sz="4" w:space="0" w:color="000000"/>
              <w:left w:val="single" w:sz="4" w:space="0" w:color="000000"/>
              <w:bottom w:val="single" w:sz="4" w:space="0" w:color="000000"/>
              <w:right w:val="single" w:sz="4" w:space="0" w:color="000000"/>
            </w:tcBorders>
          </w:tcPr>
          <w:p w14:paraId="20F7F54E" w14:textId="77777777" w:rsidR="0004631B" w:rsidRDefault="0004631B">
            <w:pPr>
              <w:spacing w:line="259" w:lineRule="auto"/>
            </w:pPr>
            <w:r>
              <w:rPr>
                <w:sz w:val="21"/>
              </w:rPr>
              <w:t>Second (s)</w:t>
            </w:r>
          </w:p>
        </w:tc>
      </w:tr>
      <w:tr w:rsidR="0004631B" w14:paraId="0A436256" w14:textId="77777777">
        <w:trPr>
          <w:trHeight w:val="516"/>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532CE47D" w14:textId="77777777" w:rsidR="0004631B" w:rsidRDefault="0004631B">
            <w:pPr>
              <w:spacing w:line="259" w:lineRule="auto"/>
              <w:ind w:left="2"/>
            </w:pPr>
            <w:r>
              <w:rPr>
                <w:sz w:val="21"/>
              </w:rPr>
              <w:t>DC power voltage</w:t>
            </w:r>
          </w:p>
        </w:tc>
        <w:tc>
          <w:tcPr>
            <w:tcW w:w="3420" w:type="dxa"/>
            <w:tcBorders>
              <w:top w:val="single" w:sz="4" w:space="0" w:color="000000"/>
              <w:left w:val="single" w:sz="4" w:space="0" w:color="000000"/>
              <w:bottom w:val="single" w:sz="4" w:space="0" w:color="000000"/>
              <w:right w:val="single" w:sz="4" w:space="0" w:color="000000"/>
            </w:tcBorders>
            <w:vAlign w:val="center"/>
          </w:tcPr>
          <w:p w14:paraId="7C46625A" w14:textId="77777777" w:rsidR="0004631B" w:rsidRDefault="0004631B">
            <w:pPr>
              <w:spacing w:line="259" w:lineRule="auto"/>
              <w:ind w:left="7"/>
              <w:jc w:val="center"/>
            </w:pPr>
            <w:r>
              <w:rPr>
                <w:sz w:val="21"/>
              </w:rPr>
              <w:t>5.0</w:t>
            </w:r>
          </w:p>
        </w:tc>
        <w:tc>
          <w:tcPr>
            <w:tcW w:w="2841" w:type="dxa"/>
            <w:tcBorders>
              <w:top w:val="single" w:sz="4" w:space="0" w:color="000000"/>
              <w:left w:val="single" w:sz="4" w:space="0" w:color="000000"/>
              <w:bottom w:val="single" w:sz="4" w:space="0" w:color="000000"/>
              <w:right w:val="single" w:sz="4" w:space="0" w:color="000000"/>
            </w:tcBorders>
          </w:tcPr>
          <w:p w14:paraId="333819D2" w14:textId="77777777" w:rsidR="0004631B" w:rsidRDefault="0004631B">
            <w:pPr>
              <w:spacing w:line="259" w:lineRule="auto"/>
            </w:pPr>
            <w:r>
              <w:rPr>
                <w:sz w:val="21"/>
              </w:rPr>
              <w:t>Volts (V)</w:t>
            </w:r>
          </w:p>
        </w:tc>
      </w:tr>
      <w:tr w:rsidR="0004631B" w14:paraId="3D5BF09E" w14:textId="77777777">
        <w:trPr>
          <w:trHeight w:val="647"/>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562036F0" w14:textId="77777777" w:rsidR="0004631B" w:rsidRDefault="0004631B">
            <w:pPr>
              <w:tabs>
                <w:tab w:val="right" w:pos="1874"/>
              </w:tabs>
              <w:spacing w:after="58" w:line="259" w:lineRule="auto"/>
            </w:pPr>
            <w:r>
              <w:rPr>
                <w:sz w:val="21"/>
              </w:rPr>
              <w:t>Maximum</w:t>
            </w:r>
            <w:r>
              <w:rPr>
                <w:sz w:val="21"/>
              </w:rPr>
              <w:tab/>
              <w:t>operating</w:t>
            </w:r>
          </w:p>
          <w:p w14:paraId="2CE869C8" w14:textId="77777777" w:rsidR="0004631B" w:rsidRDefault="0004631B">
            <w:pPr>
              <w:spacing w:line="259" w:lineRule="auto"/>
              <w:ind w:left="2"/>
            </w:pPr>
            <w:r>
              <w:rPr>
                <w:sz w:val="21"/>
              </w:rPr>
              <w:t>current</w:t>
            </w:r>
          </w:p>
        </w:tc>
        <w:tc>
          <w:tcPr>
            <w:tcW w:w="3420" w:type="dxa"/>
            <w:tcBorders>
              <w:top w:val="single" w:sz="4" w:space="0" w:color="000000"/>
              <w:left w:val="single" w:sz="4" w:space="0" w:color="000000"/>
              <w:bottom w:val="single" w:sz="4" w:space="0" w:color="000000"/>
              <w:right w:val="single" w:sz="4" w:space="0" w:color="000000"/>
            </w:tcBorders>
            <w:vAlign w:val="center"/>
          </w:tcPr>
          <w:p w14:paraId="6B2EFA44" w14:textId="77777777" w:rsidR="0004631B" w:rsidRDefault="0004631B">
            <w:pPr>
              <w:spacing w:line="259" w:lineRule="auto"/>
              <w:ind w:left="5"/>
              <w:jc w:val="center"/>
            </w:pPr>
            <w:r>
              <w:rPr>
                <w:sz w:val="21"/>
              </w:rPr>
              <w:t>120</w:t>
            </w:r>
          </w:p>
        </w:tc>
        <w:tc>
          <w:tcPr>
            <w:tcW w:w="2841" w:type="dxa"/>
            <w:tcBorders>
              <w:top w:val="single" w:sz="4" w:space="0" w:color="000000"/>
              <w:left w:val="single" w:sz="4" w:space="0" w:color="000000"/>
              <w:bottom w:val="single" w:sz="4" w:space="0" w:color="000000"/>
              <w:right w:val="single" w:sz="4" w:space="0" w:color="000000"/>
            </w:tcBorders>
          </w:tcPr>
          <w:p w14:paraId="0443F007" w14:textId="77777777" w:rsidR="0004631B" w:rsidRDefault="0004631B">
            <w:pPr>
              <w:spacing w:line="259" w:lineRule="auto"/>
            </w:pPr>
            <w:r>
              <w:rPr>
                <w:sz w:val="21"/>
              </w:rPr>
              <w:t>mA (mA)</w:t>
            </w:r>
          </w:p>
        </w:tc>
      </w:tr>
      <w:tr w:rsidR="0004631B" w14:paraId="661C00BB"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0B2AC075" w14:textId="77777777" w:rsidR="0004631B" w:rsidRDefault="0004631B">
            <w:pPr>
              <w:spacing w:line="259" w:lineRule="auto"/>
              <w:ind w:left="2"/>
            </w:pPr>
            <w:r>
              <w:rPr>
                <w:sz w:val="21"/>
              </w:rPr>
              <w:t>Standby current</w:t>
            </w:r>
          </w:p>
        </w:tc>
        <w:tc>
          <w:tcPr>
            <w:tcW w:w="3420" w:type="dxa"/>
            <w:tcBorders>
              <w:top w:val="single" w:sz="4" w:space="0" w:color="000000"/>
              <w:left w:val="single" w:sz="4" w:space="0" w:color="000000"/>
              <w:bottom w:val="single" w:sz="4" w:space="0" w:color="000000"/>
              <w:right w:val="single" w:sz="4" w:space="0" w:color="000000"/>
            </w:tcBorders>
            <w:vAlign w:val="center"/>
          </w:tcPr>
          <w:p w14:paraId="022600EE" w14:textId="77777777" w:rsidR="0004631B" w:rsidRDefault="0004631B">
            <w:pPr>
              <w:spacing w:line="259" w:lineRule="auto"/>
              <w:ind w:left="5"/>
              <w:jc w:val="center"/>
            </w:pPr>
            <w:r>
              <w:rPr>
                <w:rFonts w:ascii="SimSun" w:eastAsia="SimSun" w:hAnsi="SimSun" w:cs="SimSun"/>
                <w:sz w:val="21"/>
              </w:rPr>
              <w:t>≤</w:t>
            </w:r>
            <w:r>
              <w:rPr>
                <w:sz w:val="21"/>
              </w:rPr>
              <w:t>200</w:t>
            </w:r>
          </w:p>
        </w:tc>
        <w:tc>
          <w:tcPr>
            <w:tcW w:w="2841" w:type="dxa"/>
            <w:tcBorders>
              <w:top w:val="single" w:sz="4" w:space="0" w:color="000000"/>
              <w:left w:val="single" w:sz="4" w:space="0" w:color="000000"/>
              <w:bottom w:val="single" w:sz="4" w:space="0" w:color="000000"/>
              <w:right w:val="single" w:sz="4" w:space="0" w:color="000000"/>
            </w:tcBorders>
          </w:tcPr>
          <w:p w14:paraId="06FE5553" w14:textId="77777777" w:rsidR="0004631B" w:rsidRDefault="0004631B">
            <w:pPr>
              <w:spacing w:line="259" w:lineRule="auto"/>
            </w:pPr>
            <w:r>
              <w:rPr>
                <w:sz w:val="21"/>
              </w:rPr>
              <w:t>uA (uA)</w:t>
            </w:r>
          </w:p>
        </w:tc>
      </w:tr>
      <w:tr w:rsidR="0004631B" w14:paraId="61C55A77" w14:textId="77777777">
        <w:trPr>
          <w:trHeight w:val="648"/>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5B5503E1" w14:textId="77777777" w:rsidR="0004631B" w:rsidRDefault="0004631B">
            <w:pPr>
              <w:spacing w:line="259" w:lineRule="auto"/>
              <w:ind w:left="2" w:right="36"/>
            </w:pPr>
            <w:r>
              <w:rPr>
                <w:sz w:val="21"/>
              </w:rPr>
              <w:t>Operating temperature range</w:t>
            </w:r>
          </w:p>
        </w:tc>
        <w:tc>
          <w:tcPr>
            <w:tcW w:w="3420" w:type="dxa"/>
            <w:tcBorders>
              <w:top w:val="single" w:sz="4" w:space="0" w:color="000000"/>
              <w:left w:val="single" w:sz="4" w:space="0" w:color="000000"/>
              <w:bottom w:val="single" w:sz="4" w:space="0" w:color="000000"/>
              <w:right w:val="single" w:sz="4" w:space="0" w:color="000000"/>
            </w:tcBorders>
            <w:vAlign w:val="center"/>
          </w:tcPr>
          <w:p w14:paraId="6782A641" w14:textId="77777777" w:rsidR="0004631B" w:rsidRDefault="0004631B">
            <w:pPr>
              <w:spacing w:line="259" w:lineRule="auto"/>
              <w:jc w:val="center"/>
            </w:pPr>
            <w:r>
              <w:rPr>
                <w:sz w:val="21"/>
              </w:rPr>
              <w:t>-20</w:t>
            </w:r>
            <w:r>
              <w:rPr>
                <w:rFonts w:ascii="SimSun" w:eastAsia="SimSun" w:hAnsi="SimSun" w:cs="SimSun"/>
                <w:sz w:val="21"/>
              </w:rPr>
              <w:t>～</w:t>
            </w:r>
            <w:r>
              <w:rPr>
                <w:sz w:val="21"/>
              </w:rPr>
              <w:t>+50</w:t>
            </w:r>
          </w:p>
        </w:tc>
        <w:tc>
          <w:tcPr>
            <w:tcW w:w="2841" w:type="dxa"/>
            <w:tcBorders>
              <w:top w:val="single" w:sz="4" w:space="0" w:color="000000"/>
              <w:left w:val="single" w:sz="4" w:space="0" w:color="000000"/>
              <w:bottom w:val="single" w:sz="4" w:space="0" w:color="000000"/>
              <w:right w:val="single" w:sz="4" w:space="0" w:color="000000"/>
            </w:tcBorders>
          </w:tcPr>
          <w:p w14:paraId="1A30EB73" w14:textId="77777777" w:rsidR="0004631B" w:rsidRDefault="0004631B">
            <w:pPr>
              <w:spacing w:line="259" w:lineRule="auto"/>
            </w:pPr>
            <w:r>
              <w:rPr>
                <w:sz w:val="21"/>
              </w:rPr>
              <w:t>Degrees Celsius (c)</w:t>
            </w:r>
          </w:p>
        </w:tc>
      </w:tr>
      <w:tr w:rsidR="0004631B" w14:paraId="10C7BCEF" w14:textId="77777777">
        <w:trPr>
          <w:trHeight w:val="648"/>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6B2C7034" w14:textId="77777777" w:rsidR="0004631B" w:rsidRDefault="0004631B">
            <w:pPr>
              <w:tabs>
                <w:tab w:val="right" w:pos="1874"/>
              </w:tabs>
              <w:spacing w:after="63" w:line="259" w:lineRule="auto"/>
            </w:pPr>
            <w:r>
              <w:rPr>
                <w:sz w:val="21"/>
              </w:rPr>
              <w:t>Working</w:t>
            </w:r>
            <w:r>
              <w:rPr>
                <w:sz w:val="21"/>
              </w:rPr>
              <w:tab/>
              <w:t>humidity</w:t>
            </w:r>
          </w:p>
          <w:p w14:paraId="22D96717" w14:textId="77777777" w:rsidR="0004631B" w:rsidRDefault="0004631B">
            <w:pPr>
              <w:spacing w:line="259" w:lineRule="auto"/>
              <w:ind w:left="2"/>
            </w:pPr>
            <w:r>
              <w:rPr>
                <w:sz w:val="21"/>
              </w:rPr>
              <w:t>range</w:t>
            </w:r>
          </w:p>
        </w:tc>
        <w:tc>
          <w:tcPr>
            <w:tcW w:w="3420" w:type="dxa"/>
            <w:tcBorders>
              <w:top w:val="single" w:sz="4" w:space="0" w:color="000000"/>
              <w:left w:val="single" w:sz="4" w:space="0" w:color="000000"/>
              <w:bottom w:val="single" w:sz="4" w:space="0" w:color="000000"/>
              <w:right w:val="single" w:sz="4" w:space="0" w:color="000000"/>
            </w:tcBorders>
            <w:vAlign w:val="center"/>
          </w:tcPr>
          <w:p w14:paraId="09549BED" w14:textId="77777777" w:rsidR="0004631B" w:rsidRDefault="0004631B">
            <w:pPr>
              <w:spacing w:line="259" w:lineRule="auto"/>
              <w:ind w:left="3"/>
              <w:jc w:val="center"/>
            </w:pPr>
            <w:r>
              <w:rPr>
                <w:sz w:val="21"/>
              </w:rPr>
              <w:t>0</w:t>
            </w:r>
            <w:r>
              <w:rPr>
                <w:rFonts w:ascii="SimSun" w:eastAsia="SimSun" w:hAnsi="SimSun" w:cs="SimSun"/>
                <w:sz w:val="21"/>
              </w:rPr>
              <w:t>～</w:t>
            </w:r>
            <w:r>
              <w:rPr>
                <w:sz w:val="21"/>
              </w:rPr>
              <w:t>80%</w:t>
            </w:r>
          </w:p>
        </w:tc>
        <w:tc>
          <w:tcPr>
            <w:tcW w:w="2841" w:type="dxa"/>
            <w:tcBorders>
              <w:top w:val="single" w:sz="4" w:space="0" w:color="000000"/>
              <w:left w:val="single" w:sz="4" w:space="0" w:color="000000"/>
              <w:bottom w:val="single" w:sz="4" w:space="0" w:color="000000"/>
              <w:right w:val="single" w:sz="4" w:space="0" w:color="000000"/>
            </w:tcBorders>
          </w:tcPr>
          <w:p w14:paraId="0DEE79EA" w14:textId="77777777" w:rsidR="0004631B" w:rsidRDefault="0004631B">
            <w:pPr>
              <w:spacing w:line="259" w:lineRule="auto"/>
            </w:pPr>
            <w:r>
              <w:rPr>
                <w:sz w:val="21"/>
              </w:rPr>
              <w:t>RH</w:t>
            </w:r>
          </w:p>
        </w:tc>
      </w:tr>
      <w:tr w:rsidR="0004631B" w14:paraId="6D6A53E7" w14:textId="77777777">
        <w:trPr>
          <w:trHeight w:val="520"/>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59A7D5C5" w14:textId="77777777" w:rsidR="0004631B" w:rsidRDefault="0004631B">
            <w:pPr>
              <w:spacing w:line="259" w:lineRule="auto"/>
              <w:ind w:left="2"/>
            </w:pPr>
            <w:r>
              <w:rPr>
                <w:sz w:val="21"/>
              </w:rPr>
              <w:t>Mean time to failure</w:t>
            </w:r>
          </w:p>
        </w:tc>
        <w:tc>
          <w:tcPr>
            <w:tcW w:w="3420" w:type="dxa"/>
            <w:tcBorders>
              <w:top w:val="single" w:sz="4" w:space="0" w:color="000000"/>
              <w:left w:val="single" w:sz="4" w:space="0" w:color="000000"/>
              <w:bottom w:val="single" w:sz="4" w:space="0" w:color="000000"/>
              <w:right w:val="single" w:sz="4" w:space="0" w:color="000000"/>
            </w:tcBorders>
            <w:vAlign w:val="center"/>
          </w:tcPr>
          <w:p w14:paraId="16C0C235" w14:textId="77777777" w:rsidR="0004631B" w:rsidRDefault="0004631B">
            <w:pPr>
              <w:spacing w:line="259" w:lineRule="auto"/>
              <w:jc w:val="center"/>
            </w:pPr>
            <w:r>
              <w:rPr>
                <w:rFonts w:ascii="SimSun" w:eastAsia="SimSun" w:hAnsi="SimSun" w:cs="SimSun"/>
                <w:sz w:val="21"/>
              </w:rPr>
              <w:t>≥</w:t>
            </w:r>
            <w:r>
              <w:rPr>
                <w:sz w:val="21"/>
              </w:rPr>
              <w:t>5</w:t>
            </w:r>
          </w:p>
        </w:tc>
        <w:tc>
          <w:tcPr>
            <w:tcW w:w="2841" w:type="dxa"/>
            <w:tcBorders>
              <w:top w:val="single" w:sz="4" w:space="0" w:color="000000"/>
              <w:left w:val="single" w:sz="4" w:space="0" w:color="000000"/>
              <w:bottom w:val="single" w:sz="4" w:space="0" w:color="000000"/>
              <w:right w:val="single" w:sz="4" w:space="0" w:color="000000"/>
            </w:tcBorders>
          </w:tcPr>
          <w:p w14:paraId="7BE72459" w14:textId="77777777" w:rsidR="0004631B" w:rsidRDefault="0004631B">
            <w:pPr>
              <w:spacing w:line="259" w:lineRule="auto"/>
            </w:pPr>
            <w:r>
              <w:rPr>
                <w:sz w:val="21"/>
              </w:rPr>
              <w:t>Year (Y)</w:t>
            </w:r>
          </w:p>
        </w:tc>
      </w:tr>
      <w:tr w:rsidR="0004631B" w14:paraId="52871034" w14:textId="77777777">
        <w:trPr>
          <w:trHeight w:val="521"/>
        </w:trPr>
        <w:tc>
          <w:tcPr>
            <w:tcW w:w="2088" w:type="dxa"/>
            <w:tcBorders>
              <w:top w:val="single" w:sz="4" w:space="0" w:color="000000"/>
              <w:left w:val="single" w:sz="4" w:space="0" w:color="000000"/>
              <w:bottom w:val="single" w:sz="4" w:space="0" w:color="000000"/>
              <w:right w:val="single" w:sz="4" w:space="0" w:color="000000"/>
            </w:tcBorders>
            <w:shd w:val="clear" w:color="auto" w:fill="BEBEBE"/>
          </w:tcPr>
          <w:p w14:paraId="2321C293" w14:textId="77777777" w:rsidR="0004631B" w:rsidRDefault="0004631B">
            <w:pPr>
              <w:spacing w:line="259" w:lineRule="auto"/>
              <w:ind w:left="2"/>
            </w:pPr>
            <w:r>
              <w:rPr>
                <w:sz w:val="21"/>
              </w:rPr>
              <w:lastRenderedPageBreak/>
              <w:t>Maximum size</w:t>
            </w:r>
          </w:p>
        </w:tc>
        <w:tc>
          <w:tcPr>
            <w:tcW w:w="3420" w:type="dxa"/>
            <w:tcBorders>
              <w:top w:val="single" w:sz="4" w:space="0" w:color="000000"/>
              <w:left w:val="single" w:sz="4" w:space="0" w:color="000000"/>
              <w:bottom w:val="single" w:sz="4" w:space="0" w:color="000000"/>
              <w:right w:val="single" w:sz="4" w:space="0" w:color="000000"/>
            </w:tcBorders>
            <w:vAlign w:val="center"/>
          </w:tcPr>
          <w:p w14:paraId="61324C67" w14:textId="77777777" w:rsidR="0004631B" w:rsidRDefault="0004631B">
            <w:pPr>
              <w:spacing w:line="259" w:lineRule="auto"/>
              <w:jc w:val="center"/>
            </w:pPr>
            <w:r>
              <w:rPr>
                <w:sz w:val="21"/>
              </w:rPr>
              <w:t>46</w:t>
            </w:r>
            <w:r>
              <w:rPr>
                <w:rFonts w:ascii="SimSun" w:eastAsia="SimSun" w:hAnsi="SimSun" w:cs="SimSun"/>
                <w:sz w:val="21"/>
              </w:rPr>
              <w:t>×</w:t>
            </w:r>
            <w:r>
              <w:rPr>
                <w:sz w:val="21"/>
              </w:rPr>
              <w:t>35</w:t>
            </w:r>
            <w:r>
              <w:rPr>
                <w:rFonts w:ascii="SimSun" w:eastAsia="SimSun" w:hAnsi="SimSun" w:cs="SimSun"/>
                <w:sz w:val="21"/>
              </w:rPr>
              <w:t>×</w:t>
            </w:r>
            <w:r>
              <w:rPr>
                <w:sz w:val="21"/>
              </w:rPr>
              <w:t>20</w:t>
            </w:r>
          </w:p>
        </w:tc>
        <w:tc>
          <w:tcPr>
            <w:tcW w:w="2841" w:type="dxa"/>
            <w:tcBorders>
              <w:top w:val="single" w:sz="4" w:space="0" w:color="000000"/>
              <w:left w:val="single" w:sz="4" w:space="0" w:color="000000"/>
              <w:bottom w:val="single" w:sz="4" w:space="0" w:color="000000"/>
              <w:right w:val="single" w:sz="4" w:space="0" w:color="000000"/>
            </w:tcBorders>
          </w:tcPr>
          <w:p w14:paraId="61AA04CD" w14:textId="77777777" w:rsidR="0004631B" w:rsidRDefault="0004631B">
            <w:pPr>
              <w:spacing w:line="259" w:lineRule="auto"/>
            </w:pPr>
            <w:r>
              <w:rPr>
                <w:sz w:val="21"/>
              </w:rPr>
              <w:t>mm (mm)</w:t>
            </w:r>
          </w:p>
        </w:tc>
      </w:tr>
    </w:tbl>
    <w:p w14:paraId="22856BAA" w14:textId="77777777" w:rsidR="0004631B" w:rsidRDefault="0004631B">
      <w:pPr>
        <w:pStyle w:val="Heading1"/>
        <w:ind w:left="572" w:right="0"/>
      </w:pPr>
      <w:r>
        <w:t>Output result</w:t>
      </w:r>
    </w:p>
    <w:p w14:paraId="73802B40" w14:textId="77777777" w:rsidR="0004631B" w:rsidRDefault="0004631B">
      <w:pPr>
        <w:spacing w:after="0" w:line="456" w:lineRule="auto"/>
        <w:ind w:left="-15" w:right="11" w:firstLine="562"/>
      </w:pPr>
      <w:r>
        <w:t xml:space="preserve">The main output is the number of particles in the unit volume, the unit volume is 0.1 litres. </w:t>
      </w:r>
      <w:r>
        <w:rPr>
          <w:rFonts w:ascii="Times New Roman" w:eastAsia="Times New Roman" w:hAnsi="Times New Roman" w:cs="Times New Roman"/>
          <w:b/>
        </w:rPr>
        <w:t>Interface description</w:t>
      </w:r>
      <w:r>
        <w:rPr>
          <w:noProof/>
        </w:rPr>
        <w:drawing>
          <wp:inline distT="0" distB="0" distL="0" distR="0" wp14:anchorId="51C558C5" wp14:editId="1AEB522A">
            <wp:extent cx="4209288" cy="35052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9"/>
                    <a:stretch>
                      <a:fillRect/>
                    </a:stretch>
                  </pic:blipFill>
                  <pic:spPr>
                    <a:xfrm>
                      <a:off x="0" y="0"/>
                      <a:ext cx="4209288" cy="3505200"/>
                    </a:xfrm>
                    <a:prstGeom prst="rect">
                      <a:avLst/>
                    </a:prstGeom>
                  </pic:spPr>
                </pic:pic>
              </a:graphicData>
            </a:graphic>
          </wp:inline>
        </w:drawing>
      </w:r>
    </w:p>
    <w:p w14:paraId="170835EE" w14:textId="77777777" w:rsidR="0004631B" w:rsidRDefault="0004631B">
      <w:pPr>
        <w:pBdr>
          <w:top w:val="single" w:sz="4" w:space="0" w:color="000000"/>
          <w:left w:val="single" w:sz="4" w:space="0" w:color="000000"/>
          <w:bottom w:val="single" w:sz="4" w:space="0" w:color="000000"/>
          <w:right w:val="single" w:sz="4" w:space="0" w:color="000000"/>
        </w:pBdr>
        <w:shd w:val="clear" w:color="auto" w:fill="BEBEBE"/>
        <w:spacing w:after="0"/>
        <w:ind w:left="206"/>
      </w:pPr>
      <w:r>
        <w:rPr>
          <w:sz w:val="21"/>
        </w:rPr>
        <w:t>Digital interface pin definition</w:t>
      </w:r>
    </w:p>
    <w:tbl>
      <w:tblPr>
        <w:tblStyle w:val="TableGrid"/>
        <w:tblW w:w="8877" w:type="dxa"/>
        <w:tblInd w:w="98" w:type="dxa"/>
        <w:tblCellMar>
          <w:top w:w="50" w:type="dxa"/>
          <w:left w:w="107" w:type="dxa"/>
          <w:bottom w:w="0" w:type="dxa"/>
          <w:right w:w="88" w:type="dxa"/>
        </w:tblCellMar>
        <w:tblLook w:val="04A0" w:firstRow="1" w:lastRow="0" w:firstColumn="1" w:lastColumn="0" w:noHBand="0" w:noVBand="1"/>
      </w:tblPr>
      <w:tblGrid>
        <w:gridCol w:w="1464"/>
        <w:gridCol w:w="1701"/>
        <w:gridCol w:w="5712"/>
      </w:tblGrid>
      <w:tr w:rsidR="0004631B" w14:paraId="06FF9656" w14:textId="77777777">
        <w:trPr>
          <w:trHeight w:val="1604"/>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3109B2B8" w14:textId="77777777" w:rsidR="0004631B" w:rsidRDefault="0004631B">
            <w:pPr>
              <w:tabs>
                <w:tab w:val="right" w:pos="1269"/>
              </w:tabs>
              <w:spacing w:after="58" w:line="259" w:lineRule="auto"/>
            </w:pPr>
            <w:r>
              <w:rPr>
                <w:sz w:val="21"/>
              </w:rPr>
              <w:t>Pin</w:t>
            </w:r>
            <w:r>
              <w:rPr>
                <w:sz w:val="21"/>
              </w:rPr>
              <w:tab/>
              <w:t>serial</w:t>
            </w:r>
          </w:p>
          <w:p w14:paraId="5C1A0CB7" w14:textId="77777777" w:rsidR="0004631B" w:rsidRDefault="0004631B">
            <w:pPr>
              <w:spacing w:after="58" w:line="259" w:lineRule="auto"/>
              <w:ind w:left="2"/>
            </w:pPr>
            <w:r>
              <w:rPr>
                <w:sz w:val="21"/>
              </w:rPr>
              <w:t>number</w:t>
            </w:r>
          </w:p>
          <w:p w14:paraId="6E66BA72" w14:textId="77777777" w:rsidR="0004631B" w:rsidRDefault="0004631B">
            <w:pPr>
              <w:spacing w:after="53" w:line="259" w:lineRule="auto"/>
              <w:ind w:left="2"/>
            </w:pPr>
            <w:r>
              <w:rPr>
                <w:sz w:val="21"/>
              </w:rPr>
              <w:t>electrical</w:t>
            </w:r>
          </w:p>
          <w:p w14:paraId="760B8BD1" w14:textId="77777777" w:rsidR="0004631B" w:rsidRDefault="0004631B">
            <w:pPr>
              <w:spacing w:line="259" w:lineRule="auto"/>
              <w:ind w:left="2"/>
            </w:pPr>
            <w:r>
              <w:rPr>
                <w:sz w:val="21"/>
              </w:rPr>
              <w:t>name function description</w:t>
            </w:r>
          </w:p>
        </w:tc>
        <w:tc>
          <w:tcPr>
            <w:tcW w:w="1701" w:type="dxa"/>
            <w:tcBorders>
              <w:top w:val="single" w:sz="4" w:space="0" w:color="000000"/>
              <w:left w:val="single" w:sz="4" w:space="0" w:color="000000"/>
              <w:bottom w:val="single" w:sz="4" w:space="0" w:color="000000"/>
              <w:right w:val="single" w:sz="4" w:space="0" w:color="000000"/>
            </w:tcBorders>
            <w:shd w:val="clear" w:color="auto" w:fill="BEBEBE"/>
          </w:tcPr>
          <w:p w14:paraId="33FFBA0D" w14:textId="77777777" w:rsidR="0004631B" w:rsidRDefault="0004631B">
            <w:pPr>
              <w:spacing w:line="259" w:lineRule="auto"/>
              <w:ind w:left="2" w:right="18"/>
            </w:pPr>
            <w:r>
              <w:rPr>
                <w:sz w:val="21"/>
              </w:rPr>
              <w:t>Pin serial number electrical name function description</w:t>
            </w:r>
          </w:p>
        </w:tc>
        <w:tc>
          <w:tcPr>
            <w:tcW w:w="5712" w:type="dxa"/>
            <w:tcBorders>
              <w:top w:val="single" w:sz="4" w:space="0" w:color="000000"/>
              <w:left w:val="single" w:sz="4" w:space="0" w:color="000000"/>
              <w:bottom w:val="single" w:sz="4" w:space="0" w:color="000000"/>
              <w:right w:val="single" w:sz="4" w:space="0" w:color="000000"/>
            </w:tcBorders>
            <w:shd w:val="clear" w:color="auto" w:fill="BEBEBE"/>
          </w:tcPr>
          <w:p w14:paraId="74915891" w14:textId="77777777" w:rsidR="0004631B" w:rsidRDefault="0004631B">
            <w:pPr>
              <w:spacing w:line="259" w:lineRule="auto"/>
            </w:pPr>
            <w:r>
              <w:rPr>
                <w:sz w:val="21"/>
              </w:rPr>
              <w:t>Pin serial number electrical name function description</w:t>
            </w:r>
          </w:p>
        </w:tc>
      </w:tr>
      <w:tr w:rsidR="0004631B" w14:paraId="226FE6B1" w14:textId="77777777">
        <w:trPr>
          <w:trHeight w:val="1924"/>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163704D6" w14:textId="77777777" w:rsidR="0004631B" w:rsidRDefault="0004631B">
            <w:pPr>
              <w:spacing w:after="2" w:line="319" w:lineRule="auto"/>
              <w:ind w:left="2" w:right="17"/>
            </w:pPr>
            <w:r>
              <w:rPr>
                <w:sz w:val="21"/>
              </w:rPr>
              <w:t>VCC PIN1 power supply (5V, voltage more stable data is more</w:t>
            </w:r>
          </w:p>
          <w:p w14:paraId="57C143EE" w14:textId="77777777" w:rsidR="0004631B" w:rsidRDefault="0004631B">
            <w:pPr>
              <w:spacing w:line="259" w:lineRule="auto"/>
              <w:ind w:left="2"/>
            </w:pPr>
            <w:r>
              <w:rPr>
                <w:sz w:val="21"/>
              </w:rPr>
              <w:t>stable)</w:t>
            </w:r>
          </w:p>
        </w:tc>
        <w:tc>
          <w:tcPr>
            <w:tcW w:w="1701" w:type="dxa"/>
            <w:tcBorders>
              <w:top w:val="single" w:sz="4" w:space="0" w:color="000000"/>
              <w:left w:val="single" w:sz="4" w:space="0" w:color="000000"/>
              <w:bottom w:val="single" w:sz="4" w:space="0" w:color="000000"/>
              <w:right w:val="single" w:sz="4" w:space="0" w:color="000000"/>
            </w:tcBorders>
          </w:tcPr>
          <w:p w14:paraId="2C57F886" w14:textId="77777777" w:rsidR="0004631B" w:rsidRDefault="0004631B">
            <w:pPr>
              <w:spacing w:line="259" w:lineRule="auto"/>
              <w:ind w:left="2" w:right="17"/>
            </w:pPr>
            <w:r>
              <w:rPr>
                <w:sz w:val="21"/>
              </w:rPr>
              <w:t>VCC PIN1 power supply (5V, voltage more stable data is more stable)</w:t>
            </w:r>
          </w:p>
        </w:tc>
        <w:tc>
          <w:tcPr>
            <w:tcW w:w="5712" w:type="dxa"/>
            <w:tcBorders>
              <w:top w:val="single" w:sz="4" w:space="0" w:color="000000"/>
              <w:left w:val="single" w:sz="4" w:space="0" w:color="000000"/>
              <w:bottom w:val="single" w:sz="4" w:space="0" w:color="000000"/>
              <w:right w:val="single" w:sz="4" w:space="0" w:color="000000"/>
            </w:tcBorders>
          </w:tcPr>
          <w:p w14:paraId="45E5F835" w14:textId="77777777" w:rsidR="0004631B" w:rsidRDefault="0004631B">
            <w:pPr>
              <w:spacing w:line="259" w:lineRule="auto"/>
            </w:pPr>
            <w:r>
              <w:rPr>
                <w:sz w:val="21"/>
              </w:rPr>
              <w:t>VCC PIN1 power supply (5V, voltage more stable data is more stable)</w:t>
            </w:r>
          </w:p>
        </w:tc>
      </w:tr>
      <w:tr w:rsidR="0004631B" w14:paraId="209FBD01" w14:textId="77777777">
        <w:trPr>
          <w:trHeight w:val="648"/>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39F1DB2F" w14:textId="77777777" w:rsidR="0004631B" w:rsidRDefault="0004631B">
            <w:pPr>
              <w:tabs>
                <w:tab w:val="right" w:pos="1269"/>
              </w:tabs>
              <w:spacing w:after="63" w:line="259" w:lineRule="auto"/>
            </w:pPr>
            <w:r>
              <w:rPr>
                <w:sz w:val="21"/>
              </w:rPr>
              <w:t>GND</w:t>
            </w:r>
            <w:r>
              <w:rPr>
                <w:sz w:val="21"/>
              </w:rPr>
              <w:tab/>
              <w:t>PIN2</w:t>
            </w:r>
          </w:p>
          <w:p w14:paraId="0E726D79" w14:textId="77777777" w:rsidR="0004631B" w:rsidRDefault="0004631B">
            <w:pPr>
              <w:spacing w:line="259" w:lineRule="auto"/>
              <w:ind w:left="2"/>
            </w:pPr>
            <w:r>
              <w:rPr>
                <w:sz w:val="21"/>
              </w:rPr>
              <w:t>power supply</w:t>
            </w:r>
          </w:p>
        </w:tc>
        <w:tc>
          <w:tcPr>
            <w:tcW w:w="1701" w:type="dxa"/>
            <w:tcBorders>
              <w:top w:val="single" w:sz="4" w:space="0" w:color="000000"/>
              <w:left w:val="single" w:sz="4" w:space="0" w:color="000000"/>
              <w:bottom w:val="single" w:sz="4" w:space="0" w:color="000000"/>
              <w:right w:val="single" w:sz="4" w:space="0" w:color="000000"/>
            </w:tcBorders>
          </w:tcPr>
          <w:p w14:paraId="56DE74CD" w14:textId="77777777" w:rsidR="0004631B" w:rsidRDefault="0004631B">
            <w:pPr>
              <w:tabs>
                <w:tab w:val="right" w:pos="1506"/>
              </w:tabs>
              <w:spacing w:after="63" w:line="259" w:lineRule="auto"/>
            </w:pPr>
            <w:r>
              <w:rPr>
                <w:sz w:val="21"/>
              </w:rPr>
              <w:t>GND</w:t>
            </w:r>
            <w:r>
              <w:rPr>
                <w:sz w:val="21"/>
              </w:rPr>
              <w:tab/>
              <w:t>PIN2</w:t>
            </w:r>
          </w:p>
          <w:p w14:paraId="2F33BF01" w14:textId="77777777" w:rsidR="0004631B" w:rsidRDefault="0004631B">
            <w:pPr>
              <w:spacing w:line="259" w:lineRule="auto"/>
              <w:ind w:left="2"/>
            </w:pPr>
            <w:r>
              <w:rPr>
                <w:sz w:val="21"/>
              </w:rPr>
              <w:t>power supply</w:t>
            </w:r>
          </w:p>
        </w:tc>
        <w:tc>
          <w:tcPr>
            <w:tcW w:w="5712" w:type="dxa"/>
            <w:tcBorders>
              <w:top w:val="single" w:sz="4" w:space="0" w:color="000000"/>
              <w:left w:val="single" w:sz="4" w:space="0" w:color="000000"/>
              <w:bottom w:val="single" w:sz="4" w:space="0" w:color="000000"/>
              <w:right w:val="single" w:sz="4" w:space="0" w:color="000000"/>
            </w:tcBorders>
          </w:tcPr>
          <w:p w14:paraId="6F335DBB" w14:textId="77777777" w:rsidR="0004631B" w:rsidRDefault="0004631B">
            <w:pPr>
              <w:spacing w:line="259" w:lineRule="auto"/>
            </w:pPr>
            <w:r>
              <w:rPr>
                <w:sz w:val="21"/>
              </w:rPr>
              <w:t>GND PIN2 power supply</w:t>
            </w:r>
          </w:p>
        </w:tc>
      </w:tr>
      <w:tr w:rsidR="0004631B" w14:paraId="11F8C596" w14:textId="77777777">
        <w:trPr>
          <w:trHeight w:val="967"/>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2B22A2C3" w14:textId="77777777" w:rsidR="0004631B" w:rsidRDefault="0004631B">
            <w:pPr>
              <w:spacing w:line="321" w:lineRule="auto"/>
              <w:ind w:left="2"/>
            </w:pPr>
            <w:r>
              <w:rPr>
                <w:sz w:val="21"/>
              </w:rPr>
              <w:t>SET PIN3 sleep set pin</w:t>
            </w:r>
          </w:p>
          <w:p w14:paraId="6ACACCAF" w14:textId="77777777" w:rsidR="0004631B" w:rsidRDefault="0004631B">
            <w:pPr>
              <w:spacing w:line="259" w:lineRule="auto"/>
              <w:ind w:left="2"/>
            </w:pPr>
            <w:r>
              <w:rPr>
                <w:sz w:val="21"/>
              </w:rPr>
              <w:t>(3.3V level)</w:t>
            </w:r>
          </w:p>
        </w:tc>
        <w:tc>
          <w:tcPr>
            <w:tcW w:w="1701" w:type="dxa"/>
            <w:tcBorders>
              <w:top w:val="single" w:sz="4" w:space="0" w:color="000000"/>
              <w:left w:val="single" w:sz="4" w:space="0" w:color="000000"/>
              <w:bottom w:val="single" w:sz="4" w:space="0" w:color="000000"/>
              <w:right w:val="single" w:sz="4" w:space="0" w:color="000000"/>
            </w:tcBorders>
          </w:tcPr>
          <w:p w14:paraId="011B381C" w14:textId="77777777" w:rsidR="0004631B" w:rsidRDefault="0004631B">
            <w:pPr>
              <w:spacing w:line="321" w:lineRule="auto"/>
              <w:ind w:left="2"/>
            </w:pPr>
            <w:r>
              <w:rPr>
                <w:sz w:val="21"/>
              </w:rPr>
              <w:t>SET PIN3 sleep set pin (3.3V</w:t>
            </w:r>
          </w:p>
          <w:p w14:paraId="0C443842" w14:textId="77777777" w:rsidR="0004631B" w:rsidRDefault="0004631B">
            <w:pPr>
              <w:spacing w:line="259" w:lineRule="auto"/>
              <w:ind w:left="2"/>
            </w:pPr>
            <w:r>
              <w:rPr>
                <w:sz w:val="21"/>
              </w:rPr>
              <w:t>level)</w:t>
            </w:r>
          </w:p>
        </w:tc>
        <w:tc>
          <w:tcPr>
            <w:tcW w:w="5712" w:type="dxa"/>
            <w:tcBorders>
              <w:top w:val="single" w:sz="4" w:space="0" w:color="000000"/>
              <w:left w:val="single" w:sz="4" w:space="0" w:color="000000"/>
              <w:bottom w:val="single" w:sz="4" w:space="0" w:color="000000"/>
              <w:right w:val="single" w:sz="4" w:space="0" w:color="000000"/>
            </w:tcBorders>
          </w:tcPr>
          <w:p w14:paraId="302EE44A" w14:textId="77777777" w:rsidR="0004631B" w:rsidRDefault="0004631B">
            <w:pPr>
              <w:spacing w:line="259" w:lineRule="auto"/>
            </w:pPr>
            <w:r>
              <w:rPr>
                <w:sz w:val="21"/>
              </w:rPr>
              <w:t>SET PIN3 sleep set pin (3.3V level)</w:t>
            </w:r>
          </w:p>
        </w:tc>
      </w:tr>
      <w:tr w:rsidR="0004631B" w14:paraId="7B6D0583" w14:textId="77777777">
        <w:trPr>
          <w:trHeight w:val="1286"/>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0FC0CD65" w14:textId="77777777" w:rsidR="0004631B" w:rsidRDefault="0004631B">
            <w:pPr>
              <w:spacing w:line="259" w:lineRule="auto"/>
              <w:ind w:left="2" w:right="19"/>
            </w:pPr>
            <w:r>
              <w:rPr>
                <w:sz w:val="21"/>
              </w:rPr>
              <w:lastRenderedPageBreak/>
              <w:t>RXD PIN4 serial port receiving pin (3.3V level)</w:t>
            </w:r>
          </w:p>
        </w:tc>
        <w:tc>
          <w:tcPr>
            <w:tcW w:w="1701" w:type="dxa"/>
            <w:tcBorders>
              <w:top w:val="single" w:sz="4" w:space="0" w:color="000000"/>
              <w:left w:val="single" w:sz="4" w:space="0" w:color="000000"/>
              <w:bottom w:val="single" w:sz="4" w:space="0" w:color="000000"/>
              <w:right w:val="single" w:sz="4" w:space="0" w:color="000000"/>
            </w:tcBorders>
          </w:tcPr>
          <w:p w14:paraId="729458DE" w14:textId="77777777" w:rsidR="0004631B" w:rsidRDefault="0004631B">
            <w:pPr>
              <w:spacing w:line="259" w:lineRule="auto"/>
              <w:ind w:left="2" w:right="11"/>
            </w:pPr>
            <w:r>
              <w:rPr>
                <w:sz w:val="21"/>
              </w:rPr>
              <w:t>RXD PIN4 serial port receiving pin (3.3V level)</w:t>
            </w:r>
          </w:p>
        </w:tc>
        <w:tc>
          <w:tcPr>
            <w:tcW w:w="5712" w:type="dxa"/>
            <w:tcBorders>
              <w:top w:val="single" w:sz="4" w:space="0" w:color="000000"/>
              <w:left w:val="single" w:sz="4" w:space="0" w:color="000000"/>
              <w:bottom w:val="single" w:sz="4" w:space="0" w:color="000000"/>
              <w:right w:val="single" w:sz="4" w:space="0" w:color="000000"/>
            </w:tcBorders>
          </w:tcPr>
          <w:p w14:paraId="4022358C" w14:textId="77777777" w:rsidR="0004631B" w:rsidRDefault="0004631B">
            <w:pPr>
              <w:spacing w:line="259" w:lineRule="auto"/>
            </w:pPr>
            <w:r>
              <w:rPr>
                <w:sz w:val="21"/>
              </w:rPr>
              <w:t>RXD PIN4 serial port receiving pin (3.3V level)</w:t>
            </w:r>
          </w:p>
        </w:tc>
      </w:tr>
      <w:tr w:rsidR="0004631B" w14:paraId="5569D7C1" w14:textId="77777777">
        <w:trPr>
          <w:trHeight w:val="1286"/>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207961A3" w14:textId="77777777" w:rsidR="0004631B" w:rsidRDefault="0004631B">
            <w:pPr>
              <w:spacing w:after="5" w:line="317" w:lineRule="auto"/>
              <w:ind w:left="2" w:right="7"/>
            </w:pPr>
            <w:r>
              <w:rPr>
                <w:sz w:val="21"/>
              </w:rPr>
              <w:t>TXD PIN5 serial port to send pin (3.3V</w:t>
            </w:r>
          </w:p>
          <w:p w14:paraId="6BA3652E" w14:textId="77777777" w:rsidR="0004631B" w:rsidRDefault="0004631B">
            <w:pPr>
              <w:spacing w:line="259" w:lineRule="auto"/>
              <w:ind w:left="2"/>
            </w:pPr>
            <w:r>
              <w:rPr>
                <w:sz w:val="21"/>
              </w:rPr>
              <w:t>level)</w:t>
            </w:r>
          </w:p>
        </w:tc>
        <w:tc>
          <w:tcPr>
            <w:tcW w:w="1701" w:type="dxa"/>
            <w:tcBorders>
              <w:top w:val="single" w:sz="4" w:space="0" w:color="000000"/>
              <w:left w:val="single" w:sz="4" w:space="0" w:color="000000"/>
              <w:bottom w:val="single" w:sz="4" w:space="0" w:color="000000"/>
              <w:right w:val="single" w:sz="4" w:space="0" w:color="000000"/>
            </w:tcBorders>
          </w:tcPr>
          <w:p w14:paraId="766D9409" w14:textId="77777777" w:rsidR="0004631B" w:rsidRDefault="0004631B">
            <w:pPr>
              <w:spacing w:line="317" w:lineRule="auto"/>
              <w:ind w:left="2"/>
            </w:pPr>
            <w:r>
              <w:rPr>
                <w:sz w:val="21"/>
              </w:rPr>
              <w:t>TXD PIN5 serial port to send pin</w:t>
            </w:r>
          </w:p>
          <w:p w14:paraId="64D52710" w14:textId="77777777" w:rsidR="0004631B" w:rsidRDefault="0004631B">
            <w:pPr>
              <w:spacing w:line="259" w:lineRule="auto"/>
              <w:ind w:left="2"/>
            </w:pPr>
            <w:r>
              <w:rPr>
                <w:sz w:val="21"/>
              </w:rPr>
              <w:t>(3.3V level)</w:t>
            </w:r>
          </w:p>
        </w:tc>
        <w:tc>
          <w:tcPr>
            <w:tcW w:w="5712" w:type="dxa"/>
            <w:tcBorders>
              <w:top w:val="single" w:sz="4" w:space="0" w:color="000000"/>
              <w:left w:val="single" w:sz="4" w:space="0" w:color="000000"/>
              <w:bottom w:val="single" w:sz="4" w:space="0" w:color="000000"/>
              <w:right w:val="single" w:sz="4" w:space="0" w:color="000000"/>
            </w:tcBorders>
          </w:tcPr>
          <w:p w14:paraId="60486C26" w14:textId="77777777" w:rsidR="0004631B" w:rsidRDefault="0004631B">
            <w:pPr>
              <w:spacing w:line="259" w:lineRule="auto"/>
            </w:pPr>
            <w:r>
              <w:rPr>
                <w:sz w:val="21"/>
              </w:rPr>
              <w:t>TXD PIN5 serial port to send pin (3.3V level)</w:t>
            </w:r>
          </w:p>
        </w:tc>
      </w:tr>
      <w:tr w:rsidR="0004631B" w14:paraId="03EF25A6" w14:textId="77777777">
        <w:trPr>
          <w:trHeight w:val="2243"/>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5886DACF" w14:textId="77777777" w:rsidR="0004631B" w:rsidRDefault="0004631B">
            <w:pPr>
              <w:spacing w:line="319" w:lineRule="auto"/>
              <w:ind w:left="2" w:right="16"/>
            </w:pPr>
            <w:r>
              <w:rPr>
                <w:sz w:val="21"/>
              </w:rPr>
              <w:t>RESET PIN6 module reset signal (low reset, no use when hanging or pulled</w:t>
            </w:r>
          </w:p>
          <w:p w14:paraId="48850CEB" w14:textId="77777777" w:rsidR="0004631B" w:rsidRDefault="0004631B">
            <w:pPr>
              <w:spacing w:line="259" w:lineRule="auto"/>
              <w:ind w:left="2"/>
            </w:pPr>
            <w:r>
              <w:rPr>
                <w:sz w:val="21"/>
              </w:rPr>
              <w:t>high)</w:t>
            </w:r>
          </w:p>
        </w:tc>
        <w:tc>
          <w:tcPr>
            <w:tcW w:w="1701" w:type="dxa"/>
            <w:tcBorders>
              <w:top w:val="single" w:sz="4" w:space="0" w:color="000000"/>
              <w:left w:val="single" w:sz="4" w:space="0" w:color="000000"/>
              <w:bottom w:val="single" w:sz="4" w:space="0" w:color="000000"/>
              <w:right w:val="single" w:sz="4" w:space="0" w:color="000000"/>
            </w:tcBorders>
          </w:tcPr>
          <w:p w14:paraId="334D656B" w14:textId="77777777" w:rsidR="0004631B" w:rsidRDefault="0004631B">
            <w:pPr>
              <w:spacing w:line="259" w:lineRule="auto"/>
              <w:ind w:left="2" w:right="17"/>
            </w:pPr>
            <w:r>
              <w:rPr>
                <w:sz w:val="21"/>
              </w:rPr>
              <w:t>RESET PIN6 module reset signal (low reset, no use when hanging or pulled high)</w:t>
            </w:r>
          </w:p>
        </w:tc>
        <w:tc>
          <w:tcPr>
            <w:tcW w:w="5712" w:type="dxa"/>
            <w:tcBorders>
              <w:top w:val="single" w:sz="4" w:space="0" w:color="000000"/>
              <w:left w:val="single" w:sz="4" w:space="0" w:color="000000"/>
              <w:bottom w:val="single" w:sz="4" w:space="0" w:color="000000"/>
              <w:right w:val="single" w:sz="4" w:space="0" w:color="000000"/>
            </w:tcBorders>
          </w:tcPr>
          <w:p w14:paraId="3B388FBD" w14:textId="77777777" w:rsidR="0004631B" w:rsidRDefault="0004631B">
            <w:pPr>
              <w:spacing w:line="259" w:lineRule="auto"/>
            </w:pPr>
            <w:r>
              <w:rPr>
                <w:sz w:val="21"/>
              </w:rPr>
              <w:t>RESET PIN6 module reset signal (low reset, no use when hanging or pulled high)</w:t>
            </w:r>
          </w:p>
        </w:tc>
      </w:tr>
      <w:tr w:rsidR="0004631B" w14:paraId="21EAA86A" w14:textId="77777777">
        <w:trPr>
          <w:trHeight w:val="649"/>
        </w:trPr>
        <w:tc>
          <w:tcPr>
            <w:tcW w:w="1464" w:type="dxa"/>
            <w:tcBorders>
              <w:top w:val="single" w:sz="4" w:space="0" w:color="000000"/>
              <w:left w:val="single" w:sz="4" w:space="0" w:color="000000"/>
              <w:bottom w:val="single" w:sz="4" w:space="0" w:color="000000"/>
              <w:right w:val="single" w:sz="4" w:space="0" w:color="000000"/>
            </w:tcBorders>
            <w:shd w:val="clear" w:color="auto" w:fill="BEBEBE"/>
          </w:tcPr>
          <w:p w14:paraId="0883F892" w14:textId="77777777" w:rsidR="0004631B" w:rsidRDefault="0004631B">
            <w:pPr>
              <w:tabs>
                <w:tab w:val="right" w:pos="1269"/>
              </w:tabs>
              <w:spacing w:after="58" w:line="259" w:lineRule="auto"/>
            </w:pPr>
            <w:r>
              <w:rPr>
                <w:sz w:val="21"/>
              </w:rPr>
              <w:t>NC</w:t>
            </w:r>
            <w:r>
              <w:rPr>
                <w:sz w:val="21"/>
              </w:rPr>
              <w:tab/>
              <w:t>PIN7\8</w:t>
            </w:r>
          </w:p>
          <w:p w14:paraId="49E3B368" w14:textId="77777777" w:rsidR="0004631B" w:rsidRDefault="0004631B">
            <w:pPr>
              <w:spacing w:line="259" w:lineRule="auto"/>
              <w:ind w:left="2"/>
            </w:pPr>
            <w:r>
              <w:rPr>
                <w:sz w:val="21"/>
              </w:rPr>
              <w:t>hanging</w:t>
            </w:r>
          </w:p>
        </w:tc>
        <w:tc>
          <w:tcPr>
            <w:tcW w:w="1701" w:type="dxa"/>
            <w:tcBorders>
              <w:top w:val="single" w:sz="4" w:space="0" w:color="000000"/>
              <w:left w:val="single" w:sz="4" w:space="0" w:color="000000"/>
              <w:bottom w:val="single" w:sz="4" w:space="0" w:color="000000"/>
              <w:right w:val="single" w:sz="4" w:space="0" w:color="000000"/>
            </w:tcBorders>
          </w:tcPr>
          <w:p w14:paraId="3F6689BA" w14:textId="77777777" w:rsidR="0004631B" w:rsidRDefault="0004631B">
            <w:pPr>
              <w:tabs>
                <w:tab w:val="right" w:pos="1506"/>
              </w:tabs>
              <w:spacing w:after="58" w:line="259" w:lineRule="auto"/>
            </w:pPr>
            <w:r>
              <w:rPr>
                <w:sz w:val="21"/>
              </w:rPr>
              <w:t>NC</w:t>
            </w:r>
            <w:r>
              <w:rPr>
                <w:sz w:val="21"/>
              </w:rPr>
              <w:tab/>
              <w:t>PIN7\8</w:t>
            </w:r>
          </w:p>
          <w:p w14:paraId="5BBE8274" w14:textId="77777777" w:rsidR="0004631B" w:rsidRDefault="0004631B">
            <w:pPr>
              <w:spacing w:line="259" w:lineRule="auto"/>
              <w:ind w:left="2"/>
            </w:pPr>
            <w:r>
              <w:rPr>
                <w:sz w:val="21"/>
              </w:rPr>
              <w:t>hanging</w:t>
            </w:r>
          </w:p>
        </w:tc>
        <w:tc>
          <w:tcPr>
            <w:tcW w:w="5712" w:type="dxa"/>
            <w:tcBorders>
              <w:top w:val="single" w:sz="4" w:space="0" w:color="000000"/>
              <w:left w:val="single" w:sz="4" w:space="0" w:color="000000"/>
              <w:bottom w:val="single" w:sz="4" w:space="0" w:color="000000"/>
              <w:right w:val="single" w:sz="4" w:space="0" w:color="000000"/>
            </w:tcBorders>
          </w:tcPr>
          <w:p w14:paraId="369F8CD5" w14:textId="77777777" w:rsidR="0004631B" w:rsidRDefault="0004631B">
            <w:pPr>
              <w:spacing w:line="259" w:lineRule="auto"/>
            </w:pPr>
            <w:r>
              <w:rPr>
                <w:sz w:val="21"/>
              </w:rPr>
              <w:t>NC PIN7\8 hanging</w:t>
            </w:r>
          </w:p>
        </w:tc>
      </w:tr>
    </w:tbl>
    <w:p w14:paraId="424BA69A" w14:textId="77777777" w:rsidR="0004631B" w:rsidRDefault="0004631B">
      <w:pPr>
        <w:spacing w:after="0" w:line="335" w:lineRule="auto"/>
        <w:ind w:left="-5" w:right="6"/>
      </w:pPr>
      <w:r>
        <w:t>Note: SET=1 module works in the continuous sampling mode, the module at the end of each sample after the initiative to upload the sample data, the sampling response time is 1S.</w:t>
      </w:r>
    </w:p>
    <w:p w14:paraId="6B432F58" w14:textId="77777777" w:rsidR="0004631B" w:rsidRDefault="0004631B">
      <w:pPr>
        <w:spacing w:after="94"/>
        <w:ind w:left="-5"/>
      </w:pPr>
      <w:r>
        <w:t>SET=0 module to enter low power standby mode.</w:t>
      </w:r>
    </w:p>
    <w:p w14:paraId="0B7C352A" w14:textId="77777777" w:rsidR="0004631B" w:rsidRDefault="0004631B">
      <w:pPr>
        <w:spacing w:after="94"/>
        <w:ind w:left="-5"/>
      </w:pPr>
      <w:r>
        <w:t>RESET module reset signal, this pin users can not have to operate.</w:t>
      </w:r>
    </w:p>
    <w:p w14:paraId="371038D7" w14:textId="77777777" w:rsidR="0004631B" w:rsidRDefault="0004631B">
      <w:pPr>
        <w:spacing w:after="0"/>
        <w:ind w:left="-5"/>
      </w:pPr>
      <w:r>
        <w:t>Dimension unit: mm (mm)</w:t>
      </w:r>
    </w:p>
    <w:p w14:paraId="04616CDF" w14:textId="77777777" w:rsidR="0004631B" w:rsidRDefault="0004631B">
      <w:pPr>
        <w:spacing w:after="329"/>
        <w:ind w:left="878"/>
      </w:pPr>
      <w:r>
        <w:rPr>
          <w:noProof/>
        </w:rPr>
        <w:drawing>
          <wp:inline distT="0" distB="0" distL="0" distR="0" wp14:anchorId="50BBCB81" wp14:editId="4F7B012F">
            <wp:extent cx="4657344" cy="3285744"/>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30"/>
                    <a:stretch>
                      <a:fillRect/>
                    </a:stretch>
                  </pic:blipFill>
                  <pic:spPr>
                    <a:xfrm>
                      <a:off x="0" y="0"/>
                      <a:ext cx="4657344" cy="3285744"/>
                    </a:xfrm>
                    <a:prstGeom prst="rect">
                      <a:avLst/>
                    </a:prstGeom>
                  </pic:spPr>
                </pic:pic>
              </a:graphicData>
            </a:graphic>
          </wp:inline>
        </w:drawing>
      </w:r>
    </w:p>
    <w:p w14:paraId="289A558B" w14:textId="77777777" w:rsidR="0004631B" w:rsidRDefault="0004631B">
      <w:pPr>
        <w:pStyle w:val="Heading1"/>
        <w:spacing w:after="58"/>
        <w:ind w:left="-5" w:right="0"/>
      </w:pPr>
      <w:r>
        <w:lastRenderedPageBreak/>
        <w:t>Communication protocol</w:t>
      </w:r>
    </w:p>
    <w:p w14:paraId="43D0879E" w14:textId="77777777" w:rsidR="0004631B" w:rsidRDefault="0004631B">
      <w:pPr>
        <w:spacing w:after="0"/>
        <w:ind w:left="-5"/>
      </w:pPr>
      <w:r>
        <w:rPr>
          <w:rFonts w:ascii="Times New Roman" w:eastAsia="Times New Roman" w:hAnsi="Times New Roman" w:cs="Times New Roman"/>
          <w:b/>
        </w:rPr>
        <w:t>Serial baud rate: 9600; parity: none; stop: 1; fixed packet length is 32 bytes.</w:t>
      </w:r>
    </w:p>
    <w:tbl>
      <w:tblPr>
        <w:tblStyle w:val="TableGrid"/>
        <w:tblW w:w="8771" w:type="dxa"/>
        <w:tblInd w:w="151" w:type="dxa"/>
        <w:tblCellMar>
          <w:top w:w="49" w:type="dxa"/>
          <w:left w:w="0" w:type="dxa"/>
          <w:bottom w:w="0" w:type="dxa"/>
          <w:right w:w="85" w:type="dxa"/>
        </w:tblCellMar>
        <w:tblLook w:val="04A0" w:firstRow="1" w:lastRow="0" w:firstColumn="1" w:lastColumn="0" w:noHBand="0" w:noVBand="1"/>
      </w:tblPr>
      <w:tblGrid>
        <w:gridCol w:w="1683"/>
        <w:gridCol w:w="477"/>
        <w:gridCol w:w="948"/>
        <w:gridCol w:w="132"/>
        <w:gridCol w:w="5531"/>
      </w:tblGrid>
      <w:tr w:rsidR="0004631B" w14:paraId="7002E441" w14:textId="77777777">
        <w:trPr>
          <w:trHeight w:val="328"/>
        </w:trPr>
        <w:tc>
          <w:tcPr>
            <w:tcW w:w="1683" w:type="dxa"/>
            <w:tcBorders>
              <w:top w:val="single" w:sz="4" w:space="0" w:color="000000"/>
              <w:left w:val="single" w:sz="4" w:space="0" w:color="000000"/>
              <w:bottom w:val="single" w:sz="4" w:space="0" w:color="000000"/>
              <w:right w:val="nil"/>
            </w:tcBorders>
            <w:shd w:val="clear" w:color="auto" w:fill="BEBEBE"/>
          </w:tcPr>
          <w:p w14:paraId="31EF953C" w14:textId="77777777" w:rsidR="0004631B" w:rsidRDefault="0004631B">
            <w:pPr>
              <w:spacing w:line="259" w:lineRule="auto"/>
              <w:ind w:left="108"/>
            </w:pPr>
            <w:r>
              <w:rPr>
                <w:sz w:val="21"/>
              </w:rPr>
              <w:t>Start symbol 1</w:t>
            </w:r>
          </w:p>
        </w:tc>
        <w:tc>
          <w:tcPr>
            <w:tcW w:w="477" w:type="dxa"/>
            <w:tcBorders>
              <w:top w:val="single" w:sz="4" w:space="0" w:color="000000"/>
              <w:left w:val="nil"/>
              <w:bottom w:val="single" w:sz="4" w:space="0" w:color="000000"/>
              <w:right w:val="single" w:sz="4" w:space="0" w:color="000000"/>
            </w:tcBorders>
            <w:shd w:val="clear" w:color="auto" w:fill="BEBEBE"/>
          </w:tcPr>
          <w:p w14:paraId="4F3CFAA9"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7168F364" w14:textId="77777777" w:rsidR="0004631B" w:rsidRDefault="0004631B">
            <w:pPr>
              <w:spacing w:line="259" w:lineRule="auto"/>
              <w:ind w:left="108"/>
            </w:pPr>
            <w:r>
              <w:rPr>
                <w:sz w:val="21"/>
              </w:rPr>
              <w:t>0x42</w:t>
            </w:r>
          </w:p>
        </w:tc>
        <w:tc>
          <w:tcPr>
            <w:tcW w:w="5663" w:type="dxa"/>
            <w:gridSpan w:val="2"/>
            <w:tcBorders>
              <w:top w:val="single" w:sz="4" w:space="0" w:color="000000"/>
              <w:left w:val="nil"/>
              <w:bottom w:val="single" w:sz="4" w:space="0" w:color="000000"/>
              <w:right w:val="single" w:sz="4" w:space="0" w:color="000000"/>
            </w:tcBorders>
          </w:tcPr>
          <w:p w14:paraId="624E46E7" w14:textId="77777777" w:rsidR="0004631B" w:rsidRDefault="0004631B">
            <w:pPr>
              <w:spacing w:line="259" w:lineRule="auto"/>
            </w:pPr>
            <w:r>
              <w:rPr>
                <w:sz w:val="21"/>
              </w:rPr>
              <w:t>(fixed)</w:t>
            </w:r>
          </w:p>
        </w:tc>
      </w:tr>
      <w:tr w:rsidR="0004631B" w14:paraId="7B3C87F4"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39FB97BC" w14:textId="77777777" w:rsidR="0004631B" w:rsidRDefault="0004631B">
            <w:pPr>
              <w:spacing w:line="259" w:lineRule="auto"/>
              <w:ind w:left="108"/>
            </w:pPr>
            <w:r>
              <w:rPr>
                <w:sz w:val="21"/>
              </w:rPr>
              <w:t>Start symbol 2</w:t>
            </w:r>
          </w:p>
        </w:tc>
        <w:tc>
          <w:tcPr>
            <w:tcW w:w="477" w:type="dxa"/>
            <w:tcBorders>
              <w:top w:val="single" w:sz="4" w:space="0" w:color="000000"/>
              <w:left w:val="nil"/>
              <w:bottom w:val="single" w:sz="4" w:space="0" w:color="000000"/>
              <w:right w:val="single" w:sz="4" w:space="0" w:color="000000"/>
            </w:tcBorders>
            <w:shd w:val="clear" w:color="auto" w:fill="BEBEBE"/>
          </w:tcPr>
          <w:p w14:paraId="03F8E689"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7EB0C412" w14:textId="77777777" w:rsidR="0004631B" w:rsidRDefault="0004631B">
            <w:pPr>
              <w:spacing w:line="259" w:lineRule="auto"/>
              <w:ind w:left="108"/>
            </w:pPr>
            <w:r>
              <w:rPr>
                <w:sz w:val="21"/>
              </w:rPr>
              <w:t>0x4d</w:t>
            </w:r>
          </w:p>
        </w:tc>
        <w:tc>
          <w:tcPr>
            <w:tcW w:w="5663" w:type="dxa"/>
            <w:gridSpan w:val="2"/>
            <w:tcBorders>
              <w:top w:val="single" w:sz="4" w:space="0" w:color="000000"/>
              <w:left w:val="nil"/>
              <w:bottom w:val="single" w:sz="4" w:space="0" w:color="000000"/>
              <w:right w:val="single" w:sz="4" w:space="0" w:color="000000"/>
            </w:tcBorders>
          </w:tcPr>
          <w:p w14:paraId="5E5EF07B" w14:textId="77777777" w:rsidR="0004631B" w:rsidRDefault="0004631B">
            <w:pPr>
              <w:spacing w:line="259" w:lineRule="auto"/>
            </w:pPr>
            <w:r>
              <w:rPr>
                <w:sz w:val="21"/>
              </w:rPr>
              <w:t>(fixed)</w:t>
            </w:r>
          </w:p>
        </w:tc>
      </w:tr>
      <w:tr w:rsidR="0004631B" w14:paraId="3EB4908F" w14:textId="77777777">
        <w:trPr>
          <w:trHeight w:val="648"/>
        </w:trPr>
        <w:tc>
          <w:tcPr>
            <w:tcW w:w="1683" w:type="dxa"/>
            <w:tcBorders>
              <w:top w:val="single" w:sz="4" w:space="0" w:color="000000"/>
              <w:left w:val="single" w:sz="4" w:space="0" w:color="000000"/>
              <w:bottom w:val="single" w:sz="4" w:space="0" w:color="000000"/>
              <w:right w:val="nil"/>
            </w:tcBorders>
            <w:shd w:val="clear" w:color="auto" w:fill="BEBEBE"/>
          </w:tcPr>
          <w:p w14:paraId="5C38A3B6" w14:textId="77777777" w:rsidR="0004631B" w:rsidRDefault="0004631B">
            <w:pPr>
              <w:tabs>
                <w:tab w:val="right" w:pos="1597"/>
              </w:tabs>
              <w:spacing w:after="63" w:line="259" w:lineRule="auto"/>
            </w:pPr>
            <w:r>
              <w:rPr>
                <w:sz w:val="21"/>
              </w:rPr>
              <w:t>Frame</w:t>
            </w:r>
            <w:r>
              <w:rPr>
                <w:sz w:val="21"/>
              </w:rPr>
              <w:tab/>
              <w:t>length</w:t>
            </w:r>
          </w:p>
          <w:p w14:paraId="03ED5191" w14:textId="77777777" w:rsidR="0004631B" w:rsidRDefault="0004631B">
            <w:pPr>
              <w:spacing w:line="259" w:lineRule="auto"/>
              <w:ind w:left="108"/>
            </w:pPr>
            <w:r>
              <w:rPr>
                <w:sz w:val="21"/>
              </w:rPr>
              <w:t>eight</w:t>
            </w:r>
          </w:p>
        </w:tc>
        <w:tc>
          <w:tcPr>
            <w:tcW w:w="477" w:type="dxa"/>
            <w:tcBorders>
              <w:top w:val="single" w:sz="4" w:space="0" w:color="000000"/>
              <w:left w:val="nil"/>
              <w:bottom w:val="single" w:sz="4" w:space="0" w:color="000000"/>
              <w:right w:val="single" w:sz="4" w:space="0" w:color="000000"/>
            </w:tcBorders>
            <w:shd w:val="clear" w:color="auto" w:fill="BEBEBE"/>
          </w:tcPr>
          <w:p w14:paraId="425ECFFD" w14:textId="77777777" w:rsidR="0004631B" w:rsidRDefault="0004631B">
            <w:pPr>
              <w:spacing w:line="259" w:lineRule="auto"/>
            </w:pPr>
            <w:r>
              <w:rPr>
                <w:sz w:val="21"/>
              </w:rPr>
              <w:t>high</w:t>
            </w:r>
          </w:p>
        </w:tc>
        <w:tc>
          <w:tcPr>
            <w:tcW w:w="948" w:type="dxa"/>
            <w:tcBorders>
              <w:top w:val="single" w:sz="4" w:space="0" w:color="000000"/>
              <w:left w:val="single" w:sz="4" w:space="0" w:color="000000"/>
              <w:bottom w:val="single" w:sz="4" w:space="0" w:color="000000"/>
              <w:right w:val="nil"/>
            </w:tcBorders>
          </w:tcPr>
          <w:p w14:paraId="4A5DEC1C"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1037C7CA"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46F84D26" w14:textId="77777777" w:rsidR="0004631B" w:rsidRDefault="0004631B">
            <w:pPr>
              <w:spacing w:line="259" w:lineRule="auto"/>
              <w:ind w:left="108"/>
            </w:pPr>
            <w:r>
              <w:rPr>
                <w:sz w:val="21"/>
              </w:rPr>
              <w:t>The frame length =2x13+2 (data and parity)</w:t>
            </w:r>
          </w:p>
        </w:tc>
      </w:tr>
      <w:tr w:rsidR="0004631B" w14:paraId="11ED4097" w14:textId="77777777">
        <w:trPr>
          <w:trHeight w:val="648"/>
        </w:trPr>
        <w:tc>
          <w:tcPr>
            <w:tcW w:w="1683" w:type="dxa"/>
            <w:tcBorders>
              <w:top w:val="single" w:sz="4" w:space="0" w:color="000000"/>
              <w:left w:val="single" w:sz="4" w:space="0" w:color="000000"/>
              <w:bottom w:val="single" w:sz="4" w:space="0" w:color="000000"/>
              <w:right w:val="nil"/>
            </w:tcBorders>
            <w:shd w:val="clear" w:color="auto" w:fill="BEBEBE"/>
          </w:tcPr>
          <w:p w14:paraId="301A8B0D" w14:textId="77777777" w:rsidR="0004631B" w:rsidRDefault="0004631B">
            <w:pPr>
              <w:tabs>
                <w:tab w:val="right" w:pos="1597"/>
              </w:tabs>
              <w:spacing w:after="63" w:line="259" w:lineRule="auto"/>
            </w:pPr>
            <w:r>
              <w:rPr>
                <w:sz w:val="21"/>
              </w:rPr>
              <w:t>Frame</w:t>
            </w:r>
            <w:r>
              <w:rPr>
                <w:sz w:val="21"/>
              </w:rPr>
              <w:tab/>
              <w:t>length</w:t>
            </w:r>
          </w:p>
          <w:p w14:paraId="0555480B" w14:textId="77777777" w:rsidR="0004631B" w:rsidRDefault="0004631B">
            <w:pPr>
              <w:spacing w:line="259" w:lineRule="auto"/>
              <w:ind w:left="108"/>
            </w:pPr>
            <w:r>
              <w:rPr>
                <w:sz w:val="21"/>
              </w:rPr>
              <w:t>eight bit</w:t>
            </w:r>
          </w:p>
        </w:tc>
        <w:tc>
          <w:tcPr>
            <w:tcW w:w="477" w:type="dxa"/>
            <w:tcBorders>
              <w:top w:val="single" w:sz="4" w:space="0" w:color="000000"/>
              <w:left w:val="nil"/>
              <w:bottom w:val="single" w:sz="4" w:space="0" w:color="000000"/>
              <w:right w:val="single" w:sz="4" w:space="0" w:color="000000"/>
            </w:tcBorders>
            <w:shd w:val="clear" w:color="auto" w:fill="BEBEBE"/>
          </w:tcPr>
          <w:p w14:paraId="33B98B10" w14:textId="77777777" w:rsidR="0004631B" w:rsidRDefault="0004631B">
            <w:pPr>
              <w:spacing w:line="259" w:lineRule="auto"/>
              <w:ind w:left="58"/>
            </w:pPr>
            <w:r>
              <w:rPr>
                <w:sz w:val="21"/>
              </w:rPr>
              <w:t>low</w:t>
            </w:r>
          </w:p>
        </w:tc>
        <w:tc>
          <w:tcPr>
            <w:tcW w:w="948" w:type="dxa"/>
            <w:tcBorders>
              <w:top w:val="single" w:sz="4" w:space="0" w:color="000000"/>
              <w:left w:val="single" w:sz="4" w:space="0" w:color="000000"/>
              <w:bottom w:val="single" w:sz="4" w:space="0" w:color="000000"/>
              <w:right w:val="nil"/>
            </w:tcBorders>
          </w:tcPr>
          <w:p w14:paraId="7018C013"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008D7BE3"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4ED664FE" w14:textId="77777777" w:rsidR="0004631B" w:rsidRDefault="0004631B">
            <w:pPr>
              <w:spacing w:after="160" w:line="259" w:lineRule="auto"/>
            </w:pPr>
          </w:p>
        </w:tc>
      </w:tr>
      <w:tr w:rsidR="0004631B" w14:paraId="32544ABB"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55D39767" w14:textId="77777777" w:rsidR="0004631B" w:rsidRDefault="0004631B">
            <w:pPr>
              <w:spacing w:line="259" w:lineRule="auto"/>
              <w:ind w:left="108"/>
            </w:pPr>
            <w:r>
              <w:rPr>
                <w:sz w:val="21"/>
              </w:rPr>
              <w:t>Data 1 high eight</w:t>
            </w:r>
          </w:p>
        </w:tc>
        <w:tc>
          <w:tcPr>
            <w:tcW w:w="477" w:type="dxa"/>
            <w:tcBorders>
              <w:top w:val="single" w:sz="4" w:space="0" w:color="000000"/>
              <w:left w:val="nil"/>
              <w:bottom w:val="single" w:sz="4" w:space="0" w:color="000000"/>
              <w:right w:val="single" w:sz="4" w:space="0" w:color="000000"/>
            </w:tcBorders>
            <w:shd w:val="clear" w:color="auto" w:fill="BEBEBE"/>
          </w:tcPr>
          <w:p w14:paraId="31642D40"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6B28BA21"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14796194"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0FA1194D" w14:textId="77777777" w:rsidR="0004631B" w:rsidRDefault="0004631B">
            <w:pPr>
              <w:spacing w:line="259" w:lineRule="auto"/>
              <w:ind w:left="108"/>
            </w:pPr>
            <w:r>
              <w:rPr>
                <w:sz w:val="21"/>
              </w:rPr>
              <w:t>The data of the 1 said the concentration of PM1.0, ug/m3</w:t>
            </w:r>
          </w:p>
        </w:tc>
      </w:tr>
      <w:tr w:rsidR="0004631B" w14:paraId="7BB89F74"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66C3C4C5" w14:textId="77777777" w:rsidR="0004631B" w:rsidRDefault="0004631B">
            <w:pPr>
              <w:spacing w:line="259" w:lineRule="auto"/>
              <w:ind w:left="108"/>
            </w:pPr>
            <w:r>
              <w:rPr>
                <w:sz w:val="21"/>
              </w:rPr>
              <w:t>Data 1 low eight</w:t>
            </w:r>
          </w:p>
        </w:tc>
        <w:tc>
          <w:tcPr>
            <w:tcW w:w="477" w:type="dxa"/>
            <w:tcBorders>
              <w:top w:val="single" w:sz="4" w:space="0" w:color="000000"/>
              <w:left w:val="nil"/>
              <w:bottom w:val="single" w:sz="4" w:space="0" w:color="000000"/>
              <w:right w:val="single" w:sz="4" w:space="0" w:color="000000"/>
            </w:tcBorders>
            <w:shd w:val="clear" w:color="auto" w:fill="BEBEBE"/>
          </w:tcPr>
          <w:p w14:paraId="7F60956D"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37516AF6"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49813CA7"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7E00B1F9" w14:textId="77777777" w:rsidR="0004631B" w:rsidRDefault="0004631B">
            <w:pPr>
              <w:spacing w:after="160" w:line="259" w:lineRule="auto"/>
            </w:pPr>
          </w:p>
        </w:tc>
      </w:tr>
      <w:tr w:rsidR="0004631B" w14:paraId="32062BF0"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74CA2B09" w14:textId="77777777" w:rsidR="0004631B" w:rsidRDefault="0004631B">
            <w:pPr>
              <w:spacing w:line="259" w:lineRule="auto"/>
              <w:ind w:left="108"/>
            </w:pPr>
            <w:r>
              <w:rPr>
                <w:sz w:val="21"/>
              </w:rPr>
              <w:t>Data 2 high eight</w:t>
            </w:r>
          </w:p>
        </w:tc>
        <w:tc>
          <w:tcPr>
            <w:tcW w:w="477" w:type="dxa"/>
            <w:tcBorders>
              <w:top w:val="single" w:sz="4" w:space="0" w:color="000000"/>
              <w:left w:val="nil"/>
              <w:bottom w:val="single" w:sz="4" w:space="0" w:color="000000"/>
              <w:right w:val="single" w:sz="4" w:space="0" w:color="000000"/>
            </w:tcBorders>
            <w:shd w:val="clear" w:color="auto" w:fill="BEBEBE"/>
          </w:tcPr>
          <w:p w14:paraId="0AE1E8E4"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17B0269B"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5BC5CF7D"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4EB5DDAE" w14:textId="77777777" w:rsidR="0004631B" w:rsidRDefault="0004631B">
            <w:pPr>
              <w:spacing w:line="259" w:lineRule="auto"/>
              <w:ind w:left="108"/>
            </w:pPr>
            <w:r>
              <w:rPr>
                <w:sz w:val="21"/>
              </w:rPr>
              <w:t>The data of the 2 said the concentration of PM2.5, ug/m3</w:t>
            </w:r>
          </w:p>
        </w:tc>
      </w:tr>
      <w:tr w:rsidR="0004631B" w14:paraId="23288ABE"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31D053DB" w14:textId="77777777" w:rsidR="0004631B" w:rsidRDefault="0004631B">
            <w:pPr>
              <w:spacing w:line="259" w:lineRule="auto"/>
              <w:ind w:left="108"/>
            </w:pPr>
            <w:r>
              <w:rPr>
                <w:sz w:val="21"/>
              </w:rPr>
              <w:t>Data 2 low eight</w:t>
            </w:r>
          </w:p>
        </w:tc>
        <w:tc>
          <w:tcPr>
            <w:tcW w:w="477" w:type="dxa"/>
            <w:tcBorders>
              <w:top w:val="single" w:sz="4" w:space="0" w:color="000000"/>
              <w:left w:val="nil"/>
              <w:bottom w:val="single" w:sz="4" w:space="0" w:color="000000"/>
              <w:right w:val="single" w:sz="4" w:space="0" w:color="000000"/>
            </w:tcBorders>
            <w:shd w:val="clear" w:color="auto" w:fill="BEBEBE"/>
          </w:tcPr>
          <w:p w14:paraId="202DBED8"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15FF267C"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7874177E"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18B642AC" w14:textId="77777777" w:rsidR="0004631B" w:rsidRDefault="0004631B">
            <w:pPr>
              <w:spacing w:after="160" w:line="259" w:lineRule="auto"/>
            </w:pPr>
          </w:p>
        </w:tc>
      </w:tr>
      <w:tr w:rsidR="0004631B" w14:paraId="68706A39"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655F4EB9" w14:textId="77777777" w:rsidR="0004631B" w:rsidRDefault="0004631B">
            <w:pPr>
              <w:spacing w:line="259" w:lineRule="auto"/>
              <w:ind w:left="108"/>
            </w:pPr>
            <w:r>
              <w:rPr>
                <w:sz w:val="21"/>
              </w:rPr>
              <w:t>Data 3 high eight</w:t>
            </w:r>
          </w:p>
        </w:tc>
        <w:tc>
          <w:tcPr>
            <w:tcW w:w="477" w:type="dxa"/>
            <w:tcBorders>
              <w:top w:val="single" w:sz="4" w:space="0" w:color="000000"/>
              <w:left w:val="nil"/>
              <w:bottom w:val="single" w:sz="4" w:space="0" w:color="000000"/>
              <w:right w:val="single" w:sz="4" w:space="0" w:color="000000"/>
            </w:tcBorders>
            <w:shd w:val="clear" w:color="auto" w:fill="BEBEBE"/>
          </w:tcPr>
          <w:p w14:paraId="145BF5C9"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26F0ED0C"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03C2B4B6"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5F9B6B4E" w14:textId="77777777" w:rsidR="0004631B" w:rsidRDefault="0004631B">
            <w:pPr>
              <w:spacing w:line="259" w:lineRule="auto"/>
              <w:ind w:left="108"/>
            </w:pPr>
            <w:r>
              <w:rPr>
                <w:sz w:val="21"/>
              </w:rPr>
              <w:t>The data of the 3 said the concentration of PM10, ug/m3</w:t>
            </w:r>
          </w:p>
        </w:tc>
      </w:tr>
      <w:tr w:rsidR="0004631B" w14:paraId="6FC55FCD"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3BA7F336" w14:textId="77777777" w:rsidR="0004631B" w:rsidRDefault="0004631B">
            <w:pPr>
              <w:spacing w:line="259" w:lineRule="auto"/>
              <w:ind w:left="108"/>
            </w:pPr>
            <w:r>
              <w:rPr>
                <w:sz w:val="21"/>
              </w:rPr>
              <w:t>Data 3 low eight</w:t>
            </w:r>
          </w:p>
        </w:tc>
        <w:tc>
          <w:tcPr>
            <w:tcW w:w="477" w:type="dxa"/>
            <w:tcBorders>
              <w:top w:val="single" w:sz="4" w:space="0" w:color="000000"/>
              <w:left w:val="nil"/>
              <w:bottom w:val="single" w:sz="4" w:space="0" w:color="000000"/>
              <w:right w:val="single" w:sz="4" w:space="0" w:color="000000"/>
            </w:tcBorders>
            <w:shd w:val="clear" w:color="auto" w:fill="BEBEBE"/>
          </w:tcPr>
          <w:p w14:paraId="352A24AD"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2CCDD452"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6F570E99"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79D8085A" w14:textId="77777777" w:rsidR="0004631B" w:rsidRDefault="0004631B">
            <w:pPr>
              <w:spacing w:after="160" w:line="259" w:lineRule="auto"/>
            </w:pPr>
          </w:p>
        </w:tc>
      </w:tr>
      <w:tr w:rsidR="0004631B" w14:paraId="0787CEEB"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01F9261A" w14:textId="77777777" w:rsidR="0004631B" w:rsidRDefault="0004631B">
            <w:pPr>
              <w:spacing w:line="259" w:lineRule="auto"/>
              <w:ind w:left="108"/>
            </w:pPr>
            <w:r>
              <w:rPr>
                <w:sz w:val="21"/>
              </w:rPr>
              <w:t>Data 4 high eight</w:t>
            </w:r>
          </w:p>
        </w:tc>
        <w:tc>
          <w:tcPr>
            <w:tcW w:w="477" w:type="dxa"/>
            <w:tcBorders>
              <w:top w:val="single" w:sz="4" w:space="0" w:color="000000"/>
              <w:left w:val="nil"/>
              <w:bottom w:val="single" w:sz="4" w:space="0" w:color="000000"/>
              <w:right w:val="single" w:sz="4" w:space="0" w:color="000000"/>
            </w:tcBorders>
            <w:shd w:val="clear" w:color="auto" w:fill="BEBEBE"/>
          </w:tcPr>
          <w:p w14:paraId="4E3752D7"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3B71E012"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1AADD47B"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19BD202B" w14:textId="77777777" w:rsidR="0004631B" w:rsidRDefault="0004631B">
            <w:pPr>
              <w:spacing w:line="259" w:lineRule="auto"/>
              <w:ind w:left="108"/>
            </w:pPr>
            <w:r>
              <w:rPr>
                <w:sz w:val="21"/>
              </w:rPr>
              <w:t>Internal test data 1, user retention.</w:t>
            </w:r>
          </w:p>
        </w:tc>
      </w:tr>
      <w:tr w:rsidR="0004631B" w14:paraId="5A2A9DE9"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0019B0D1" w14:textId="77777777" w:rsidR="0004631B" w:rsidRDefault="0004631B">
            <w:pPr>
              <w:spacing w:line="259" w:lineRule="auto"/>
              <w:ind w:left="108"/>
            </w:pPr>
            <w:r>
              <w:rPr>
                <w:sz w:val="21"/>
              </w:rPr>
              <w:t>Data 4 low eight</w:t>
            </w:r>
          </w:p>
        </w:tc>
        <w:tc>
          <w:tcPr>
            <w:tcW w:w="477" w:type="dxa"/>
            <w:tcBorders>
              <w:top w:val="single" w:sz="4" w:space="0" w:color="000000"/>
              <w:left w:val="nil"/>
              <w:bottom w:val="single" w:sz="4" w:space="0" w:color="000000"/>
              <w:right w:val="single" w:sz="4" w:space="0" w:color="000000"/>
            </w:tcBorders>
            <w:shd w:val="clear" w:color="auto" w:fill="BEBEBE"/>
          </w:tcPr>
          <w:p w14:paraId="74A0F22D"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5D77A7A7"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52678A28"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692C0E39" w14:textId="77777777" w:rsidR="0004631B" w:rsidRDefault="0004631B">
            <w:pPr>
              <w:spacing w:after="160" w:line="259" w:lineRule="auto"/>
            </w:pPr>
          </w:p>
        </w:tc>
      </w:tr>
      <w:tr w:rsidR="0004631B" w14:paraId="268BE8B2"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2FF8E17E" w14:textId="77777777" w:rsidR="0004631B" w:rsidRDefault="0004631B">
            <w:pPr>
              <w:spacing w:line="259" w:lineRule="auto"/>
              <w:ind w:left="108"/>
            </w:pPr>
            <w:r>
              <w:rPr>
                <w:sz w:val="21"/>
              </w:rPr>
              <w:t>Data 5 high eight</w:t>
            </w:r>
          </w:p>
        </w:tc>
        <w:tc>
          <w:tcPr>
            <w:tcW w:w="477" w:type="dxa"/>
            <w:tcBorders>
              <w:top w:val="single" w:sz="4" w:space="0" w:color="000000"/>
              <w:left w:val="nil"/>
              <w:bottom w:val="single" w:sz="4" w:space="0" w:color="000000"/>
              <w:right w:val="single" w:sz="4" w:space="0" w:color="000000"/>
            </w:tcBorders>
            <w:shd w:val="clear" w:color="auto" w:fill="BEBEBE"/>
          </w:tcPr>
          <w:p w14:paraId="79EF5D2F"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6ED6E00A"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445DC529"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5C619487" w14:textId="77777777" w:rsidR="0004631B" w:rsidRDefault="0004631B">
            <w:pPr>
              <w:spacing w:line="259" w:lineRule="auto"/>
              <w:ind w:left="108"/>
            </w:pPr>
            <w:r>
              <w:rPr>
                <w:sz w:val="21"/>
              </w:rPr>
              <w:t>Internal test data 2, user retention.</w:t>
            </w:r>
          </w:p>
        </w:tc>
      </w:tr>
      <w:tr w:rsidR="0004631B" w14:paraId="357DA0CC"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606AAC7C" w14:textId="77777777" w:rsidR="0004631B" w:rsidRDefault="0004631B">
            <w:pPr>
              <w:spacing w:line="259" w:lineRule="auto"/>
              <w:ind w:left="108"/>
            </w:pPr>
            <w:r>
              <w:rPr>
                <w:sz w:val="21"/>
              </w:rPr>
              <w:t>Data 5 low eight</w:t>
            </w:r>
          </w:p>
        </w:tc>
        <w:tc>
          <w:tcPr>
            <w:tcW w:w="477" w:type="dxa"/>
            <w:tcBorders>
              <w:top w:val="single" w:sz="4" w:space="0" w:color="000000"/>
              <w:left w:val="nil"/>
              <w:bottom w:val="single" w:sz="4" w:space="0" w:color="000000"/>
              <w:right w:val="single" w:sz="4" w:space="0" w:color="000000"/>
            </w:tcBorders>
            <w:shd w:val="clear" w:color="auto" w:fill="BEBEBE"/>
          </w:tcPr>
          <w:p w14:paraId="7767F73F"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6A8522CC"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1094D024"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3801BB5D" w14:textId="77777777" w:rsidR="0004631B" w:rsidRDefault="0004631B">
            <w:pPr>
              <w:spacing w:after="160" w:line="259" w:lineRule="auto"/>
            </w:pPr>
          </w:p>
        </w:tc>
      </w:tr>
      <w:tr w:rsidR="0004631B" w14:paraId="12755EC2"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2F8E8CEC" w14:textId="77777777" w:rsidR="0004631B" w:rsidRDefault="0004631B">
            <w:pPr>
              <w:spacing w:line="259" w:lineRule="auto"/>
              <w:ind w:left="108"/>
            </w:pPr>
            <w:r>
              <w:rPr>
                <w:sz w:val="21"/>
              </w:rPr>
              <w:t>Data 6 high eight</w:t>
            </w:r>
          </w:p>
        </w:tc>
        <w:tc>
          <w:tcPr>
            <w:tcW w:w="477" w:type="dxa"/>
            <w:tcBorders>
              <w:top w:val="single" w:sz="4" w:space="0" w:color="000000"/>
              <w:left w:val="nil"/>
              <w:bottom w:val="single" w:sz="4" w:space="0" w:color="000000"/>
              <w:right w:val="single" w:sz="4" w:space="0" w:color="000000"/>
            </w:tcBorders>
            <w:shd w:val="clear" w:color="auto" w:fill="BEBEBE"/>
          </w:tcPr>
          <w:p w14:paraId="0AC11946"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2CF3363F"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0974E1FC"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640E44E1" w14:textId="77777777" w:rsidR="0004631B" w:rsidRDefault="0004631B">
            <w:pPr>
              <w:spacing w:line="259" w:lineRule="auto"/>
              <w:ind w:left="108"/>
            </w:pPr>
            <w:r>
              <w:rPr>
                <w:sz w:val="21"/>
              </w:rPr>
              <w:t>Internal test data 3, user retention.</w:t>
            </w:r>
          </w:p>
        </w:tc>
      </w:tr>
      <w:tr w:rsidR="0004631B" w14:paraId="62F2278A"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3BC0E4FC" w14:textId="77777777" w:rsidR="0004631B" w:rsidRDefault="0004631B">
            <w:pPr>
              <w:spacing w:line="259" w:lineRule="auto"/>
              <w:ind w:left="108"/>
            </w:pPr>
            <w:r>
              <w:rPr>
                <w:sz w:val="21"/>
              </w:rPr>
              <w:t>Data 6 low eight</w:t>
            </w:r>
          </w:p>
        </w:tc>
        <w:tc>
          <w:tcPr>
            <w:tcW w:w="477" w:type="dxa"/>
            <w:tcBorders>
              <w:top w:val="single" w:sz="4" w:space="0" w:color="000000"/>
              <w:left w:val="nil"/>
              <w:bottom w:val="single" w:sz="4" w:space="0" w:color="000000"/>
              <w:right w:val="single" w:sz="4" w:space="0" w:color="000000"/>
            </w:tcBorders>
            <w:shd w:val="clear" w:color="auto" w:fill="BEBEBE"/>
          </w:tcPr>
          <w:p w14:paraId="721D6D56"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6DF87B9E"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70AB5481"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77D5DFA8" w14:textId="77777777" w:rsidR="0004631B" w:rsidRDefault="0004631B">
            <w:pPr>
              <w:spacing w:after="160" w:line="259" w:lineRule="auto"/>
            </w:pPr>
          </w:p>
        </w:tc>
      </w:tr>
      <w:tr w:rsidR="0004631B" w14:paraId="05740F3F" w14:textId="77777777">
        <w:trPr>
          <w:trHeight w:val="329"/>
        </w:trPr>
        <w:tc>
          <w:tcPr>
            <w:tcW w:w="1683" w:type="dxa"/>
            <w:tcBorders>
              <w:top w:val="single" w:sz="4" w:space="0" w:color="000000"/>
              <w:left w:val="single" w:sz="4" w:space="0" w:color="000000"/>
              <w:bottom w:val="single" w:sz="4" w:space="0" w:color="000000"/>
              <w:right w:val="nil"/>
            </w:tcBorders>
            <w:shd w:val="clear" w:color="auto" w:fill="BEBEBE"/>
          </w:tcPr>
          <w:p w14:paraId="7EE3CE8B" w14:textId="77777777" w:rsidR="0004631B" w:rsidRDefault="0004631B">
            <w:pPr>
              <w:spacing w:line="259" w:lineRule="auto"/>
              <w:ind w:left="108"/>
            </w:pPr>
            <w:r>
              <w:rPr>
                <w:sz w:val="21"/>
              </w:rPr>
              <w:t>Data 7 high eight</w:t>
            </w:r>
          </w:p>
        </w:tc>
        <w:tc>
          <w:tcPr>
            <w:tcW w:w="477" w:type="dxa"/>
            <w:tcBorders>
              <w:top w:val="single" w:sz="4" w:space="0" w:color="000000"/>
              <w:left w:val="nil"/>
              <w:bottom w:val="single" w:sz="4" w:space="0" w:color="000000"/>
              <w:right w:val="single" w:sz="4" w:space="0" w:color="000000"/>
            </w:tcBorders>
            <w:shd w:val="clear" w:color="auto" w:fill="BEBEBE"/>
          </w:tcPr>
          <w:p w14:paraId="04779C8A"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7BBD1F4A"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21664CD3" w14:textId="77777777" w:rsidR="0004631B" w:rsidRDefault="0004631B">
            <w:pPr>
              <w:spacing w:after="160" w:line="259" w:lineRule="auto"/>
            </w:pPr>
          </w:p>
        </w:tc>
        <w:tc>
          <w:tcPr>
            <w:tcW w:w="5531" w:type="dxa"/>
            <w:vMerge w:val="restart"/>
            <w:tcBorders>
              <w:top w:val="single" w:sz="4" w:space="0" w:color="000000"/>
              <w:left w:val="single" w:sz="4" w:space="0" w:color="000000"/>
              <w:bottom w:val="single" w:sz="4" w:space="0" w:color="000000"/>
              <w:right w:val="single" w:sz="4" w:space="0" w:color="000000"/>
            </w:tcBorders>
          </w:tcPr>
          <w:p w14:paraId="6C9E06B4" w14:textId="77777777" w:rsidR="0004631B" w:rsidRDefault="0004631B">
            <w:pPr>
              <w:spacing w:line="259" w:lineRule="auto"/>
              <w:ind w:left="108"/>
            </w:pPr>
            <w:r>
              <w:rPr>
                <w:sz w:val="21"/>
              </w:rPr>
              <w:t>Data 7 indicates that the number of particles in the air of 0.1 litres is more than 0.3um</w:t>
            </w:r>
          </w:p>
        </w:tc>
      </w:tr>
      <w:tr w:rsidR="0004631B" w14:paraId="15C2F9C8" w14:textId="77777777">
        <w:trPr>
          <w:trHeight w:val="325"/>
        </w:trPr>
        <w:tc>
          <w:tcPr>
            <w:tcW w:w="1683" w:type="dxa"/>
            <w:tcBorders>
              <w:top w:val="single" w:sz="4" w:space="0" w:color="000000"/>
              <w:left w:val="single" w:sz="4" w:space="0" w:color="000000"/>
              <w:bottom w:val="single" w:sz="4" w:space="0" w:color="000000"/>
              <w:right w:val="nil"/>
            </w:tcBorders>
            <w:shd w:val="clear" w:color="auto" w:fill="BEBEBE"/>
          </w:tcPr>
          <w:p w14:paraId="50798E12" w14:textId="77777777" w:rsidR="0004631B" w:rsidRDefault="0004631B">
            <w:pPr>
              <w:spacing w:line="259" w:lineRule="auto"/>
              <w:ind w:left="108"/>
            </w:pPr>
            <w:r>
              <w:rPr>
                <w:sz w:val="21"/>
              </w:rPr>
              <w:t>Data 7 low eight</w:t>
            </w:r>
          </w:p>
        </w:tc>
        <w:tc>
          <w:tcPr>
            <w:tcW w:w="477" w:type="dxa"/>
            <w:tcBorders>
              <w:top w:val="single" w:sz="4" w:space="0" w:color="000000"/>
              <w:left w:val="nil"/>
              <w:bottom w:val="single" w:sz="4" w:space="0" w:color="000000"/>
              <w:right w:val="single" w:sz="4" w:space="0" w:color="000000"/>
            </w:tcBorders>
            <w:shd w:val="clear" w:color="auto" w:fill="BEBEBE"/>
          </w:tcPr>
          <w:p w14:paraId="624C2C7E" w14:textId="77777777" w:rsidR="0004631B" w:rsidRDefault="0004631B">
            <w:pPr>
              <w:spacing w:after="160" w:line="259" w:lineRule="auto"/>
            </w:pPr>
          </w:p>
        </w:tc>
        <w:tc>
          <w:tcPr>
            <w:tcW w:w="948" w:type="dxa"/>
            <w:tcBorders>
              <w:top w:val="single" w:sz="4" w:space="0" w:color="000000"/>
              <w:left w:val="single" w:sz="4" w:space="0" w:color="000000"/>
              <w:bottom w:val="single" w:sz="4" w:space="0" w:color="000000"/>
              <w:right w:val="nil"/>
            </w:tcBorders>
          </w:tcPr>
          <w:p w14:paraId="1F53C374" w14:textId="77777777" w:rsidR="0004631B" w:rsidRDefault="0004631B">
            <w:pPr>
              <w:spacing w:line="259" w:lineRule="auto"/>
              <w:ind w:left="108"/>
            </w:pPr>
            <w:r>
              <w:rPr>
                <w:sz w:val="21"/>
              </w:rPr>
              <w:t>……</w:t>
            </w:r>
          </w:p>
        </w:tc>
        <w:tc>
          <w:tcPr>
            <w:tcW w:w="132" w:type="dxa"/>
            <w:tcBorders>
              <w:top w:val="single" w:sz="4" w:space="0" w:color="000000"/>
              <w:left w:val="nil"/>
              <w:bottom w:val="single" w:sz="4" w:space="0" w:color="000000"/>
              <w:right w:val="single" w:sz="4" w:space="0" w:color="000000"/>
            </w:tcBorders>
          </w:tcPr>
          <w:p w14:paraId="6B7DFF45" w14:textId="77777777" w:rsidR="0004631B" w:rsidRDefault="0004631B">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BB6FADE" w14:textId="77777777" w:rsidR="0004631B" w:rsidRDefault="0004631B">
            <w:pPr>
              <w:spacing w:after="160" w:line="259" w:lineRule="auto"/>
            </w:pPr>
          </w:p>
        </w:tc>
      </w:tr>
      <w:tr w:rsidR="0004631B" w14:paraId="0F482161" w14:textId="77777777">
        <w:trPr>
          <w:trHeight w:val="328"/>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73F52D0B" w14:textId="77777777" w:rsidR="0004631B" w:rsidRDefault="0004631B">
            <w:pPr>
              <w:spacing w:line="259" w:lineRule="auto"/>
            </w:pPr>
            <w:r>
              <w:rPr>
                <w:sz w:val="21"/>
              </w:rPr>
              <w:t>Data 8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1FCDF276"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3ADB6F43" w14:textId="77777777" w:rsidR="0004631B" w:rsidRDefault="0004631B">
            <w:pPr>
              <w:spacing w:line="259" w:lineRule="auto"/>
            </w:pPr>
            <w:r>
              <w:rPr>
                <w:sz w:val="21"/>
              </w:rPr>
              <w:t>Data 8 indicates that the number of particles in the air of 0.1 litres is more than 0.5um</w:t>
            </w:r>
          </w:p>
        </w:tc>
      </w:tr>
      <w:tr w:rsidR="0004631B" w14:paraId="6C680CDF"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5D353704" w14:textId="77777777" w:rsidR="0004631B" w:rsidRDefault="0004631B">
            <w:pPr>
              <w:spacing w:line="259" w:lineRule="auto"/>
            </w:pPr>
            <w:r>
              <w:rPr>
                <w:sz w:val="21"/>
              </w:rPr>
              <w:t>Data 8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5D8C77CE"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70DD147E" w14:textId="77777777" w:rsidR="0004631B" w:rsidRDefault="0004631B">
            <w:pPr>
              <w:spacing w:after="160" w:line="259" w:lineRule="auto"/>
            </w:pPr>
          </w:p>
        </w:tc>
      </w:tr>
      <w:tr w:rsidR="0004631B" w14:paraId="76B25AF2"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6EC2C4D0" w14:textId="77777777" w:rsidR="0004631B" w:rsidRDefault="0004631B">
            <w:pPr>
              <w:spacing w:line="259" w:lineRule="auto"/>
            </w:pPr>
            <w:r>
              <w:rPr>
                <w:sz w:val="21"/>
              </w:rPr>
              <w:t>Data 9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41055EDE"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06153581" w14:textId="77777777" w:rsidR="0004631B" w:rsidRDefault="0004631B">
            <w:pPr>
              <w:spacing w:line="259" w:lineRule="auto"/>
            </w:pPr>
            <w:r>
              <w:rPr>
                <w:sz w:val="21"/>
              </w:rPr>
              <w:t>Data 9 indicates that the number of particles in the air of 0.1 litres is more than 1.0um</w:t>
            </w:r>
          </w:p>
        </w:tc>
      </w:tr>
      <w:tr w:rsidR="0004631B" w14:paraId="45B04D54"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3357E1E3" w14:textId="77777777" w:rsidR="0004631B" w:rsidRDefault="0004631B">
            <w:pPr>
              <w:spacing w:line="259" w:lineRule="auto"/>
            </w:pPr>
            <w:r>
              <w:rPr>
                <w:sz w:val="21"/>
              </w:rPr>
              <w:t>Data 9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4D819190"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7EBA21D1" w14:textId="77777777" w:rsidR="0004631B" w:rsidRDefault="0004631B">
            <w:pPr>
              <w:spacing w:after="160" w:line="259" w:lineRule="auto"/>
            </w:pPr>
          </w:p>
        </w:tc>
      </w:tr>
      <w:tr w:rsidR="0004631B" w14:paraId="65F34EFC"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79379D7" w14:textId="77777777" w:rsidR="0004631B" w:rsidRDefault="0004631B">
            <w:pPr>
              <w:spacing w:line="259" w:lineRule="auto"/>
            </w:pPr>
            <w:r>
              <w:rPr>
                <w:sz w:val="21"/>
              </w:rPr>
              <w:t>Data 10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0FB5FD48"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53C27445" w14:textId="77777777" w:rsidR="0004631B" w:rsidRDefault="0004631B">
            <w:pPr>
              <w:spacing w:line="259" w:lineRule="auto"/>
            </w:pPr>
            <w:r>
              <w:rPr>
                <w:sz w:val="21"/>
              </w:rPr>
              <w:t>Data 10 indicates that the number of particles in the air of 0.1 litres is more than 2.5um</w:t>
            </w:r>
          </w:p>
        </w:tc>
      </w:tr>
      <w:tr w:rsidR="0004631B" w14:paraId="088381F5"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422A042C" w14:textId="77777777" w:rsidR="0004631B" w:rsidRDefault="0004631B">
            <w:pPr>
              <w:spacing w:line="259" w:lineRule="auto"/>
            </w:pPr>
            <w:r>
              <w:rPr>
                <w:sz w:val="21"/>
              </w:rPr>
              <w:t>Data 10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60EED1AA"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44EE641D" w14:textId="77777777" w:rsidR="0004631B" w:rsidRDefault="0004631B">
            <w:pPr>
              <w:spacing w:after="160" w:line="259" w:lineRule="auto"/>
            </w:pPr>
          </w:p>
        </w:tc>
      </w:tr>
      <w:tr w:rsidR="0004631B" w14:paraId="73B4004D"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381D4A2E" w14:textId="77777777" w:rsidR="0004631B" w:rsidRDefault="0004631B">
            <w:pPr>
              <w:spacing w:line="259" w:lineRule="auto"/>
            </w:pPr>
            <w:r>
              <w:rPr>
                <w:sz w:val="21"/>
              </w:rPr>
              <w:t>Data 11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56B386B3"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40435F83" w14:textId="77777777" w:rsidR="0004631B" w:rsidRDefault="0004631B">
            <w:pPr>
              <w:spacing w:line="259" w:lineRule="auto"/>
            </w:pPr>
            <w:r>
              <w:rPr>
                <w:sz w:val="21"/>
              </w:rPr>
              <w:t>The data of the 11 said 0.1 litres of air in more than 5.0um in diameter of particle number</w:t>
            </w:r>
          </w:p>
        </w:tc>
      </w:tr>
      <w:tr w:rsidR="0004631B" w14:paraId="6A60BA9E"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5B7C7066" w14:textId="77777777" w:rsidR="0004631B" w:rsidRDefault="0004631B">
            <w:pPr>
              <w:spacing w:line="259" w:lineRule="auto"/>
            </w:pPr>
            <w:r>
              <w:rPr>
                <w:sz w:val="21"/>
              </w:rPr>
              <w:lastRenderedPageBreak/>
              <w:t>Data 11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4FF0DE95"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6697D8B0" w14:textId="77777777" w:rsidR="0004631B" w:rsidRDefault="0004631B">
            <w:pPr>
              <w:spacing w:after="160" w:line="259" w:lineRule="auto"/>
            </w:pPr>
          </w:p>
        </w:tc>
      </w:tr>
      <w:tr w:rsidR="0004631B" w14:paraId="334FC8B5"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BE421B5" w14:textId="77777777" w:rsidR="0004631B" w:rsidRDefault="0004631B">
            <w:pPr>
              <w:spacing w:line="259" w:lineRule="auto"/>
            </w:pPr>
            <w:r>
              <w:rPr>
                <w:sz w:val="21"/>
              </w:rPr>
              <w:t>Data 12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19EDDC39"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5526246A" w14:textId="77777777" w:rsidR="0004631B" w:rsidRDefault="0004631B">
            <w:pPr>
              <w:spacing w:line="259" w:lineRule="auto"/>
            </w:pPr>
            <w:r>
              <w:rPr>
                <w:sz w:val="21"/>
              </w:rPr>
              <w:t>The data of the 12 said 0.1 litres of air in more than 10um in diameter of particle number</w:t>
            </w:r>
          </w:p>
        </w:tc>
      </w:tr>
      <w:tr w:rsidR="0004631B" w14:paraId="0CDB66B9"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6D38533" w14:textId="77777777" w:rsidR="0004631B" w:rsidRDefault="0004631B">
            <w:pPr>
              <w:spacing w:line="259" w:lineRule="auto"/>
            </w:pPr>
            <w:r>
              <w:rPr>
                <w:sz w:val="21"/>
              </w:rPr>
              <w:t>Data 12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4BA9A6E8"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4674E0A8" w14:textId="77777777" w:rsidR="0004631B" w:rsidRDefault="0004631B">
            <w:pPr>
              <w:spacing w:after="160" w:line="259" w:lineRule="auto"/>
            </w:pPr>
          </w:p>
        </w:tc>
      </w:tr>
      <w:tr w:rsidR="0004631B" w14:paraId="0BF55506"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58008AF1" w14:textId="77777777" w:rsidR="0004631B" w:rsidRDefault="0004631B">
            <w:pPr>
              <w:spacing w:line="259" w:lineRule="auto"/>
            </w:pPr>
            <w:r>
              <w:rPr>
                <w:sz w:val="21"/>
              </w:rPr>
              <w:t>Data 13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27DF212F"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3608D58D" w14:textId="77777777" w:rsidR="0004631B" w:rsidRDefault="0004631B">
            <w:pPr>
              <w:spacing w:line="259" w:lineRule="auto"/>
            </w:pPr>
            <w:r>
              <w:rPr>
                <w:sz w:val="21"/>
              </w:rPr>
              <w:t>The internal test data 4, user retention.</w:t>
            </w:r>
          </w:p>
        </w:tc>
      </w:tr>
      <w:tr w:rsidR="0004631B" w14:paraId="369FD313" w14:textId="77777777">
        <w:trPr>
          <w:trHeight w:val="32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5DCB6FA4" w14:textId="77777777" w:rsidR="0004631B" w:rsidRDefault="0004631B">
            <w:pPr>
              <w:spacing w:line="259" w:lineRule="auto"/>
            </w:pPr>
            <w:r>
              <w:rPr>
                <w:sz w:val="21"/>
              </w:rPr>
              <w:t>Data 13 low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6086C3B6"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2D0F14DB" w14:textId="77777777" w:rsidR="0004631B" w:rsidRDefault="0004631B">
            <w:pPr>
              <w:spacing w:after="160" w:line="259" w:lineRule="auto"/>
            </w:pPr>
          </w:p>
        </w:tc>
      </w:tr>
      <w:tr w:rsidR="0004631B" w14:paraId="787AC97D" w14:textId="77777777">
        <w:trPr>
          <w:trHeight w:val="648"/>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2C715E9D" w14:textId="77777777" w:rsidR="0004631B" w:rsidRDefault="0004631B">
            <w:pPr>
              <w:spacing w:line="259" w:lineRule="auto"/>
            </w:pPr>
            <w:r>
              <w:rPr>
                <w:sz w:val="21"/>
              </w:rPr>
              <w:t>Data</w:t>
            </w:r>
            <w:r>
              <w:rPr>
                <w:sz w:val="21"/>
              </w:rPr>
              <w:tab/>
              <w:t>and</w:t>
            </w:r>
            <w:r>
              <w:rPr>
                <w:sz w:val="21"/>
              </w:rPr>
              <w:tab/>
              <w:t>calibration high eight</w:t>
            </w:r>
          </w:p>
        </w:tc>
        <w:tc>
          <w:tcPr>
            <w:tcW w:w="1080" w:type="dxa"/>
            <w:gridSpan w:val="2"/>
            <w:tcBorders>
              <w:top w:val="single" w:sz="4" w:space="0" w:color="000000"/>
              <w:left w:val="single" w:sz="4" w:space="0" w:color="000000"/>
              <w:bottom w:val="single" w:sz="4" w:space="0" w:color="000000"/>
              <w:right w:val="single" w:sz="4" w:space="0" w:color="000000"/>
            </w:tcBorders>
          </w:tcPr>
          <w:p w14:paraId="1447774B" w14:textId="77777777" w:rsidR="0004631B" w:rsidRDefault="0004631B">
            <w:pPr>
              <w:spacing w:line="259" w:lineRule="auto"/>
            </w:pPr>
            <w:r>
              <w:rPr>
                <w:sz w:val="21"/>
              </w:rPr>
              <w:t>……</w:t>
            </w:r>
          </w:p>
        </w:tc>
        <w:tc>
          <w:tcPr>
            <w:tcW w:w="5531" w:type="dxa"/>
            <w:vMerge w:val="restart"/>
            <w:tcBorders>
              <w:top w:val="single" w:sz="4" w:space="0" w:color="000000"/>
              <w:left w:val="single" w:sz="4" w:space="0" w:color="000000"/>
              <w:bottom w:val="single" w:sz="4" w:space="0" w:color="000000"/>
              <w:right w:val="single" w:sz="4" w:space="0" w:color="000000"/>
            </w:tcBorders>
          </w:tcPr>
          <w:p w14:paraId="14B82BF3" w14:textId="77777777" w:rsidR="0004631B" w:rsidRDefault="0004631B">
            <w:pPr>
              <w:spacing w:line="259" w:lineRule="auto"/>
            </w:pPr>
            <w:r>
              <w:rPr>
                <w:sz w:val="21"/>
              </w:rPr>
              <w:t>Check code = (start symbol 2+ start symbol 1+...... 13 low eight)</w:t>
            </w:r>
          </w:p>
        </w:tc>
      </w:tr>
      <w:tr w:rsidR="0004631B" w14:paraId="69B0DDC6" w14:textId="77777777">
        <w:trPr>
          <w:trHeight w:val="649"/>
        </w:trPr>
        <w:tc>
          <w:tcPr>
            <w:tcW w:w="21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990B3CD" w14:textId="77777777" w:rsidR="0004631B" w:rsidRDefault="0004631B">
            <w:pPr>
              <w:spacing w:after="63" w:line="259" w:lineRule="auto"/>
            </w:pPr>
            <w:r>
              <w:rPr>
                <w:sz w:val="21"/>
              </w:rPr>
              <w:t>Data and check low</w:t>
            </w:r>
          </w:p>
          <w:p w14:paraId="5F4E8ED2" w14:textId="77777777" w:rsidR="0004631B" w:rsidRDefault="0004631B">
            <w:pPr>
              <w:spacing w:line="259" w:lineRule="auto"/>
            </w:pPr>
            <w:r>
              <w:rPr>
                <w:sz w:val="21"/>
              </w:rPr>
              <w:t>eight bit</w:t>
            </w:r>
          </w:p>
        </w:tc>
        <w:tc>
          <w:tcPr>
            <w:tcW w:w="1080" w:type="dxa"/>
            <w:gridSpan w:val="2"/>
            <w:tcBorders>
              <w:top w:val="single" w:sz="4" w:space="0" w:color="000000"/>
              <w:left w:val="single" w:sz="4" w:space="0" w:color="000000"/>
              <w:bottom w:val="single" w:sz="4" w:space="0" w:color="000000"/>
              <w:right w:val="single" w:sz="4" w:space="0" w:color="000000"/>
            </w:tcBorders>
          </w:tcPr>
          <w:p w14:paraId="63C9F5D7" w14:textId="77777777" w:rsidR="0004631B" w:rsidRDefault="0004631B">
            <w:pPr>
              <w:spacing w:line="259" w:lineRule="auto"/>
            </w:pPr>
            <w:r>
              <w:rPr>
                <w:sz w:val="21"/>
              </w:rPr>
              <w:t>……</w:t>
            </w:r>
          </w:p>
        </w:tc>
        <w:tc>
          <w:tcPr>
            <w:tcW w:w="0" w:type="auto"/>
            <w:vMerge/>
            <w:tcBorders>
              <w:top w:val="nil"/>
              <w:left w:val="single" w:sz="4" w:space="0" w:color="000000"/>
              <w:bottom w:val="single" w:sz="4" w:space="0" w:color="000000"/>
              <w:right w:val="single" w:sz="4" w:space="0" w:color="000000"/>
            </w:tcBorders>
          </w:tcPr>
          <w:p w14:paraId="55E913FE" w14:textId="77777777" w:rsidR="0004631B" w:rsidRDefault="0004631B">
            <w:pPr>
              <w:spacing w:after="160" w:line="259" w:lineRule="auto"/>
            </w:pPr>
          </w:p>
        </w:tc>
      </w:tr>
    </w:tbl>
    <w:p w14:paraId="4138E15A" w14:textId="77777777" w:rsidR="0004631B" w:rsidRDefault="0004631B">
      <w:pPr>
        <w:spacing w:after="25"/>
        <w:ind w:left="-5"/>
      </w:pPr>
      <w:r>
        <w:rPr>
          <w:sz w:val="24"/>
        </w:rPr>
        <w:t>Power quality requirements</w:t>
      </w:r>
    </w:p>
    <w:p w14:paraId="3E2A0D2A" w14:textId="77777777" w:rsidR="0004631B" w:rsidRDefault="0004631B">
      <w:pPr>
        <w:spacing w:after="25"/>
        <w:ind w:left="-5"/>
      </w:pPr>
      <w:r>
        <w:rPr>
          <w:sz w:val="24"/>
        </w:rPr>
        <w:t>1, the ripple is less than 100mV.</w:t>
      </w:r>
    </w:p>
    <w:p w14:paraId="6E47EB6E" w14:textId="77777777" w:rsidR="0004631B" w:rsidRDefault="0004631B">
      <w:pPr>
        <w:spacing w:after="25"/>
        <w:ind w:left="-5"/>
      </w:pPr>
      <w:r>
        <w:rPr>
          <w:sz w:val="24"/>
        </w:rPr>
        <w:t>2, power supply voltage stability: 4.95 ~ 5.05V.</w:t>
      </w:r>
    </w:p>
    <w:p w14:paraId="581FDFBC" w14:textId="77777777" w:rsidR="0004631B" w:rsidRDefault="0004631B">
      <w:pPr>
        <w:spacing w:after="25"/>
        <w:ind w:left="-5"/>
      </w:pPr>
      <w:r>
        <w:rPr>
          <w:sz w:val="24"/>
        </w:rPr>
        <w:t>3, power supply: greater than 1W (current greater than 200mA).</w:t>
      </w:r>
    </w:p>
    <w:p w14:paraId="59D7040A" w14:textId="77777777" w:rsidR="0004631B" w:rsidRDefault="0004631B">
      <w:pPr>
        <w:spacing w:after="25"/>
        <w:ind w:left="-5"/>
      </w:pPr>
      <w:r>
        <w:rPr>
          <w:sz w:val="24"/>
        </w:rPr>
        <w:t>4, upper and lower voltage power supply voltage of the system is less than the impact of 50%.</w:t>
      </w:r>
    </w:p>
    <w:p w14:paraId="5E204B97" w14:textId="3CE94270" w:rsidR="0004631B" w:rsidRDefault="0004631B" w:rsidP="00370F6E">
      <w:pPr>
        <w:spacing w:line="480" w:lineRule="auto"/>
        <w:rPr>
          <w:rFonts w:ascii="Times New Roman" w:hAnsi="Times New Roman" w:cs="Times New Roman"/>
          <w:sz w:val="24"/>
        </w:rPr>
      </w:pPr>
    </w:p>
    <w:p w14:paraId="5BA69EC6" w14:textId="068A8467" w:rsidR="0004631B" w:rsidRPr="00370F6E" w:rsidRDefault="0004631B" w:rsidP="00370F6E">
      <w:pPr>
        <w:spacing w:line="480" w:lineRule="auto"/>
        <w:rPr>
          <w:rFonts w:ascii="Times New Roman" w:hAnsi="Times New Roman" w:cs="Times New Roman"/>
          <w:sz w:val="24"/>
        </w:rPr>
      </w:pPr>
      <w:r>
        <w:rPr>
          <w:rFonts w:ascii="Times New Roman" w:hAnsi="Times New Roman" w:cs="Times New Roman"/>
          <w:sz w:val="24"/>
        </w:rPr>
        <w:t>This is the datasheet for the SKU: SEN0177, the particle sensor we used.</w:t>
      </w:r>
    </w:p>
    <w:p w14:paraId="355DC574" w14:textId="77777777" w:rsidR="004D35AB" w:rsidRPr="00370F6E" w:rsidRDefault="004D35AB" w:rsidP="00370F6E">
      <w:pPr>
        <w:spacing w:line="480" w:lineRule="auto"/>
        <w:rPr>
          <w:rFonts w:ascii="Times New Roman" w:hAnsi="Times New Roman" w:cs="Times New Roman"/>
          <w:sz w:val="24"/>
        </w:rPr>
      </w:pPr>
      <w:r w:rsidRPr="00370F6E">
        <w:rPr>
          <w:rFonts w:ascii="Times New Roman" w:hAnsi="Times New Roman" w:cs="Times New Roman"/>
          <w:sz w:val="24"/>
        </w:rPr>
        <w:t xml:space="preserve"> </w:t>
      </w:r>
    </w:p>
    <w:sectPr w:rsidR="004D35AB" w:rsidRPr="00370F6E" w:rsidSect="00D31362">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AE5BE" w14:textId="77777777" w:rsidR="00D31362" w:rsidRDefault="00D31362" w:rsidP="00D31362">
      <w:pPr>
        <w:spacing w:after="0" w:line="240" w:lineRule="auto"/>
      </w:pPr>
      <w:r>
        <w:separator/>
      </w:r>
    </w:p>
  </w:endnote>
  <w:endnote w:type="continuationSeparator" w:id="0">
    <w:p w14:paraId="2A93BC7C" w14:textId="77777777" w:rsidR="00D31362" w:rsidRDefault="00D31362" w:rsidP="00D31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698394"/>
      <w:docPartObj>
        <w:docPartGallery w:val="Page Numbers (Bottom of Page)"/>
        <w:docPartUnique/>
      </w:docPartObj>
    </w:sdtPr>
    <w:sdtEndPr>
      <w:rPr>
        <w:noProof/>
      </w:rPr>
    </w:sdtEndPr>
    <w:sdtContent>
      <w:p w14:paraId="43C27D4C" w14:textId="0FCD54A7" w:rsidR="00D31362" w:rsidRDefault="00D31362">
        <w:pPr>
          <w:pStyle w:val="Footer"/>
          <w:jc w:val="right"/>
        </w:pPr>
        <w:r>
          <w:fldChar w:fldCharType="begin"/>
        </w:r>
        <w:r>
          <w:instrText xml:space="preserve"> PAGE   \* MERGEFORMAT </w:instrText>
        </w:r>
        <w:r>
          <w:fldChar w:fldCharType="separate"/>
        </w:r>
        <w:r w:rsidR="00C600ED">
          <w:rPr>
            <w:noProof/>
          </w:rPr>
          <w:t>iii</w:t>
        </w:r>
        <w:r>
          <w:rPr>
            <w:noProof/>
          </w:rPr>
          <w:fldChar w:fldCharType="end"/>
        </w:r>
      </w:p>
    </w:sdtContent>
  </w:sdt>
  <w:p w14:paraId="2331ACE4" w14:textId="77777777" w:rsidR="00D31362" w:rsidRDefault="00D313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851441"/>
      <w:docPartObj>
        <w:docPartGallery w:val="Page Numbers (Bottom of Page)"/>
        <w:docPartUnique/>
      </w:docPartObj>
    </w:sdtPr>
    <w:sdtEndPr>
      <w:rPr>
        <w:noProof/>
      </w:rPr>
    </w:sdtEndPr>
    <w:sdtContent>
      <w:p w14:paraId="02D3CACE" w14:textId="3D81CE67" w:rsidR="00D31362" w:rsidRDefault="00D31362">
        <w:pPr>
          <w:pStyle w:val="Footer"/>
          <w:jc w:val="right"/>
        </w:pPr>
        <w:r>
          <w:fldChar w:fldCharType="begin"/>
        </w:r>
        <w:r>
          <w:instrText xml:space="preserve"> PAGE   \* MERGEFORMAT </w:instrText>
        </w:r>
        <w:r>
          <w:fldChar w:fldCharType="separate"/>
        </w:r>
        <w:r w:rsidR="00C600ED">
          <w:rPr>
            <w:noProof/>
          </w:rPr>
          <w:t>29</w:t>
        </w:r>
        <w:r>
          <w:rPr>
            <w:noProof/>
          </w:rPr>
          <w:fldChar w:fldCharType="end"/>
        </w:r>
      </w:p>
    </w:sdtContent>
  </w:sdt>
  <w:p w14:paraId="4A6ED154" w14:textId="77777777" w:rsidR="00D31362" w:rsidRDefault="00D31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1C20F" w14:textId="77777777" w:rsidR="00D31362" w:rsidRDefault="00D31362" w:rsidP="00D31362">
      <w:pPr>
        <w:spacing w:after="0" w:line="240" w:lineRule="auto"/>
      </w:pPr>
      <w:r>
        <w:separator/>
      </w:r>
    </w:p>
  </w:footnote>
  <w:footnote w:type="continuationSeparator" w:id="0">
    <w:p w14:paraId="1E39F264" w14:textId="77777777" w:rsidR="00D31362" w:rsidRDefault="00D31362" w:rsidP="00D31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C3648"/>
    <w:multiLevelType w:val="hybridMultilevel"/>
    <w:tmpl w:val="6FA0D03A"/>
    <w:lvl w:ilvl="0" w:tplc="E782ECF2">
      <w:start w:val="1"/>
      <w:numFmt w:val="bullet"/>
      <w:lvlText w:val=""/>
      <w:lvlJc w:val="left"/>
      <w:pPr>
        <w:ind w:left="4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30A712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19258E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2E4902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E8D70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27AC4F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DCE6C7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709C6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CC7EB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8FA48B9"/>
    <w:multiLevelType w:val="hybridMultilevel"/>
    <w:tmpl w:val="4830DAEC"/>
    <w:lvl w:ilvl="0" w:tplc="3FF2BBEA">
      <w:start w:val="1"/>
      <w:numFmt w:val="bullet"/>
      <w:lvlText w:val="*"/>
      <w:lvlJc w:val="left"/>
      <w:pPr>
        <w:ind w:left="10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998C8C4">
      <w:start w:val="1"/>
      <w:numFmt w:val="bullet"/>
      <w:lvlText w:val="o"/>
      <w:lvlJc w:val="left"/>
      <w:pPr>
        <w:ind w:left="19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87E9118">
      <w:start w:val="1"/>
      <w:numFmt w:val="bullet"/>
      <w:lvlText w:val="▪"/>
      <w:lvlJc w:val="left"/>
      <w:pPr>
        <w:ind w:left="27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1C69202">
      <w:start w:val="1"/>
      <w:numFmt w:val="bullet"/>
      <w:lvlText w:val="•"/>
      <w:lvlJc w:val="left"/>
      <w:pPr>
        <w:ind w:left="34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401504">
      <w:start w:val="1"/>
      <w:numFmt w:val="bullet"/>
      <w:lvlText w:val="o"/>
      <w:lvlJc w:val="left"/>
      <w:pPr>
        <w:ind w:left="41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B529E52">
      <w:start w:val="1"/>
      <w:numFmt w:val="bullet"/>
      <w:lvlText w:val="▪"/>
      <w:lvlJc w:val="left"/>
      <w:pPr>
        <w:ind w:left="48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A5AF348">
      <w:start w:val="1"/>
      <w:numFmt w:val="bullet"/>
      <w:lvlText w:val="•"/>
      <w:lvlJc w:val="left"/>
      <w:pPr>
        <w:ind w:left="55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A1C601C">
      <w:start w:val="1"/>
      <w:numFmt w:val="bullet"/>
      <w:lvlText w:val="o"/>
      <w:lvlJc w:val="left"/>
      <w:pPr>
        <w:ind w:left="63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F4AE522">
      <w:start w:val="1"/>
      <w:numFmt w:val="bullet"/>
      <w:lvlText w:val="▪"/>
      <w:lvlJc w:val="left"/>
      <w:pPr>
        <w:ind w:left="70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64C24508"/>
    <w:multiLevelType w:val="hybridMultilevel"/>
    <w:tmpl w:val="10EA2FB6"/>
    <w:lvl w:ilvl="0" w:tplc="9F564338">
      <w:start w:val="1"/>
      <w:numFmt w:val="lowerLetter"/>
      <w:lvlText w:val="%1."/>
      <w:lvlJc w:val="left"/>
      <w:pPr>
        <w:ind w:left="6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39A7904">
      <w:start w:val="1"/>
      <w:numFmt w:val="lowerLetter"/>
      <w:lvlText w:val="%2"/>
      <w:lvlJc w:val="left"/>
      <w:pPr>
        <w:ind w:left="1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128CDE">
      <w:start w:val="1"/>
      <w:numFmt w:val="lowerRoman"/>
      <w:lvlText w:val="%3"/>
      <w:lvlJc w:val="left"/>
      <w:pPr>
        <w:ind w:left="22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330702A">
      <w:start w:val="1"/>
      <w:numFmt w:val="decimal"/>
      <w:lvlText w:val="%4"/>
      <w:lvlJc w:val="left"/>
      <w:pPr>
        <w:ind w:left="29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85262">
      <w:start w:val="1"/>
      <w:numFmt w:val="lowerLetter"/>
      <w:lvlText w:val="%5"/>
      <w:lvlJc w:val="left"/>
      <w:pPr>
        <w:ind w:left="3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412D9E8">
      <w:start w:val="1"/>
      <w:numFmt w:val="lowerRoman"/>
      <w:lvlText w:val="%6"/>
      <w:lvlJc w:val="left"/>
      <w:pPr>
        <w:ind w:left="43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AA685CA">
      <w:start w:val="1"/>
      <w:numFmt w:val="decimal"/>
      <w:lvlText w:val="%7"/>
      <w:lvlJc w:val="left"/>
      <w:pPr>
        <w:ind w:left="51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0B27E32">
      <w:start w:val="1"/>
      <w:numFmt w:val="lowerLetter"/>
      <w:lvlText w:val="%8"/>
      <w:lvlJc w:val="left"/>
      <w:pPr>
        <w:ind w:left="58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0AE9D20">
      <w:start w:val="1"/>
      <w:numFmt w:val="lowerRoman"/>
      <w:lvlText w:val="%9"/>
      <w:lvlJc w:val="left"/>
      <w:pPr>
        <w:ind w:left="65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5500623"/>
    <w:multiLevelType w:val="hybridMultilevel"/>
    <w:tmpl w:val="1DA21CB8"/>
    <w:lvl w:ilvl="0" w:tplc="32A2EDE4">
      <w:start w:val="4"/>
      <w:numFmt w:val="upperLetter"/>
      <w:lvlText w:val="%1."/>
      <w:lvlJc w:val="left"/>
      <w:pPr>
        <w:ind w:left="2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7DC6D98">
      <w:start w:val="1"/>
      <w:numFmt w:val="lowerLetter"/>
      <w:lvlText w:val="%2"/>
      <w:lvlJc w:val="left"/>
      <w:pPr>
        <w:ind w:left="11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7F80074">
      <w:start w:val="1"/>
      <w:numFmt w:val="lowerRoman"/>
      <w:lvlText w:val="%3"/>
      <w:lvlJc w:val="left"/>
      <w:pPr>
        <w:ind w:left="19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E1C0BFA">
      <w:start w:val="1"/>
      <w:numFmt w:val="decimal"/>
      <w:lvlText w:val="%4"/>
      <w:lvlJc w:val="left"/>
      <w:pPr>
        <w:ind w:left="26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2743034">
      <w:start w:val="1"/>
      <w:numFmt w:val="lowerLetter"/>
      <w:lvlText w:val="%5"/>
      <w:lvlJc w:val="left"/>
      <w:pPr>
        <w:ind w:left="3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75C20E8">
      <w:start w:val="1"/>
      <w:numFmt w:val="lowerRoman"/>
      <w:lvlText w:val="%6"/>
      <w:lvlJc w:val="left"/>
      <w:pPr>
        <w:ind w:left="40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D82A4C2">
      <w:start w:val="1"/>
      <w:numFmt w:val="decimal"/>
      <w:lvlText w:val="%7"/>
      <w:lvlJc w:val="left"/>
      <w:pPr>
        <w:ind w:left="47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1ECF7B2">
      <w:start w:val="1"/>
      <w:numFmt w:val="lowerLetter"/>
      <w:lvlText w:val="%8"/>
      <w:lvlJc w:val="left"/>
      <w:pPr>
        <w:ind w:left="55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6865030">
      <w:start w:val="1"/>
      <w:numFmt w:val="lowerRoman"/>
      <w:lvlText w:val="%9"/>
      <w:lvlJc w:val="left"/>
      <w:pPr>
        <w:ind w:left="62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8723B72"/>
    <w:multiLevelType w:val="hybridMultilevel"/>
    <w:tmpl w:val="9AEAA4A6"/>
    <w:lvl w:ilvl="0" w:tplc="19A094A6">
      <w:start w:val="2"/>
      <w:numFmt w:val="lowerLetter"/>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8402904">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128596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35277A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8BADA2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7361548">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5BC04EE">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E423FB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4CCCA70">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71B02AFA"/>
    <w:multiLevelType w:val="hybridMultilevel"/>
    <w:tmpl w:val="FC8EA070"/>
    <w:lvl w:ilvl="0" w:tplc="83C8F874">
      <w:start w:val="1"/>
      <w:numFmt w:val="upperLetter"/>
      <w:lvlText w:val="%1."/>
      <w:lvlJc w:val="left"/>
      <w:pPr>
        <w:ind w:left="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5B03602">
      <w:start w:val="1"/>
      <w:numFmt w:val="lowerLetter"/>
      <w:lvlText w:val="%2"/>
      <w:lvlJc w:val="left"/>
      <w:pPr>
        <w:ind w:left="16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0F8C32C">
      <w:start w:val="1"/>
      <w:numFmt w:val="lowerRoman"/>
      <w:lvlText w:val="%3"/>
      <w:lvlJc w:val="left"/>
      <w:pPr>
        <w:ind w:left="23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E70F5CC">
      <w:start w:val="1"/>
      <w:numFmt w:val="decimal"/>
      <w:lvlText w:val="%4"/>
      <w:lvlJc w:val="left"/>
      <w:pPr>
        <w:ind w:left="30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4C9A7A">
      <w:start w:val="1"/>
      <w:numFmt w:val="lowerLetter"/>
      <w:lvlText w:val="%5"/>
      <w:lvlJc w:val="left"/>
      <w:pPr>
        <w:ind w:left="37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3D0DBBA">
      <w:start w:val="1"/>
      <w:numFmt w:val="lowerRoman"/>
      <w:lvlText w:val="%6"/>
      <w:lvlJc w:val="left"/>
      <w:pPr>
        <w:ind w:left="44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85492F8">
      <w:start w:val="1"/>
      <w:numFmt w:val="decimal"/>
      <w:lvlText w:val="%7"/>
      <w:lvlJc w:val="left"/>
      <w:pPr>
        <w:ind w:left="52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5C60C9E">
      <w:start w:val="1"/>
      <w:numFmt w:val="lowerLetter"/>
      <w:lvlText w:val="%8"/>
      <w:lvlJc w:val="left"/>
      <w:pPr>
        <w:ind w:left="59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C6E598E">
      <w:start w:val="1"/>
      <w:numFmt w:val="lowerRoman"/>
      <w:lvlText w:val="%9"/>
      <w:lvlJc w:val="left"/>
      <w:pPr>
        <w:ind w:left="66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24C"/>
    <w:rsid w:val="0004631B"/>
    <w:rsid w:val="0007353A"/>
    <w:rsid w:val="000D1C18"/>
    <w:rsid w:val="001054B8"/>
    <w:rsid w:val="001322FD"/>
    <w:rsid w:val="001D2D0C"/>
    <w:rsid w:val="00205FA8"/>
    <w:rsid w:val="002451AC"/>
    <w:rsid w:val="0024607C"/>
    <w:rsid w:val="00274E86"/>
    <w:rsid w:val="002925FC"/>
    <w:rsid w:val="002A128A"/>
    <w:rsid w:val="002E2942"/>
    <w:rsid w:val="002F5441"/>
    <w:rsid w:val="00341586"/>
    <w:rsid w:val="00370F6E"/>
    <w:rsid w:val="003B30F7"/>
    <w:rsid w:val="003E0976"/>
    <w:rsid w:val="00403865"/>
    <w:rsid w:val="004A6121"/>
    <w:rsid w:val="004D35AB"/>
    <w:rsid w:val="0050628E"/>
    <w:rsid w:val="00556A28"/>
    <w:rsid w:val="00582C49"/>
    <w:rsid w:val="005D02DF"/>
    <w:rsid w:val="00637FB0"/>
    <w:rsid w:val="006646B4"/>
    <w:rsid w:val="0067249B"/>
    <w:rsid w:val="006A30EF"/>
    <w:rsid w:val="006F47E5"/>
    <w:rsid w:val="00717FDA"/>
    <w:rsid w:val="0073224C"/>
    <w:rsid w:val="00772A93"/>
    <w:rsid w:val="007956F3"/>
    <w:rsid w:val="00804C6A"/>
    <w:rsid w:val="008115FD"/>
    <w:rsid w:val="00815944"/>
    <w:rsid w:val="008243F6"/>
    <w:rsid w:val="00855E52"/>
    <w:rsid w:val="008A515A"/>
    <w:rsid w:val="00935E13"/>
    <w:rsid w:val="009517F2"/>
    <w:rsid w:val="00A06418"/>
    <w:rsid w:val="00A11264"/>
    <w:rsid w:val="00A73C80"/>
    <w:rsid w:val="00AB231B"/>
    <w:rsid w:val="00AC2EEC"/>
    <w:rsid w:val="00AE69AF"/>
    <w:rsid w:val="00B13D54"/>
    <w:rsid w:val="00B329B4"/>
    <w:rsid w:val="00B363C2"/>
    <w:rsid w:val="00C30CF2"/>
    <w:rsid w:val="00C330C5"/>
    <w:rsid w:val="00C600ED"/>
    <w:rsid w:val="00CB1048"/>
    <w:rsid w:val="00CE6009"/>
    <w:rsid w:val="00CE6EC4"/>
    <w:rsid w:val="00D25BD3"/>
    <w:rsid w:val="00D31362"/>
    <w:rsid w:val="00D37827"/>
    <w:rsid w:val="00D83078"/>
    <w:rsid w:val="00E71AB1"/>
    <w:rsid w:val="00E806A3"/>
    <w:rsid w:val="00F16476"/>
    <w:rsid w:val="00F347FC"/>
    <w:rsid w:val="00FC2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A674C"/>
  <w15:chartTrackingRefBased/>
  <w15:docId w15:val="{11C381B1-E1D8-4847-8A2B-F83EC46E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0D1C18"/>
    <w:pPr>
      <w:keepNext/>
      <w:keepLines/>
      <w:spacing w:after="0"/>
      <w:ind w:left="10" w:right="497" w:hanging="10"/>
      <w:outlineLvl w:val="0"/>
    </w:pPr>
    <w:rPr>
      <w:rFonts w:ascii="Arial" w:eastAsia="Arial" w:hAnsi="Arial" w:cs="Arial"/>
      <w:b/>
      <w:color w:val="000000"/>
      <w:sz w:val="21"/>
    </w:rPr>
  </w:style>
  <w:style w:type="paragraph" w:styleId="Heading2">
    <w:name w:val="heading 2"/>
    <w:next w:val="Normal"/>
    <w:link w:val="Heading2Char"/>
    <w:uiPriority w:val="9"/>
    <w:unhideWhenUsed/>
    <w:qFormat/>
    <w:rsid w:val="000D1C18"/>
    <w:pPr>
      <w:keepNext/>
      <w:keepLines/>
      <w:spacing w:after="0"/>
      <w:outlineLvl w:val="1"/>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586"/>
    <w:rPr>
      <w:color w:val="0563C1" w:themeColor="hyperlink"/>
      <w:u w:val="single"/>
    </w:rPr>
  </w:style>
  <w:style w:type="character" w:customStyle="1" w:styleId="Heading1Char">
    <w:name w:val="Heading 1 Char"/>
    <w:basedOn w:val="DefaultParagraphFont"/>
    <w:link w:val="Heading1"/>
    <w:rsid w:val="000D1C18"/>
    <w:rPr>
      <w:rFonts w:ascii="Arial" w:eastAsia="Arial" w:hAnsi="Arial" w:cs="Arial"/>
      <w:b/>
      <w:color w:val="000000"/>
      <w:sz w:val="21"/>
    </w:rPr>
  </w:style>
  <w:style w:type="character" w:customStyle="1" w:styleId="Heading2Char">
    <w:name w:val="Heading 2 Char"/>
    <w:basedOn w:val="DefaultParagraphFont"/>
    <w:link w:val="Heading2"/>
    <w:uiPriority w:val="9"/>
    <w:rsid w:val="000D1C18"/>
    <w:rPr>
      <w:rFonts w:ascii="Arial" w:eastAsia="Arial" w:hAnsi="Arial" w:cs="Arial"/>
      <w:b/>
      <w:color w:val="000000"/>
      <w:sz w:val="24"/>
    </w:rPr>
  </w:style>
  <w:style w:type="table" w:customStyle="1" w:styleId="TableGrid">
    <w:name w:val="TableGrid"/>
    <w:rsid w:val="000D1C18"/>
    <w:pPr>
      <w:spacing w:after="0" w:line="240" w:lineRule="auto"/>
    </w:pPr>
    <w:rPr>
      <w:rFonts w:eastAsiaTheme="minorEastAsia"/>
    </w:rPr>
    <w:tblPr>
      <w:tblCellMar>
        <w:top w:w="0" w:type="dxa"/>
        <w:left w:w="0" w:type="dxa"/>
        <w:bottom w:w="0" w:type="dxa"/>
        <w:right w:w="0" w:type="dxa"/>
      </w:tblCellMar>
    </w:tblPr>
  </w:style>
  <w:style w:type="paragraph" w:styleId="Caption">
    <w:name w:val="caption"/>
    <w:basedOn w:val="Normal"/>
    <w:next w:val="Normal"/>
    <w:uiPriority w:val="35"/>
    <w:unhideWhenUsed/>
    <w:qFormat/>
    <w:rsid w:val="0004631B"/>
    <w:pPr>
      <w:spacing w:after="200" w:line="240" w:lineRule="auto"/>
    </w:pPr>
    <w:rPr>
      <w:i/>
      <w:iCs/>
      <w:color w:val="44546A" w:themeColor="text2"/>
      <w:sz w:val="18"/>
      <w:szCs w:val="18"/>
    </w:rPr>
  </w:style>
  <w:style w:type="paragraph" w:styleId="NormalWeb">
    <w:name w:val="Normal (Web)"/>
    <w:basedOn w:val="Normal"/>
    <w:uiPriority w:val="99"/>
    <w:semiHidden/>
    <w:unhideWhenUsed/>
    <w:rsid w:val="001054B8"/>
    <w:pPr>
      <w:spacing w:before="100" w:beforeAutospacing="1" w:after="100" w:afterAutospacing="1" w:line="240" w:lineRule="auto"/>
    </w:pPr>
    <w:rPr>
      <w:rFonts w:ascii="Times New Roman" w:eastAsia="Times New Roman" w:hAnsi="Times New Roman" w:cs="Times New Roman"/>
      <w:sz w:val="24"/>
      <w:szCs w:val="24"/>
    </w:rPr>
  </w:style>
  <w:style w:type="table" w:styleId="TableGrid0">
    <w:name w:val="Table Grid"/>
    <w:basedOn w:val="TableNormal"/>
    <w:uiPriority w:val="39"/>
    <w:rsid w:val="00D25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362"/>
  </w:style>
  <w:style w:type="paragraph" w:styleId="Footer">
    <w:name w:val="footer"/>
    <w:basedOn w:val="Normal"/>
    <w:link w:val="FooterChar"/>
    <w:uiPriority w:val="99"/>
    <w:unhideWhenUsed/>
    <w:rsid w:val="00D31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130">
      <w:bodyDiv w:val="1"/>
      <w:marLeft w:val="0"/>
      <w:marRight w:val="0"/>
      <w:marTop w:val="0"/>
      <w:marBottom w:val="0"/>
      <w:divBdr>
        <w:top w:val="none" w:sz="0" w:space="0" w:color="auto"/>
        <w:left w:val="none" w:sz="0" w:space="0" w:color="auto"/>
        <w:bottom w:val="none" w:sz="0" w:space="0" w:color="auto"/>
        <w:right w:val="none" w:sz="0" w:space="0" w:color="auto"/>
      </w:divBdr>
    </w:div>
    <w:div w:id="17634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youtube.com/watch?v=qU76yWHeQuw"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74039-5A61-4BFF-ACAF-C4BA457C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5803</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Kameron Billingsley</dc:creator>
  <cp:keywords/>
  <dc:description/>
  <cp:lastModifiedBy>Kameron Billingsley</cp:lastModifiedBy>
  <cp:revision>2</cp:revision>
  <dcterms:created xsi:type="dcterms:W3CDTF">2016-12-05T19:31:00Z</dcterms:created>
  <dcterms:modified xsi:type="dcterms:W3CDTF">2016-12-05T19:31:00Z</dcterms:modified>
</cp:coreProperties>
</file>