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 w:rsidP="008A7A41">
      <w:pPr>
        <w:tabs>
          <w:tab w:val="left" w:pos="720"/>
          <w:tab w:val="left" w:pos="6480"/>
        </w:tabs>
        <w:spacing w:after="120"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ECE 5317</w:t>
      </w:r>
      <w:r w:rsidR="0099199E">
        <w:rPr>
          <w:rFonts w:ascii="Arial" w:hAnsi="Arial"/>
          <w:b/>
          <w:sz w:val="40"/>
          <w:szCs w:val="40"/>
        </w:rPr>
        <w:t>/6351</w:t>
      </w:r>
    </w:p>
    <w:p w:rsidR="00DB6727" w:rsidRPr="00221B4D" w:rsidRDefault="00DB6727" w:rsidP="0006592E">
      <w:pPr>
        <w:tabs>
          <w:tab w:val="left" w:pos="720"/>
          <w:tab w:val="left" w:pos="6480"/>
        </w:tabs>
        <w:spacing w:after="240"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8A7A41" w:rsidRDefault="005B258E" w:rsidP="008A7A41">
      <w:pPr>
        <w:tabs>
          <w:tab w:val="left" w:pos="720"/>
          <w:tab w:val="left" w:pos="6480"/>
        </w:tabs>
        <w:spacing w:after="120" w:line="280" w:lineRule="atLeast"/>
        <w:jc w:val="center"/>
        <w:rPr>
          <w:rFonts w:ascii="Arial" w:hAnsi="Arial"/>
          <w:b/>
          <w:sz w:val="36"/>
          <w:szCs w:val="36"/>
        </w:rPr>
      </w:pPr>
      <w:r w:rsidRPr="008A7A41">
        <w:rPr>
          <w:rFonts w:ascii="Arial" w:hAnsi="Arial"/>
          <w:b/>
          <w:sz w:val="36"/>
          <w:szCs w:val="36"/>
        </w:rPr>
        <w:t xml:space="preserve">Exam </w:t>
      </w:r>
      <w:r w:rsidR="00695D45" w:rsidRPr="008A7A41">
        <w:rPr>
          <w:rFonts w:ascii="Arial" w:hAnsi="Arial"/>
          <w:b/>
          <w:sz w:val="36"/>
          <w:szCs w:val="36"/>
        </w:rPr>
        <w:t>1</w:t>
      </w:r>
    </w:p>
    <w:p w:rsidR="00DB6727" w:rsidRPr="008A7A41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36"/>
          <w:szCs w:val="36"/>
        </w:rPr>
      </w:pPr>
      <w:r w:rsidRPr="008A7A41">
        <w:rPr>
          <w:rFonts w:ascii="Arial" w:hAnsi="Arial"/>
          <w:b/>
          <w:sz w:val="36"/>
          <w:szCs w:val="36"/>
        </w:rPr>
        <w:t>Fall</w:t>
      </w:r>
      <w:r w:rsidR="00DB6727" w:rsidRPr="008A7A41">
        <w:rPr>
          <w:rFonts w:ascii="Arial" w:hAnsi="Arial"/>
          <w:b/>
          <w:sz w:val="36"/>
          <w:szCs w:val="36"/>
        </w:rPr>
        <w:t xml:space="preserve"> 20</w:t>
      </w:r>
      <w:r w:rsidR="00F80586" w:rsidRPr="008A7A41">
        <w:rPr>
          <w:rFonts w:ascii="Arial" w:hAnsi="Arial"/>
          <w:b/>
          <w:sz w:val="36"/>
          <w:szCs w:val="36"/>
        </w:rPr>
        <w:t>1</w:t>
      </w:r>
      <w:r w:rsidR="00545825" w:rsidRPr="008A7A41">
        <w:rPr>
          <w:rFonts w:ascii="Arial" w:hAnsi="Arial"/>
          <w:b/>
          <w:sz w:val="36"/>
          <w:szCs w:val="36"/>
        </w:rPr>
        <w:t>9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8A7A41" w:rsidRDefault="008A7A41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Pr="008A7A41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8A7A41">
        <w:rPr>
          <w:rFonts w:ascii="Arial" w:hAnsi="Arial"/>
          <w:szCs w:val="24"/>
        </w:rPr>
        <w:t>This exam is open book</w:t>
      </w:r>
      <w:r w:rsidR="00390EAC" w:rsidRPr="008A7A41">
        <w:rPr>
          <w:rFonts w:ascii="Arial" w:hAnsi="Arial"/>
          <w:szCs w:val="24"/>
        </w:rPr>
        <w:t xml:space="preserve"> and</w:t>
      </w:r>
      <w:r w:rsidRPr="008A7A41">
        <w:rPr>
          <w:rFonts w:ascii="Arial" w:hAnsi="Arial"/>
          <w:szCs w:val="24"/>
        </w:rPr>
        <w:t xml:space="preserve"> notes.  Calculators and </w:t>
      </w:r>
      <w:r w:rsidR="002F1BA8" w:rsidRPr="008A7A41">
        <w:rPr>
          <w:rFonts w:ascii="Arial" w:hAnsi="Arial"/>
          <w:szCs w:val="24"/>
        </w:rPr>
        <w:t xml:space="preserve">Smith chart tools (e.g. compasses and rulers) </w:t>
      </w:r>
      <w:r w:rsidRPr="008A7A41">
        <w:rPr>
          <w:rFonts w:ascii="Arial" w:hAnsi="Arial"/>
          <w:szCs w:val="24"/>
        </w:rPr>
        <w:t xml:space="preserve">may be used. </w:t>
      </w:r>
      <w:r w:rsidR="007C6D0A" w:rsidRPr="008A7A41">
        <w:rPr>
          <w:rFonts w:ascii="Arial" w:hAnsi="Arial"/>
          <w:szCs w:val="24"/>
        </w:rPr>
        <w:t>Laptops and any devices that may be used for communication are not allowed.</w:t>
      </w:r>
    </w:p>
    <w:p w:rsidR="00310D0B" w:rsidRPr="008A7A41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Cs w:val="24"/>
        </w:rPr>
      </w:pPr>
      <w:r w:rsidRPr="008A7A41">
        <w:rPr>
          <w:rFonts w:ascii="Arial" w:hAnsi="Arial" w:cs="Arial"/>
          <w:szCs w:val="24"/>
        </w:rPr>
        <w:t xml:space="preserve">Please show </w:t>
      </w:r>
      <w:r w:rsidRPr="008A7A41">
        <w:rPr>
          <w:rFonts w:ascii="Arial" w:hAnsi="Arial" w:cs="Arial"/>
          <w:i/>
          <w:iCs/>
          <w:szCs w:val="24"/>
        </w:rPr>
        <w:t>all of your work</w:t>
      </w:r>
      <w:r w:rsidRPr="008A7A41">
        <w:rPr>
          <w:rFonts w:ascii="Arial" w:hAnsi="Arial" w:cs="Arial"/>
          <w:szCs w:val="24"/>
        </w:rPr>
        <w:t xml:space="preserve"> and </w:t>
      </w:r>
      <w:r w:rsidRPr="008A7A41">
        <w:rPr>
          <w:rFonts w:ascii="Arial" w:hAnsi="Arial" w:cs="Arial"/>
          <w:i/>
          <w:iCs/>
          <w:szCs w:val="24"/>
        </w:rPr>
        <w:t>write neatly</w:t>
      </w:r>
      <w:r w:rsidRPr="008A7A41">
        <w:rPr>
          <w:rFonts w:ascii="Arial" w:hAnsi="Arial" w:cs="Arial"/>
          <w:szCs w:val="24"/>
        </w:rPr>
        <w:t xml:space="preserve"> in order to receive credit. </w:t>
      </w:r>
      <w:r w:rsidR="0006592E" w:rsidRPr="008A7A41">
        <w:rPr>
          <w:rFonts w:ascii="Arial" w:hAnsi="Arial"/>
          <w:szCs w:val="24"/>
        </w:rPr>
        <w:t xml:space="preserve">No credit will be given if the work required to obtain the solution is not shown, or if it is not easily readable. </w:t>
      </w:r>
    </w:p>
    <w:p w:rsidR="00310D0B" w:rsidRPr="008A7A41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8A7A41">
        <w:rPr>
          <w:rFonts w:ascii="Arial" w:hAnsi="Arial"/>
          <w:szCs w:val="24"/>
        </w:rPr>
        <w:t xml:space="preserve">Put all of your answers in terms of the parameters given in the problems, unless otherwise noted. </w:t>
      </w:r>
    </w:p>
    <w:p w:rsidR="000A24F6" w:rsidRPr="008A7A41" w:rsidRDefault="000A24F6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8A7A41">
        <w:rPr>
          <w:rFonts w:ascii="Arial" w:hAnsi="Arial"/>
          <w:szCs w:val="24"/>
        </w:rPr>
        <w:t>Please circle your final answers.</w:t>
      </w:r>
    </w:p>
    <w:p w:rsidR="00310D0B" w:rsidRPr="008A7A41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Cs w:val="24"/>
        </w:rPr>
      </w:pPr>
      <w:r w:rsidRPr="008A7A41">
        <w:rPr>
          <w:rFonts w:ascii="Arial" w:hAnsi="Arial" w:cs="Arial"/>
          <w:szCs w:val="24"/>
        </w:rPr>
        <w:t xml:space="preserve">Include units with all numerical answers in order to receive full credit. </w:t>
      </w:r>
    </w:p>
    <w:p w:rsidR="00DB6727" w:rsidRPr="008A7A41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8A7A41">
        <w:rPr>
          <w:rFonts w:ascii="Arial" w:hAnsi="Arial"/>
          <w:szCs w:val="24"/>
        </w:rPr>
        <w:t xml:space="preserve">Perform all </w:t>
      </w:r>
      <w:r w:rsidR="00A271F7" w:rsidRPr="008A7A41">
        <w:rPr>
          <w:rFonts w:ascii="Arial" w:hAnsi="Arial"/>
          <w:szCs w:val="24"/>
        </w:rPr>
        <w:t xml:space="preserve">of </w:t>
      </w:r>
      <w:r w:rsidRPr="008A7A41">
        <w:rPr>
          <w:rFonts w:ascii="Arial" w:hAnsi="Arial"/>
          <w:szCs w:val="24"/>
        </w:rPr>
        <w:t xml:space="preserve">your work on the paper provided.  If </w:t>
      </w:r>
      <w:r w:rsidR="00310D0B" w:rsidRPr="008A7A41">
        <w:rPr>
          <w:rFonts w:ascii="Arial" w:hAnsi="Arial"/>
          <w:szCs w:val="24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145A52" w:rsidRDefault="00F81F4E" w:rsidP="00145A5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1 (3</w:t>
      </w:r>
      <w:r w:rsidR="00046DFD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 pts)</w:t>
      </w:r>
    </w:p>
    <w:p w:rsidR="00145A52" w:rsidRDefault="00145A52" w:rsidP="00145A52">
      <w:pPr>
        <w:ind w:firstLine="0"/>
        <w:rPr>
          <w:rFonts w:ascii="Arial" w:hAnsi="Arial"/>
          <w:sz w:val="28"/>
        </w:rPr>
      </w:pPr>
    </w:p>
    <w:p w:rsidR="00D967AD" w:rsidRDefault="00145A52" w:rsidP="00D11D64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</w:t>
      </w:r>
      <w:r w:rsidR="00C60B96">
        <w:rPr>
          <w:szCs w:val="24"/>
        </w:rPr>
        <w:t xml:space="preserve">lossless </w:t>
      </w:r>
      <w:r w:rsidR="00D11D64">
        <w:rPr>
          <w:szCs w:val="24"/>
        </w:rPr>
        <w:t xml:space="preserve">transmission line with a load and a </w:t>
      </w:r>
      <w:r w:rsidR="002C2519">
        <w:rPr>
          <w:szCs w:val="24"/>
        </w:rPr>
        <w:t xml:space="preserve">practical </w:t>
      </w:r>
      <w:r w:rsidR="00D11D64" w:rsidRPr="00C92799">
        <w:t>source</w:t>
      </w:r>
      <w:r w:rsidR="00D11D64">
        <w:rPr>
          <w:szCs w:val="24"/>
        </w:rPr>
        <w:t xml:space="preserve"> </w:t>
      </w:r>
      <w:r w:rsidR="00A5542E">
        <w:rPr>
          <w:szCs w:val="24"/>
        </w:rPr>
        <w:t xml:space="preserve">connected to it </w:t>
      </w:r>
      <w:r w:rsidR="00D11D64">
        <w:rPr>
          <w:szCs w:val="24"/>
        </w:rPr>
        <w:t>is shown below.</w:t>
      </w:r>
    </w:p>
    <w:p w:rsidR="00D11D64" w:rsidRDefault="00D11D64" w:rsidP="0074400D">
      <w:pPr>
        <w:spacing w:after="360"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 </w:t>
      </w:r>
      <w:r w:rsidR="005003EE">
        <w:rPr>
          <w:szCs w:val="24"/>
        </w:rPr>
        <w:t xml:space="preserve">a) </w:t>
      </w:r>
      <w:r w:rsidR="00D967AD">
        <w:rPr>
          <w:szCs w:val="24"/>
        </w:rPr>
        <w:t>Assume that we know</w:t>
      </w:r>
      <w:r w:rsidR="006E5928">
        <w:rPr>
          <w:szCs w:val="24"/>
        </w:rPr>
        <w:t xml:space="preserve"> </w:t>
      </w:r>
      <w:r w:rsidR="006E5928" w:rsidRPr="006E5928">
        <w:rPr>
          <w:position w:val="-12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8pt" o:ole="">
            <v:imagedata r:id="rId7" o:title=""/>
          </v:shape>
          <o:OLEObject Type="Embed" ProgID="Equation.DSMT4" ShapeID="_x0000_i1031" DrawAspect="Content" ObjectID="_1635059542" r:id="rId8"/>
        </w:object>
      </w:r>
      <w:r w:rsidR="006E5928">
        <w:rPr>
          <w:szCs w:val="24"/>
        </w:rPr>
        <w:t xml:space="preserve"> and </w:t>
      </w:r>
      <w:r w:rsidR="005E177C" w:rsidRPr="006E5928">
        <w:rPr>
          <w:position w:val="-12"/>
          <w:szCs w:val="24"/>
        </w:rPr>
        <w:object w:dxaOrig="279" w:dyaOrig="360">
          <v:shape id="_x0000_i1032" type="#_x0000_t75" style="width:13.8pt;height:18pt" o:ole="">
            <v:imagedata r:id="rId9" o:title=""/>
          </v:shape>
          <o:OLEObject Type="Embed" ProgID="Equation.DSMT4" ShapeID="_x0000_i1032" DrawAspect="Content" ObjectID="_1635059543" r:id="rId10"/>
        </w:object>
      </w:r>
      <w:r w:rsidR="006E5928">
        <w:rPr>
          <w:szCs w:val="24"/>
        </w:rPr>
        <w:t xml:space="preserve">. Determine </w:t>
      </w:r>
      <w:r w:rsidR="005E177C">
        <w:rPr>
          <w:szCs w:val="24"/>
        </w:rPr>
        <w:t xml:space="preserve">what the current </w:t>
      </w:r>
      <w:r w:rsidR="005E177C" w:rsidRPr="005E177C">
        <w:rPr>
          <w:position w:val="-12"/>
          <w:szCs w:val="24"/>
        </w:rPr>
        <w:object w:dxaOrig="260" w:dyaOrig="360">
          <v:shape id="_x0000_i1033" type="#_x0000_t75" style="width:13.2pt;height:18pt" o:ole="">
            <v:imagedata r:id="rId11" o:title=""/>
          </v:shape>
          <o:OLEObject Type="Embed" ProgID="Equation.DSMT4" ShapeID="_x0000_i1033" DrawAspect="Content" ObjectID="_1635059544" r:id="rId12"/>
        </w:object>
      </w:r>
      <w:r w:rsidR="005E177C">
        <w:rPr>
          <w:szCs w:val="24"/>
        </w:rPr>
        <w:t xml:space="preserve"> is in terms of these two known quantities, and then find an expression for the load impedance </w:t>
      </w:r>
      <w:r w:rsidR="005E177C" w:rsidRPr="005E177C">
        <w:rPr>
          <w:position w:val="-12"/>
          <w:szCs w:val="24"/>
        </w:rPr>
        <w:object w:dxaOrig="320" w:dyaOrig="360">
          <v:shape id="_x0000_i1034" type="#_x0000_t75" style="width:16.2pt;height:18pt" o:ole="">
            <v:imagedata r:id="rId13" o:title=""/>
          </v:shape>
          <o:OLEObject Type="Embed" ProgID="Equation.DSMT4" ShapeID="_x0000_i1034" DrawAspect="Content" ObjectID="_1635059545" r:id="rId14"/>
        </w:object>
      </w:r>
      <w:r w:rsidR="005E177C">
        <w:rPr>
          <w:szCs w:val="24"/>
        </w:rPr>
        <w:t xml:space="preserve"> in terms of these two </w:t>
      </w:r>
      <w:r w:rsidR="0074400D">
        <w:rPr>
          <w:szCs w:val="24"/>
        </w:rPr>
        <w:t xml:space="preserve">known </w:t>
      </w:r>
      <w:r w:rsidR="005E177C">
        <w:rPr>
          <w:szCs w:val="24"/>
        </w:rPr>
        <w:t xml:space="preserve">quantities. </w:t>
      </w:r>
    </w:p>
    <w:p w:rsidR="005E177C" w:rsidRDefault="005003EE" w:rsidP="005003EE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b) Assume now that</w:t>
      </w:r>
      <w:r w:rsidR="005E177C">
        <w:rPr>
          <w:szCs w:val="24"/>
        </w:rPr>
        <w:t xml:space="preserve"> the transmission line is 1/4 of a guided wavelength long. That is, </w:t>
      </w:r>
      <w:r w:rsidR="005E177C" w:rsidRPr="005B5084">
        <w:rPr>
          <w:position w:val="-14"/>
          <w:szCs w:val="24"/>
        </w:rPr>
        <w:object w:dxaOrig="920" w:dyaOrig="380">
          <v:shape id="_x0000_i1035" type="#_x0000_t75" style="width:46.2pt;height:19.2pt" o:ole="">
            <v:imagedata r:id="rId15" o:title=""/>
          </v:shape>
          <o:OLEObject Type="Embed" ProgID="Equation.DSMT4" ShapeID="_x0000_i1035" DrawAspect="Content" ObjectID="_1635059546" r:id="rId16"/>
        </w:object>
      </w:r>
      <w:r w:rsidR="005E177C">
        <w:rPr>
          <w:szCs w:val="24"/>
        </w:rPr>
        <w:t xml:space="preserve">. </w:t>
      </w:r>
      <w:r w:rsidR="0017349F">
        <w:rPr>
          <w:szCs w:val="24"/>
        </w:rPr>
        <w:t xml:space="preserve">Derive an expression for the power </w:t>
      </w:r>
      <w:r w:rsidR="003F3210">
        <w:rPr>
          <w:szCs w:val="24"/>
        </w:rPr>
        <w:t xml:space="preserve">(in watts) </w:t>
      </w:r>
      <w:r w:rsidR="0017349F">
        <w:rPr>
          <w:szCs w:val="24"/>
        </w:rPr>
        <w:t>going into the load</w:t>
      </w:r>
      <w:r w:rsidR="003F3210">
        <w:rPr>
          <w:szCs w:val="24"/>
        </w:rPr>
        <w:t xml:space="preserve"> in terms of </w:t>
      </w:r>
      <w:r w:rsidR="003F3210" w:rsidRPr="003F3210">
        <w:rPr>
          <w:position w:val="-12"/>
          <w:szCs w:val="24"/>
        </w:rPr>
        <w:object w:dxaOrig="340" w:dyaOrig="360">
          <v:shape id="_x0000_i1036" type="#_x0000_t75" style="width:16.8pt;height:18pt" o:ole="">
            <v:imagedata r:id="rId17" o:title=""/>
          </v:shape>
          <o:OLEObject Type="Embed" ProgID="Equation.DSMT4" ShapeID="_x0000_i1036" DrawAspect="Content" ObjectID="_1635059547" r:id="rId18"/>
        </w:object>
      </w:r>
      <w:r w:rsidR="003F3210">
        <w:rPr>
          <w:szCs w:val="24"/>
        </w:rPr>
        <w:t xml:space="preserve">, </w:t>
      </w:r>
      <w:r w:rsidR="003F3210" w:rsidRPr="003F3210">
        <w:rPr>
          <w:position w:val="-12"/>
          <w:szCs w:val="24"/>
        </w:rPr>
        <w:object w:dxaOrig="380" w:dyaOrig="360">
          <v:shape id="_x0000_i1037" type="#_x0000_t75" style="width:19.2pt;height:18pt" o:ole="">
            <v:imagedata r:id="rId19" o:title=""/>
          </v:shape>
          <o:OLEObject Type="Embed" ProgID="Equation.DSMT4" ShapeID="_x0000_i1037" DrawAspect="Content" ObjectID="_1635059548" r:id="rId20"/>
        </w:object>
      </w:r>
      <w:r w:rsidR="003F3210">
        <w:rPr>
          <w:szCs w:val="24"/>
        </w:rPr>
        <w:t xml:space="preserve">, </w:t>
      </w:r>
      <w:r w:rsidR="003F3210" w:rsidRPr="003F3210">
        <w:rPr>
          <w:position w:val="-12"/>
          <w:szCs w:val="24"/>
        </w:rPr>
        <w:object w:dxaOrig="300" w:dyaOrig="360">
          <v:shape id="_x0000_i1038" type="#_x0000_t75" style="width:15pt;height:18pt" o:ole="">
            <v:imagedata r:id="rId21" o:title=""/>
          </v:shape>
          <o:OLEObject Type="Embed" ProgID="Equation.DSMT4" ShapeID="_x0000_i1038" DrawAspect="Content" ObjectID="_1635059549" r:id="rId22"/>
        </w:object>
      </w:r>
      <w:r w:rsidR="003F3210">
        <w:rPr>
          <w:szCs w:val="24"/>
        </w:rPr>
        <w:t xml:space="preserve"> and </w:t>
      </w:r>
      <w:r w:rsidR="003F3210" w:rsidRPr="003F3210">
        <w:rPr>
          <w:position w:val="-12"/>
          <w:szCs w:val="24"/>
        </w:rPr>
        <w:object w:dxaOrig="320" w:dyaOrig="360">
          <v:shape id="_x0000_i1039" type="#_x0000_t75" style="width:16.2pt;height:18pt" o:ole="">
            <v:imagedata r:id="rId23" o:title=""/>
          </v:shape>
          <o:OLEObject Type="Embed" ProgID="Equation.DSMT4" ShapeID="_x0000_i1039" DrawAspect="Content" ObjectID="_1635059550" r:id="rId24"/>
        </w:object>
      </w:r>
      <w:r w:rsidR="003F3210">
        <w:rPr>
          <w:szCs w:val="24"/>
        </w:rPr>
        <w:t xml:space="preserve">.  </w:t>
      </w:r>
    </w:p>
    <w:p w:rsidR="005E177C" w:rsidRDefault="005E177C" w:rsidP="005003EE">
      <w:pPr>
        <w:spacing w:after="240" w:line="360" w:lineRule="auto"/>
        <w:ind w:left="270" w:hanging="270"/>
        <w:jc w:val="both"/>
        <w:rPr>
          <w:szCs w:val="24"/>
        </w:rPr>
      </w:pPr>
    </w:p>
    <w:p w:rsidR="002C2519" w:rsidRDefault="00077735" w:rsidP="002C2519">
      <w:pPr>
        <w:spacing w:after="240" w:line="360" w:lineRule="auto"/>
        <w:ind w:firstLine="0"/>
        <w:jc w:val="center"/>
        <w:rPr>
          <w:szCs w:val="24"/>
        </w:rPr>
      </w:pPr>
      <w:r w:rsidRPr="00077735">
        <w:drawing>
          <wp:inline distT="0" distB="0" distL="0" distR="0">
            <wp:extent cx="5486400" cy="1420368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19" w:rsidRDefault="002C2519" w:rsidP="00D11D64">
      <w:pPr>
        <w:spacing w:after="240" w:line="360" w:lineRule="auto"/>
        <w:ind w:firstLine="0"/>
        <w:jc w:val="both"/>
        <w:rPr>
          <w:szCs w:val="24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AB1A5B" w:rsidRDefault="00AB1A5B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</w:p>
    <w:p w:rsidR="00535021" w:rsidRDefault="00535021" w:rsidP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66E53" w:rsidRDefault="00C979F5" w:rsidP="00566E5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2</w:t>
      </w:r>
      <w:r w:rsidR="00566E53">
        <w:rPr>
          <w:rFonts w:ascii="Arial" w:hAnsi="Arial"/>
          <w:b/>
          <w:sz w:val="28"/>
        </w:rPr>
        <w:t xml:space="preserve">  </w:t>
      </w:r>
      <w:r w:rsidR="00F81F4E">
        <w:rPr>
          <w:rFonts w:ascii="Arial" w:hAnsi="Arial"/>
          <w:b/>
          <w:sz w:val="28"/>
        </w:rPr>
        <w:t>(3</w:t>
      </w:r>
      <w:r w:rsidR="00046DFD">
        <w:rPr>
          <w:rFonts w:ascii="Arial" w:hAnsi="Arial"/>
          <w:b/>
          <w:sz w:val="28"/>
        </w:rPr>
        <w:t>0</w:t>
      </w:r>
      <w:r w:rsidR="00F81F4E">
        <w:rPr>
          <w:rFonts w:ascii="Arial" w:hAnsi="Arial"/>
          <w:b/>
          <w:sz w:val="28"/>
        </w:rPr>
        <w:t xml:space="preserve"> pts)</w:t>
      </w:r>
    </w:p>
    <w:p w:rsidR="00566E53" w:rsidRDefault="00566E53" w:rsidP="00566E53">
      <w:pPr>
        <w:pStyle w:val="PlainText"/>
        <w:jc w:val="both"/>
        <w:rPr>
          <w:rFonts w:ascii="Times New Roman" w:hAnsi="Times New Roman" w:cs="Times New Roman"/>
          <w:sz w:val="24"/>
        </w:rPr>
      </w:pPr>
    </w:p>
    <w:p w:rsidR="00EE2A12" w:rsidRDefault="00B51AA4" w:rsidP="00363B2A">
      <w:pPr>
        <w:spacing w:after="240" w:line="360" w:lineRule="auto"/>
        <w:ind w:firstLine="0"/>
        <w:jc w:val="both"/>
      </w:pPr>
      <w:r>
        <w:t>A</w:t>
      </w:r>
      <w:r w:rsidR="00566E53">
        <w:t xml:space="preserve"> </w:t>
      </w:r>
      <w:r w:rsidR="000E2F34">
        <w:t>current source</w:t>
      </w:r>
      <w:r w:rsidR="00566E53">
        <w:t xml:space="preserve"> </w:t>
      </w:r>
      <w:r w:rsidR="003C7152">
        <w:t xml:space="preserve">is </w:t>
      </w:r>
      <w:r w:rsidR="000E2F34">
        <w:t>connected</w:t>
      </w:r>
      <w:r w:rsidR="003C7152">
        <w:t xml:space="preserve"> to a CPS (coplanar strips) transmission line as shown below, without using a </w:t>
      </w:r>
      <w:proofErr w:type="spellStart"/>
      <w:r w:rsidR="003C7152">
        <w:t>balun</w:t>
      </w:r>
      <w:proofErr w:type="spellEnd"/>
      <w:r w:rsidR="003C7152">
        <w:t xml:space="preserve">. The even mode </w:t>
      </w:r>
      <w:r w:rsidR="00FB607E">
        <w:t xml:space="preserve">(common mode) </w:t>
      </w:r>
      <w:r w:rsidR="003C7152">
        <w:t>has a characteristic impedance of</w:t>
      </w:r>
      <w:r w:rsidR="00FB607E">
        <w:t xml:space="preserve"> </w:t>
      </w:r>
      <w:r w:rsidR="00FB607E" w:rsidRPr="00FB607E">
        <w:rPr>
          <w:position w:val="-12"/>
        </w:rPr>
        <w:object w:dxaOrig="320" w:dyaOrig="380">
          <v:shape id="_x0000_i1025" type="#_x0000_t75" style="width:16.2pt;height:19.2pt" o:ole="">
            <v:imagedata r:id="rId26" o:title=""/>
          </v:shape>
          <o:OLEObject Type="Embed" ProgID="Equation.DSMT4" ShapeID="_x0000_i1025" DrawAspect="Content" ObjectID="_1635059551" r:id="rId27"/>
        </w:object>
      </w:r>
      <w:r w:rsidR="00FB607E">
        <w:t xml:space="preserve"> </w:t>
      </w:r>
      <w:r w:rsidR="003C7152">
        <w:t xml:space="preserve"> and a phase constant of</w:t>
      </w:r>
      <w:r w:rsidR="00FB607E" w:rsidRPr="00FB607E">
        <w:rPr>
          <w:position w:val="-10"/>
        </w:rPr>
        <w:object w:dxaOrig="320" w:dyaOrig="360">
          <v:shape id="_x0000_i1026" type="#_x0000_t75" style="width:16.2pt;height:18pt" o:ole="">
            <v:imagedata r:id="rId28" o:title=""/>
          </v:shape>
          <o:OLEObject Type="Embed" ProgID="Equation.DSMT4" ShapeID="_x0000_i1026" DrawAspect="Content" ObjectID="_1635059552" r:id="rId29"/>
        </w:object>
      </w:r>
      <w:r w:rsidR="00FB607E">
        <w:t xml:space="preserve"> </w:t>
      </w:r>
      <w:r w:rsidR="003C7152">
        <w:t xml:space="preserve">. The odd mode </w:t>
      </w:r>
      <w:r w:rsidR="00FB607E">
        <w:t xml:space="preserve">(differential mode) </w:t>
      </w:r>
      <w:r w:rsidR="003C7152">
        <w:t xml:space="preserve">has a characteristic impedance of </w:t>
      </w:r>
      <w:r w:rsidR="00FB607E" w:rsidRPr="00FB607E">
        <w:rPr>
          <w:position w:val="-12"/>
        </w:rPr>
        <w:object w:dxaOrig="320" w:dyaOrig="380">
          <v:shape id="_x0000_i1027" type="#_x0000_t75" style="width:16.2pt;height:19.2pt" o:ole="">
            <v:imagedata r:id="rId30" o:title=""/>
          </v:shape>
          <o:OLEObject Type="Embed" ProgID="Equation.DSMT4" ShapeID="_x0000_i1027" DrawAspect="Content" ObjectID="_1635059553" r:id="rId31"/>
        </w:object>
      </w:r>
      <w:r w:rsidR="003C7152" w:rsidRPr="003C7152">
        <w:t>and a phase constant of</w:t>
      </w:r>
      <w:r w:rsidR="00FB607E">
        <w:t xml:space="preserve"> </w:t>
      </w:r>
      <w:r w:rsidR="00FB607E" w:rsidRPr="00FB607E">
        <w:rPr>
          <w:position w:val="-10"/>
        </w:rPr>
        <w:object w:dxaOrig="320" w:dyaOrig="360">
          <v:shape id="_x0000_i1028" type="#_x0000_t75" style="width:16.2pt;height:18pt" o:ole="">
            <v:imagedata r:id="rId32" o:title=""/>
          </v:shape>
          <o:OLEObject Type="Embed" ProgID="Equation.DSMT4" ShapeID="_x0000_i1028" DrawAspect="Content" ObjectID="_1635059554" r:id="rId33"/>
        </w:object>
      </w:r>
      <w:r w:rsidR="003C7152" w:rsidRPr="003C7152">
        <w:t xml:space="preserve">. </w:t>
      </w:r>
    </w:p>
    <w:p w:rsidR="00363B2A" w:rsidRPr="008F33B1" w:rsidRDefault="00363B2A" w:rsidP="00363B2A">
      <w:pPr>
        <w:spacing w:after="240" w:line="480" w:lineRule="exact"/>
        <w:ind w:firstLine="0"/>
        <w:jc w:val="both"/>
      </w:pPr>
      <w:r>
        <w:t xml:space="preserve">For the characteristic impedance </w:t>
      </w:r>
      <w:proofErr w:type="spellStart"/>
      <w:r w:rsidRPr="004100D4">
        <w:rPr>
          <w:i/>
        </w:rPr>
        <w:t>Z</w:t>
      </w:r>
      <w:r w:rsidRPr="004100D4">
        <w:rPr>
          <w:vertAlign w:val="subscript"/>
        </w:rPr>
        <w:t>o</w:t>
      </w:r>
      <w:r w:rsidRPr="004100D4">
        <w:rPr>
          <w:i/>
          <w:vertAlign w:val="subscript"/>
        </w:rPr>
        <w:t>d</w:t>
      </w:r>
      <w:proofErr w:type="spellEnd"/>
      <w:r>
        <w:rPr>
          <w:i/>
          <w:vertAlign w:val="subscript"/>
        </w:rPr>
        <w:t xml:space="preserve"> </w:t>
      </w:r>
      <w:r>
        <w:t>, the voltage is the voltage between the two strips</w:t>
      </w:r>
      <w:r w:rsidR="00732BBB">
        <w:t xml:space="preserve"> (with the + conductor being the left one and the - conductor being the right one)</w:t>
      </w:r>
      <w:r>
        <w:t xml:space="preserve">, while the current is the current flowing in the </w:t>
      </w:r>
      <w:r w:rsidRPr="008F33B1">
        <w:rPr>
          <w:i/>
        </w:rPr>
        <w:t>z</w:t>
      </w:r>
      <w:r>
        <w:t xml:space="preserve"> direction on the + strip (the </w:t>
      </w:r>
      <w:r w:rsidR="00732BBB">
        <w:t>left strip</w:t>
      </w:r>
      <w:r>
        <w:t xml:space="preserve">). For the characteristic impedance </w:t>
      </w:r>
      <w:proofErr w:type="spellStart"/>
      <w:r w:rsidRPr="004100D4">
        <w:rPr>
          <w:i/>
        </w:rPr>
        <w:t>Z</w:t>
      </w:r>
      <w:r w:rsidRPr="004100D4">
        <w:rPr>
          <w:vertAlign w:val="subscript"/>
        </w:rPr>
        <w:t>o</w:t>
      </w:r>
      <w:r>
        <w:rPr>
          <w:i/>
          <w:vertAlign w:val="subscript"/>
        </w:rPr>
        <w:t>c</w:t>
      </w:r>
      <w:proofErr w:type="spellEnd"/>
      <w:r>
        <w:t xml:space="preserve">, the voltage is the voltage between the strips (which are now at the same voltage) and the ground, while the current is the total current flowing in the </w:t>
      </w:r>
      <w:r w:rsidRPr="008F33B1">
        <w:rPr>
          <w:i/>
        </w:rPr>
        <w:t>z</w:t>
      </w:r>
      <w:r>
        <w:t xml:space="preserve"> direction on both strips.</w:t>
      </w:r>
    </w:p>
    <w:p w:rsidR="00363B2A" w:rsidRDefault="00363B2A" w:rsidP="003C7152">
      <w:pPr>
        <w:spacing w:after="240" w:line="360" w:lineRule="auto"/>
        <w:ind w:firstLine="0"/>
        <w:jc w:val="both"/>
      </w:pPr>
    </w:p>
    <w:p w:rsidR="000F214B" w:rsidRDefault="000F214B" w:rsidP="000F214B">
      <w:pPr>
        <w:spacing w:after="240" w:line="360" w:lineRule="auto"/>
        <w:ind w:firstLine="0"/>
        <w:jc w:val="both"/>
      </w:pPr>
      <w:r>
        <w:t xml:space="preserve">a) Find the currents </w:t>
      </w:r>
      <w:r w:rsidRPr="00712485">
        <w:rPr>
          <w:position w:val="-14"/>
        </w:rPr>
        <w:object w:dxaOrig="580" w:dyaOrig="400">
          <v:shape id="_x0000_i1040" type="#_x0000_t75" style="width:28.8pt;height:19.8pt" o:ole="">
            <v:imagedata r:id="rId34" o:title=""/>
          </v:shape>
          <o:OLEObject Type="Embed" ProgID="Equation.DSMT4" ShapeID="_x0000_i1040" DrawAspect="Content" ObjectID="_1635059555" r:id="rId35"/>
        </w:object>
      </w:r>
      <w:r>
        <w:t xml:space="preserve"> and </w:t>
      </w:r>
      <w:r w:rsidRPr="00712485">
        <w:rPr>
          <w:position w:val="-14"/>
        </w:rPr>
        <w:object w:dxaOrig="600" w:dyaOrig="400">
          <v:shape id="_x0000_i1041" type="#_x0000_t75" style="width:30pt;height:19.8pt" o:ole="">
            <v:imagedata r:id="rId36" o:title=""/>
          </v:shape>
          <o:OLEObject Type="Embed" ProgID="Equation.DSMT4" ShapeID="_x0000_i1041" DrawAspect="Content" ObjectID="_1635059556" r:id="rId37"/>
        </w:object>
      </w:r>
      <w:r>
        <w:t xml:space="preserve"> on the two microstrip lines that make up the CPS. </w:t>
      </w:r>
    </w:p>
    <w:p w:rsidR="00712485" w:rsidRDefault="000F214B" w:rsidP="003C7152">
      <w:pPr>
        <w:spacing w:after="240" w:line="360" w:lineRule="auto"/>
        <w:ind w:firstLine="0"/>
        <w:jc w:val="both"/>
      </w:pPr>
      <w:r>
        <w:t xml:space="preserve">b) </w:t>
      </w:r>
      <w:r w:rsidR="00712485">
        <w:t xml:space="preserve">Find the voltages </w:t>
      </w:r>
      <w:r w:rsidR="00712485" w:rsidRPr="00712485">
        <w:rPr>
          <w:position w:val="-14"/>
        </w:rPr>
        <w:object w:dxaOrig="580" w:dyaOrig="400">
          <v:shape id="_x0000_i1029" type="#_x0000_t75" style="width:28.8pt;height:19.8pt" o:ole="">
            <v:imagedata r:id="rId38" o:title=""/>
          </v:shape>
          <o:OLEObject Type="Embed" ProgID="Equation.DSMT4" ShapeID="_x0000_i1029" DrawAspect="Content" ObjectID="_1635059557" r:id="rId39"/>
        </w:object>
      </w:r>
      <w:r w:rsidR="00712485">
        <w:t xml:space="preserve"> and </w:t>
      </w:r>
      <w:r w:rsidR="00712485" w:rsidRPr="00712485">
        <w:rPr>
          <w:position w:val="-14"/>
        </w:rPr>
        <w:object w:dxaOrig="620" w:dyaOrig="400">
          <v:shape id="_x0000_i1030" type="#_x0000_t75" style="width:31.2pt;height:19.8pt" o:ole="">
            <v:imagedata r:id="rId40" o:title=""/>
          </v:shape>
          <o:OLEObject Type="Embed" ProgID="Equation.DSMT4" ShapeID="_x0000_i1030" DrawAspect="Content" ObjectID="_1635059558" r:id="rId41"/>
        </w:object>
      </w:r>
      <w:r w:rsidR="00712485">
        <w:t xml:space="preserve"> on the two microstrip lines that make up the CPS. </w:t>
      </w:r>
    </w:p>
    <w:p w:rsidR="00712485" w:rsidRDefault="00712485" w:rsidP="000E2F34">
      <w:pPr>
        <w:spacing w:after="240" w:line="360" w:lineRule="auto"/>
        <w:ind w:firstLine="0"/>
        <w:jc w:val="both"/>
      </w:pPr>
      <w:r>
        <w:t xml:space="preserve"> </w:t>
      </w:r>
    </w:p>
    <w:p w:rsidR="00712485" w:rsidRDefault="002319AC" w:rsidP="003C7152">
      <w:pPr>
        <w:spacing w:after="240" w:line="360" w:lineRule="auto"/>
        <w:ind w:firstLine="0"/>
        <w:jc w:val="both"/>
      </w:pPr>
      <w:r w:rsidRPr="002319AC">
        <w:drawing>
          <wp:inline distT="0" distB="0" distL="0" distR="0">
            <wp:extent cx="5486400" cy="1970896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7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85" w:rsidRDefault="00712485" w:rsidP="003C7152">
      <w:pPr>
        <w:spacing w:after="240" w:line="360" w:lineRule="auto"/>
        <w:ind w:firstLine="0"/>
        <w:jc w:val="both"/>
      </w:pP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C979F5" w:rsidRDefault="00C979F5" w:rsidP="00037E8A">
      <w:pPr>
        <w:ind w:firstLine="0"/>
        <w:rPr>
          <w:rFonts w:ascii="Arial" w:hAnsi="Arial"/>
          <w:b/>
          <w:sz w:val="28"/>
        </w:rPr>
      </w:pP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C3686" w:rsidRDefault="003C3686" w:rsidP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3 </w:t>
      </w:r>
      <w:r w:rsidR="00F81F4E">
        <w:rPr>
          <w:rFonts w:ascii="Arial" w:hAnsi="Arial"/>
          <w:b/>
          <w:sz w:val="28"/>
        </w:rPr>
        <w:t>(</w:t>
      </w:r>
      <w:r w:rsidR="00046DFD">
        <w:rPr>
          <w:rFonts w:ascii="Arial" w:hAnsi="Arial"/>
          <w:b/>
          <w:sz w:val="28"/>
        </w:rPr>
        <w:t>40</w:t>
      </w:r>
      <w:r w:rsidR="00F81F4E">
        <w:rPr>
          <w:rFonts w:ascii="Arial" w:hAnsi="Arial"/>
          <w:b/>
          <w:sz w:val="28"/>
        </w:rPr>
        <w:t xml:space="preserve"> pts)</w:t>
      </w:r>
    </w:p>
    <w:p w:rsidR="003C3686" w:rsidRDefault="003C3686" w:rsidP="003C3686">
      <w:pPr>
        <w:ind w:firstLine="0"/>
        <w:rPr>
          <w:rFonts w:ascii="Arial" w:hAnsi="Arial"/>
          <w:sz w:val="28"/>
        </w:rPr>
      </w:pPr>
    </w:p>
    <w:p w:rsidR="003C3686" w:rsidRDefault="003C3686" w:rsidP="002B059A">
      <w:pPr>
        <w:spacing w:after="36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>A</w:t>
      </w:r>
      <w:r w:rsidR="005041CC">
        <w:rPr>
          <w:szCs w:val="24"/>
        </w:rPr>
        <w:t xml:space="preserve"> 2.4 GHz wireless system consists of </w:t>
      </w:r>
      <w:r w:rsidR="002B059A">
        <w:rPr>
          <w:szCs w:val="24"/>
        </w:rPr>
        <w:t xml:space="preserve">two </w:t>
      </w:r>
      <w:r w:rsidR="008E1039">
        <w:rPr>
          <w:szCs w:val="24"/>
        </w:rPr>
        <w:t xml:space="preserve">identical </w:t>
      </w:r>
      <w:r w:rsidR="005041CC">
        <w:rPr>
          <w:szCs w:val="24"/>
        </w:rPr>
        <w:t>coaxial cables and</w:t>
      </w:r>
      <w:r w:rsidR="002B059A">
        <w:rPr>
          <w:szCs w:val="24"/>
        </w:rPr>
        <w:t xml:space="preserve"> two</w:t>
      </w:r>
      <w:r w:rsidR="005041CC">
        <w:rPr>
          <w:szCs w:val="24"/>
        </w:rPr>
        <w:t xml:space="preserve"> </w:t>
      </w:r>
      <w:r w:rsidR="002B059A">
        <w:rPr>
          <w:szCs w:val="24"/>
        </w:rPr>
        <w:t xml:space="preserve">half-wavelength </w:t>
      </w:r>
      <w:r w:rsidR="005041CC">
        <w:rPr>
          <w:szCs w:val="24"/>
        </w:rPr>
        <w:t xml:space="preserve">dipole antennas. A 20 meter long coaxial cable delivers a signal from a transmitter to a dipole antenna. </w:t>
      </w:r>
      <w:r w:rsidR="00F20788">
        <w:rPr>
          <w:szCs w:val="24"/>
        </w:rPr>
        <w:t xml:space="preserve"> </w:t>
      </w:r>
      <w:r w:rsidR="005041CC">
        <w:rPr>
          <w:szCs w:val="24"/>
        </w:rPr>
        <w:t xml:space="preserve">The dipole antenna transmits the signal to another dipole antenna that is 1 km away. The receive dipole then delivers the received signal through another 20 meter length of coax to a receiver. </w:t>
      </w:r>
      <w:r w:rsidR="001126FD">
        <w:rPr>
          <w:szCs w:val="24"/>
        </w:rPr>
        <w:t>Assume that the coaxial cables are matched to the dipole antennas</w:t>
      </w:r>
      <w:r w:rsidR="00327425">
        <w:rPr>
          <w:szCs w:val="24"/>
        </w:rPr>
        <w:t xml:space="preserve"> (with baluns), so is there is a perfect match seen by the coaxial cables.</w:t>
      </w:r>
      <w:r w:rsidR="001126FD">
        <w:rPr>
          <w:szCs w:val="24"/>
        </w:rPr>
        <w:t xml:space="preserve"> </w:t>
      </w:r>
    </w:p>
    <w:p w:rsidR="00B23450" w:rsidRDefault="005041CC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a) Calculate the dB of loss through each </w:t>
      </w:r>
      <w:r w:rsidR="002B059A">
        <w:rPr>
          <w:szCs w:val="24"/>
        </w:rPr>
        <w:t xml:space="preserve">of the </w:t>
      </w:r>
      <w:r>
        <w:rPr>
          <w:szCs w:val="24"/>
        </w:rPr>
        <w:t>coaxial cable</w:t>
      </w:r>
      <w:r w:rsidR="002B059A">
        <w:rPr>
          <w:szCs w:val="24"/>
        </w:rPr>
        <w:t>s</w:t>
      </w:r>
      <w:r>
        <w:rPr>
          <w:szCs w:val="24"/>
        </w:rPr>
        <w:t xml:space="preserve">. </w:t>
      </w:r>
    </w:p>
    <w:p w:rsidR="005041CC" w:rsidRDefault="005041CC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b) Calculate the dB of loss through the wireless link between the two dipoles</w:t>
      </w:r>
      <w:r w:rsidR="002B059A">
        <w:rPr>
          <w:szCs w:val="24"/>
        </w:rPr>
        <w:t>.</w:t>
      </w:r>
    </w:p>
    <w:p w:rsidR="005041CC" w:rsidRDefault="005041CC" w:rsidP="00A05E75">
      <w:pPr>
        <w:spacing w:after="48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c) Calculate the total dB of loss in going from the transmitter to the receiver. </w:t>
      </w:r>
    </w:p>
    <w:p w:rsidR="00F20788" w:rsidRDefault="00F20788" w:rsidP="00E850D7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The parameters of the </w:t>
      </w:r>
      <w:r w:rsidR="000A62EF">
        <w:rPr>
          <w:szCs w:val="24"/>
        </w:rPr>
        <w:t>coaxial cables</w:t>
      </w:r>
      <w:r>
        <w:rPr>
          <w:szCs w:val="24"/>
        </w:rPr>
        <w:t xml:space="preserve"> are as follows:</w:t>
      </w:r>
    </w:p>
    <w:p w:rsidR="00F20788" w:rsidRDefault="00F20788" w:rsidP="00A05E75">
      <w:pPr>
        <w:spacing w:after="120" w:line="276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t>a</w:t>
      </w:r>
      <w:r>
        <w:rPr>
          <w:szCs w:val="24"/>
        </w:rPr>
        <w:t xml:space="preserve"> = </w:t>
      </w:r>
      <w:r w:rsidR="000A62EF">
        <w:rPr>
          <w:szCs w:val="24"/>
        </w:rPr>
        <w:t>0.635 [m</w:t>
      </w:r>
      <w:r>
        <w:rPr>
          <w:szCs w:val="24"/>
        </w:rPr>
        <w:t>m]</w:t>
      </w:r>
    </w:p>
    <w:p w:rsidR="00F20788" w:rsidRDefault="00F20788" w:rsidP="00A05E75">
      <w:pPr>
        <w:spacing w:after="120" w:line="276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t>b</w:t>
      </w:r>
      <w:r>
        <w:rPr>
          <w:szCs w:val="24"/>
        </w:rPr>
        <w:t xml:space="preserve"> = </w:t>
      </w:r>
      <w:r w:rsidR="000A62EF">
        <w:rPr>
          <w:szCs w:val="24"/>
        </w:rPr>
        <w:t>2.13 [m</w:t>
      </w:r>
      <w:r>
        <w:rPr>
          <w:szCs w:val="24"/>
        </w:rPr>
        <w:t>m]</w:t>
      </w:r>
    </w:p>
    <w:p w:rsidR="00F20788" w:rsidRDefault="00F20788" w:rsidP="00A05E75">
      <w:pPr>
        <w:spacing w:after="120" w:line="276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sym w:font="Symbol" w:char="F065"/>
      </w:r>
      <w:r w:rsidRPr="00F20788">
        <w:rPr>
          <w:i/>
          <w:szCs w:val="24"/>
          <w:vertAlign w:val="subscript"/>
        </w:rPr>
        <w:t>r</w:t>
      </w:r>
      <w:r>
        <w:rPr>
          <w:szCs w:val="24"/>
        </w:rPr>
        <w:t xml:space="preserve"> = 2.1 </w:t>
      </w:r>
    </w:p>
    <w:p w:rsidR="00F20788" w:rsidRDefault="00F20788" w:rsidP="00A05E75">
      <w:pPr>
        <w:spacing w:after="120" w:line="276" w:lineRule="auto"/>
        <w:ind w:firstLine="0"/>
        <w:jc w:val="both"/>
        <w:rPr>
          <w:szCs w:val="24"/>
        </w:rPr>
      </w:pPr>
      <w:r>
        <w:rPr>
          <w:szCs w:val="24"/>
        </w:rPr>
        <w:t>tan</w:t>
      </w:r>
      <w:r w:rsidRPr="00F20788">
        <w:rPr>
          <w:i/>
          <w:szCs w:val="24"/>
        </w:rPr>
        <w:sym w:font="Symbol" w:char="F064"/>
      </w:r>
      <w:r>
        <w:rPr>
          <w:szCs w:val="24"/>
        </w:rPr>
        <w:t xml:space="preserve"> = 0.001</w:t>
      </w:r>
    </w:p>
    <w:p w:rsidR="00D12D3E" w:rsidRDefault="00D12D3E" w:rsidP="00A05E75">
      <w:pPr>
        <w:spacing w:after="120" w:line="276" w:lineRule="auto"/>
        <w:ind w:firstLine="0"/>
        <w:jc w:val="both"/>
        <w:rPr>
          <w:szCs w:val="24"/>
        </w:rPr>
      </w:pPr>
      <w:r w:rsidRPr="00F20788">
        <w:rPr>
          <w:i/>
          <w:szCs w:val="24"/>
        </w:rPr>
        <w:sym w:font="Symbol" w:char="F073"/>
      </w:r>
      <w:r>
        <w:rPr>
          <w:szCs w:val="24"/>
        </w:rPr>
        <w:t xml:space="preserve"> = 3.0 </w:t>
      </w:r>
      <w:r>
        <w:rPr>
          <w:szCs w:val="24"/>
        </w:rPr>
        <w:sym w:font="Symbol" w:char="F0B4"/>
      </w:r>
      <w:r>
        <w:rPr>
          <w:szCs w:val="24"/>
        </w:rPr>
        <w:t>10</w:t>
      </w:r>
      <w:r w:rsidRPr="00F20788">
        <w:rPr>
          <w:szCs w:val="24"/>
          <w:vertAlign w:val="superscript"/>
        </w:rPr>
        <w:t>7</w:t>
      </w:r>
      <w:r>
        <w:rPr>
          <w:szCs w:val="24"/>
        </w:rPr>
        <w:t xml:space="preserve">  [S/m]</w:t>
      </w:r>
    </w:p>
    <w:p w:rsidR="00327425" w:rsidRDefault="00327425" w:rsidP="00327425">
      <w:pPr>
        <w:spacing w:after="240" w:line="276" w:lineRule="auto"/>
        <w:ind w:firstLine="0"/>
        <w:jc w:val="both"/>
        <w:rPr>
          <w:szCs w:val="24"/>
        </w:rPr>
      </w:pPr>
    </w:p>
    <w:p w:rsidR="00D12D3E" w:rsidRDefault="00327425" w:rsidP="00327425">
      <w:pPr>
        <w:spacing w:after="240" w:line="360" w:lineRule="auto"/>
        <w:ind w:firstLine="0"/>
        <w:jc w:val="center"/>
        <w:rPr>
          <w:szCs w:val="24"/>
        </w:rPr>
      </w:pPr>
      <w:r w:rsidRPr="00327425">
        <w:rPr>
          <w:szCs w:val="24"/>
        </w:rPr>
        <w:drawing>
          <wp:inline distT="0" distB="0" distL="0" distR="0">
            <wp:extent cx="4530090" cy="1211580"/>
            <wp:effectExtent l="19050" t="0" r="381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2384" cy="1965127"/>
                      <a:chOff x="1230965" y="1876425"/>
                      <a:chExt cx="6522384" cy="1965127"/>
                    </a:xfrm>
                  </a:grpSpPr>
                  <a:grpSp>
                    <a:nvGrpSpPr>
                      <a:cNvPr id="117" name="Group 116"/>
                      <a:cNvGrpSpPr/>
                    </a:nvGrpSpPr>
                    <a:grpSpPr>
                      <a:xfrm>
                        <a:off x="1230965" y="1876425"/>
                        <a:ext cx="6522384" cy="1965127"/>
                        <a:chOff x="1230965" y="1876425"/>
                        <a:chExt cx="6522384" cy="1965127"/>
                      </a:xfrm>
                    </a:grpSpPr>
                    <a:grpSp>
                      <a:nvGrpSpPr>
                        <a:cNvPr id="3" name="Group 105"/>
                        <a:cNvGrpSpPr/>
                      </a:nvGrpSpPr>
                      <a:grpSpPr>
                        <a:xfrm>
                          <a:off x="1230965" y="1876425"/>
                          <a:ext cx="2852753" cy="1955602"/>
                          <a:chOff x="2069165" y="1781175"/>
                          <a:chExt cx="2852753" cy="1955602"/>
                        </a:xfrm>
                      </a:grpSpPr>
                      <a:sp>
                        <a:nvSpPr>
                          <a:cNvPr id="84" name="Rectangle 83"/>
                          <a:cNvSpPr/>
                        </a:nvSpPr>
                        <a:spPr>
                          <a:xfrm>
                            <a:off x="2069165" y="2930977"/>
                            <a:ext cx="1788459" cy="1238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5" name="Rectangle 84"/>
                          <a:cNvSpPr/>
                        </a:nvSpPr>
                        <a:spPr>
                          <a:xfrm>
                            <a:off x="3857625" y="2635703"/>
                            <a:ext cx="3905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87" name="Straight Connector 86"/>
                          <a:cNvCxnSpPr/>
                        </a:nvCxnSpPr>
                        <a:spPr>
                          <a:xfrm>
                            <a:off x="4591050" y="2266950"/>
                            <a:ext cx="0" cy="609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7" name="Straight Connector 96"/>
                          <a:cNvCxnSpPr/>
                        </a:nvCxnSpPr>
                        <a:spPr>
                          <a:xfrm>
                            <a:off x="4248150" y="2876550"/>
                            <a:ext cx="333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0" name="Straight Connector 99"/>
                          <a:cNvCxnSpPr/>
                        </a:nvCxnSpPr>
                        <a:spPr>
                          <a:xfrm>
                            <a:off x="4267200" y="3057525"/>
                            <a:ext cx="333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2" name="Straight Connector 101"/>
                          <a:cNvCxnSpPr/>
                        </a:nvCxnSpPr>
                        <a:spPr>
                          <a:xfrm>
                            <a:off x="4591050" y="3057525"/>
                            <a:ext cx="0" cy="609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03" name="TextBox 102"/>
                          <a:cNvSpPr txBox="1"/>
                        </a:nvSpPr>
                        <a:spPr>
                          <a:xfrm>
                            <a:off x="2809875" y="3209925"/>
                            <a:ext cx="60305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smtClean="0"/>
                                <a:t>Coax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TextBox 103"/>
                          <a:cNvSpPr txBox="1"/>
                        </a:nvSpPr>
                        <a:spPr>
                          <a:xfrm>
                            <a:off x="3733800" y="3429000"/>
                            <a:ext cx="643125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err="1" smtClean="0"/>
                                <a:t>Balun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5" name="TextBox 104"/>
                          <a:cNvSpPr txBox="1"/>
                        </a:nvSpPr>
                        <a:spPr>
                          <a:xfrm>
                            <a:off x="4229100" y="1781175"/>
                            <a:ext cx="69281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smtClean="0"/>
                                <a:t>Dipole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06"/>
                        <a:cNvGrpSpPr/>
                      </a:nvGrpSpPr>
                      <a:grpSpPr>
                        <a:xfrm flipH="1">
                          <a:off x="4857750" y="1885950"/>
                          <a:ext cx="2895599" cy="1955602"/>
                          <a:chOff x="2026319" y="1781175"/>
                          <a:chExt cx="2895599" cy="1955602"/>
                        </a:xfrm>
                      </a:grpSpPr>
                      <a:sp>
                        <a:nvSpPr>
                          <a:cNvPr id="108" name="Rectangle 107"/>
                          <a:cNvSpPr/>
                        </a:nvSpPr>
                        <a:spPr>
                          <a:xfrm>
                            <a:off x="2026319" y="2921454"/>
                            <a:ext cx="1831308" cy="1333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9" name="Rectangle 108"/>
                          <a:cNvSpPr/>
                        </a:nvSpPr>
                        <a:spPr>
                          <a:xfrm>
                            <a:off x="3857625" y="2635703"/>
                            <a:ext cx="3905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10" name="Straight Connector 109"/>
                          <a:cNvCxnSpPr/>
                        </a:nvCxnSpPr>
                        <a:spPr>
                          <a:xfrm>
                            <a:off x="4591050" y="2266950"/>
                            <a:ext cx="0" cy="609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1" name="Straight Connector 110"/>
                          <a:cNvCxnSpPr/>
                        </a:nvCxnSpPr>
                        <a:spPr>
                          <a:xfrm>
                            <a:off x="4248150" y="2876550"/>
                            <a:ext cx="333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2" name="Straight Connector 111"/>
                          <a:cNvCxnSpPr/>
                        </a:nvCxnSpPr>
                        <a:spPr>
                          <a:xfrm>
                            <a:off x="4248150" y="3057525"/>
                            <a:ext cx="333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3" name="Straight Connector 112"/>
                          <a:cNvCxnSpPr/>
                        </a:nvCxnSpPr>
                        <a:spPr>
                          <a:xfrm>
                            <a:off x="4581525" y="3057525"/>
                            <a:ext cx="0" cy="609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14" name="TextBox 113"/>
                          <a:cNvSpPr txBox="1"/>
                        </a:nvSpPr>
                        <a:spPr>
                          <a:xfrm>
                            <a:off x="2676525" y="3190875"/>
                            <a:ext cx="60305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smtClean="0"/>
                                <a:t>Coax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5" name="TextBox 114"/>
                          <a:cNvSpPr txBox="1"/>
                        </a:nvSpPr>
                        <a:spPr>
                          <a:xfrm>
                            <a:off x="3733800" y="3429000"/>
                            <a:ext cx="643125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err="1" smtClean="0"/>
                                <a:t>Balun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6" name="TextBox 115"/>
                          <a:cNvSpPr txBox="1"/>
                        </a:nvSpPr>
                        <a:spPr>
                          <a:xfrm>
                            <a:off x="4229100" y="1781175"/>
                            <a:ext cx="69281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0" dirty="0" smtClean="0"/>
                                <a:t>Dipole</a:t>
                              </a:r>
                              <a:endParaRPr lang="en-US" sz="1400" b="0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E850D7" w:rsidRDefault="00E850D7" w:rsidP="00E850D7">
      <w:pPr>
        <w:spacing w:after="240" w:line="360" w:lineRule="auto"/>
        <w:ind w:firstLine="0"/>
        <w:jc w:val="both"/>
        <w:rPr>
          <w:szCs w:val="24"/>
        </w:rPr>
      </w:pPr>
    </w:p>
    <w:p w:rsidR="00327425" w:rsidRDefault="0032742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7E6CA3" w:rsidRDefault="007E6CA3" w:rsidP="007E6CA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E67DC1" w:rsidRDefault="003C3686" w:rsidP="007E6CA3">
      <w:pPr>
        <w:ind w:firstLine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sectPr w:rsidR="00E67DC1" w:rsidSect="00491578">
      <w:footerReference w:type="default" r:id="rId4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EE" w:rsidRDefault="006127EE" w:rsidP="00DD72EC">
      <w:r>
        <w:separator/>
      </w:r>
    </w:p>
  </w:endnote>
  <w:endnote w:type="continuationSeparator" w:id="0">
    <w:p w:rsidR="006127EE" w:rsidRDefault="006127EE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5041CC" w:rsidRDefault="005041CC">
        <w:pPr>
          <w:pStyle w:val="Footer"/>
          <w:jc w:val="center"/>
        </w:pPr>
        <w:fldSimple w:instr=" PAGE   \* MERGEFORMAT ">
          <w:r w:rsidR="008A7A41">
            <w:rPr>
              <w:noProof/>
            </w:rPr>
            <w:t>1</w:t>
          </w:r>
        </w:fldSimple>
      </w:p>
    </w:sdtContent>
  </w:sdt>
  <w:p w:rsidR="005041CC" w:rsidRDefault="00504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EE" w:rsidRDefault="006127EE" w:rsidP="00DD72EC">
      <w:r>
        <w:separator/>
      </w:r>
    </w:p>
  </w:footnote>
  <w:footnote w:type="continuationSeparator" w:id="0">
    <w:p w:rsidR="006127EE" w:rsidRDefault="006127EE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30C80"/>
    <w:multiLevelType w:val="hybridMultilevel"/>
    <w:tmpl w:val="47CCDA38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8">
      <v:stroke weight="10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258E"/>
    <w:rsid w:val="00023E4F"/>
    <w:rsid w:val="00024352"/>
    <w:rsid w:val="00027A53"/>
    <w:rsid w:val="00037E8A"/>
    <w:rsid w:val="00041E68"/>
    <w:rsid w:val="00046DFD"/>
    <w:rsid w:val="00052307"/>
    <w:rsid w:val="000577A6"/>
    <w:rsid w:val="00062246"/>
    <w:rsid w:val="0006592E"/>
    <w:rsid w:val="00066D1B"/>
    <w:rsid w:val="0007632D"/>
    <w:rsid w:val="00077735"/>
    <w:rsid w:val="00083DEB"/>
    <w:rsid w:val="00092702"/>
    <w:rsid w:val="00097860"/>
    <w:rsid w:val="000A24F6"/>
    <w:rsid w:val="000A62EF"/>
    <w:rsid w:val="000A6BB1"/>
    <w:rsid w:val="000A7837"/>
    <w:rsid w:val="000B2A2F"/>
    <w:rsid w:val="000B4C7D"/>
    <w:rsid w:val="000C5FE1"/>
    <w:rsid w:val="000D0279"/>
    <w:rsid w:val="000D7410"/>
    <w:rsid w:val="000E1990"/>
    <w:rsid w:val="000E2F34"/>
    <w:rsid w:val="000F214B"/>
    <w:rsid w:val="001126FD"/>
    <w:rsid w:val="0014092B"/>
    <w:rsid w:val="00145A52"/>
    <w:rsid w:val="00152BA3"/>
    <w:rsid w:val="0017349F"/>
    <w:rsid w:val="001911D6"/>
    <w:rsid w:val="001949EB"/>
    <w:rsid w:val="001A619B"/>
    <w:rsid w:val="001C78DA"/>
    <w:rsid w:val="001E0488"/>
    <w:rsid w:val="001E2585"/>
    <w:rsid w:val="001E5EDA"/>
    <w:rsid w:val="001F0374"/>
    <w:rsid w:val="001F5CCD"/>
    <w:rsid w:val="001F6DBC"/>
    <w:rsid w:val="0020595D"/>
    <w:rsid w:val="00211394"/>
    <w:rsid w:val="00221B4D"/>
    <w:rsid w:val="002319AC"/>
    <w:rsid w:val="002321A2"/>
    <w:rsid w:val="00236791"/>
    <w:rsid w:val="00253086"/>
    <w:rsid w:val="00253295"/>
    <w:rsid w:val="00256037"/>
    <w:rsid w:val="00290E8A"/>
    <w:rsid w:val="002B059A"/>
    <w:rsid w:val="002C0BEA"/>
    <w:rsid w:val="002C1C3C"/>
    <w:rsid w:val="002C2519"/>
    <w:rsid w:val="002D106E"/>
    <w:rsid w:val="002E074E"/>
    <w:rsid w:val="002F1BA8"/>
    <w:rsid w:val="00302234"/>
    <w:rsid w:val="00305BF7"/>
    <w:rsid w:val="00310D0B"/>
    <w:rsid w:val="00323C33"/>
    <w:rsid w:val="00327425"/>
    <w:rsid w:val="003279D0"/>
    <w:rsid w:val="00334C1D"/>
    <w:rsid w:val="00341605"/>
    <w:rsid w:val="003465F8"/>
    <w:rsid w:val="00354666"/>
    <w:rsid w:val="00355A6F"/>
    <w:rsid w:val="00363B2A"/>
    <w:rsid w:val="003757D5"/>
    <w:rsid w:val="00390EAC"/>
    <w:rsid w:val="00392706"/>
    <w:rsid w:val="0039739C"/>
    <w:rsid w:val="003C2A85"/>
    <w:rsid w:val="003C3686"/>
    <w:rsid w:val="003C5882"/>
    <w:rsid w:val="003C7152"/>
    <w:rsid w:val="003D0508"/>
    <w:rsid w:val="003E0480"/>
    <w:rsid w:val="003E7820"/>
    <w:rsid w:val="003F3210"/>
    <w:rsid w:val="003F3DC4"/>
    <w:rsid w:val="003F4606"/>
    <w:rsid w:val="004114C3"/>
    <w:rsid w:val="00412941"/>
    <w:rsid w:val="00422CCE"/>
    <w:rsid w:val="00423122"/>
    <w:rsid w:val="00424DAD"/>
    <w:rsid w:val="0043391F"/>
    <w:rsid w:val="00435A3A"/>
    <w:rsid w:val="00464869"/>
    <w:rsid w:val="00473713"/>
    <w:rsid w:val="00485821"/>
    <w:rsid w:val="00491578"/>
    <w:rsid w:val="0049181B"/>
    <w:rsid w:val="00495ADB"/>
    <w:rsid w:val="004C7962"/>
    <w:rsid w:val="004D0151"/>
    <w:rsid w:val="005003EE"/>
    <w:rsid w:val="005041CC"/>
    <w:rsid w:val="00513E6D"/>
    <w:rsid w:val="0051651D"/>
    <w:rsid w:val="005227B6"/>
    <w:rsid w:val="00527ACD"/>
    <w:rsid w:val="00535021"/>
    <w:rsid w:val="00545825"/>
    <w:rsid w:val="00566E53"/>
    <w:rsid w:val="005B258E"/>
    <w:rsid w:val="005B5084"/>
    <w:rsid w:val="005B5B26"/>
    <w:rsid w:val="005E177C"/>
    <w:rsid w:val="005E4339"/>
    <w:rsid w:val="00610D50"/>
    <w:rsid w:val="006127EE"/>
    <w:rsid w:val="006128F5"/>
    <w:rsid w:val="00627079"/>
    <w:rsid w:val="006316B0"/>
    <w:rsid w:val="00634CE1"/>
    <w:rsid w:val="006437DA"/>
    <w:rsid w:val="00650557"/>
    <w:rsid w:val="00662793"/>
    <w:rsid w:val="006644A8"/>
    <w:rsid w:val="00666462"/>
    <w:rsid w:val="00673280"/>
    <w:rsid w:val="00675A01"/>
    <w:rsid w:val="00676CB1"/>
    <w:rsid w:val="00683E86"/>
    <w:rsid w:val="00685451"/>
    <w:rsid w:val="0069185E"/>
    <w:rsid w:val="00695D45"/>
    <w:rsid w:val="006A5347"/>
    <w:rsid w:val="006E5928"/>
    <w:rsid w:val="00711748"/>
    <w:rsid w:val="00712485"/>
    <w:rsid w:val="00723BCE"/>
    <w:rsid w:val="00732BBB"/>
    <w:rsid w:val="0073536C"/>
    <w:rsid w:val="0074400D"/>
    <w:rsid w:val="007618C9"/>
    <w:rsid w:val="007743B9"/>
    <w:rsid w:val="00783012"/>
    <w:rsid w:val="007C062A"/>
    <w:rsid w:val="007C6D0A"/>
    <w:rsid w:val="007D169E"/>
    <w:rsid w:val="007D57F2"/>
    <w:rsid w:val="007E0576"/>
    <w:rsid w:val="007E6CA3"/>
    <w:rsid w:val="007E6DF4"/>
    <w:rsid w:val="008224C6"/>
    <w:rsid w:val="008276B5"/>
    <w:rsid w:val="008301D6"/>
    <w:rsid w:val="00834222"/>
    <w:rsid w:val="008374AD"/>
    <w:rsid w:val="00853863"/>
    <w:rsid w:val="00863F14"/>
    <w:rsid w:val="008742FA"/>
    <w:rsid w:val="0088020B"/>
    <w:rsid w:val="008803F5"/>
    <w:rsid w:val="008A7A41"/>
    <w:rsid w:val="008B723E"/>
    <w:rsid w:val="008C756E"/>
    <w:rsid w:val="008C7BAA"/>
    <w:rsid w:val="008E1039"/>
    <w:rsid w:val="008E7B8E"/>
    <w:rsid w:val="00913959"/>
    <w:rsid w:val="009616C5"/>
    <w:rsid w:val="0098401D"/>
    <w:rsid w:val="0099199E"/>
    <w:rsid w:val="009948DF"/>
    <w:rsid w:val="00997955"/>
    <w:rsid w:val="009A2A0A"/>
    <w:rsid w:val="009A3C09"/>
    <w:rsid w:val="009A7C93"/>
    <w:rsid w:val="009E7A10"/>
    <w:rsid w:val="00A05E75"/>
    <w:rsid w:val="00A10279"/>
    <w:rsid w:val="00A271F7"/>
    <w:rsid w:val="00A30EAB"/>
    <w:rsid w:val="00A31312"/>
    <w:rsid w:val="00A3133A"/>
    <w:rsid w:val="00A4125D"/>
    <w:rsid w:val="00A4308E"/>
    <w:rsid w:val="00A5542E"/>
    <w:rsid w:val="00A55A10"/>
    <w:rsid w:val="00A618BA"/>
    <w:rsid w:val="00A62168"/>
    <w:rsid w:val="00A704B8"/>
    <w:rsid w:val="00A8242E"/>
    <w:rsid w:val="00A92BCB"/>
    <w:rsid w:val="00AB1A5B"/>
    <w:rsid w:val="00AB2F22"/>
    <w:rsid w:val="00AD5B7A"/>
    <w:rsid w:val="00AE6049"/>
    <w:rsid w:val="00AF0009"/>
    <w:rsid w:val="00B23450"/>
    <w:rsid w:val="00B31191"/>
    <w:rsid w:val="00B51AA4"/>
    <w:rsid w:val="00B643D6"/>
    <w:rsid w:val="00B73E78"/>
    <w:rsid w:val="00B76F10"/>
    <w:rsid w:val="00B8495A"/>
    <w:rsid w:val="00B92753"/>
    <w:rsid w:val="00B95C9F"/>
    <w:rsid w:val="00BB7E45"/>
    <w:rsid w:val="00BC687D"/>
    <w:rsid w:val="00C02467"/>
    <w:rsid w:val="00C07B06"/>
    <w:rsid w:val="00C10058"/>
    <w:rsid w:val="00C33FB7"/>
    <w:rsid w:val="00C437D2"/>
    <w:rsid w:val="00C504BE"/>
    <w:rsid w:val="00C5594F"/>
    <w:rsid w:val="00C60B96"/>
    <w:rsid w:val="00C858D8"/>
    <w:rsid w:val="00C92799"/>
    <w:rsid w:val="00C979F5"/>
    <w:rsid w:val="00CA49F5"/>
    <w:rsid w:val="00CB0B15"/>
    <w:rsid w:val="00CF33C2"/>
    <w:rsid w:val="00D11D64"/>
    <w:rsid w:val="00D12D3E"/>
    <w:rsid w:val="00D32FB2"/>
    <w:rsid w:val="00D52194"/>
    <w:rsid w:val="00D56B22"/>
    <w:rsid w:val="00D6208D"/>
    <w:rsid w:val="00D7049B"/>
    <w:rsid w:val="00D92C12"/>
    <w:rsid w:val="00D9447D"/>
    <w:rsid w:val="00D967AD"/>
    <w:rsid w:val="00D97192"/>
    <w:rsid w:val="00DA2561"/>
    <w:rsid w:val="00DB0D30"/>
    <w:rsid w:val="00DB6727"/>
    <w:rsid w:val="00DC5437"/>
    <w:rsid w:val="00DD0CC8"/>
    <w:rsid w:val="00DD2CA4"/>
    <w:rsid w:val="00DD6490"/>
    <w:rsid w:val="00DD72EC"/>
    <w:rsid w:val="00DE1D98"/>
    <w:rsid w:val="00DF2BD1"/>
    <w:rsid w:val="00E11A69"/>
    <w:rsid w:val="00E13068"/>
    <w:rsid w:val="00E23106"/>
    <w:rsid w:val="00E257AA"/>
    <w:rsid w:val="00E61460"/>
    <w:rsid w:val="00E63FE1"/>
    <w:rsid w:val="00E657CD"/>
    <w:rsid w:val="00E67DC1"/>
    <w:rsid w:val="00E850D7"/>
    <w:rsid w:val="00EA3ECC"/>
    <w:rsid w:val="00EA41D3"/>
    <w:rsid w:val="00EB2BE9"/>
    <w:rsid w:val="00EB4FB1"/>
    <w:rsid w:val="00EC004A"/>
    <w:rsid w:val="00EC0CF2"/>
    <w:rsid w:val="00ED3BF1"/>
    <w:rsid w:val="00ED6C12"/>
    <w:rsid w:val="00EE2A12"/>
    <w:rsid w:val="00EE5067"/>
    <w:rsid w:val="00EE68EF"/>
    <w:rsid w:val="00EE7C17"/>
    <w:rsid w:val="00EF2ABA"/>
    <w:rsid w:val="00EF6324"/>
    <w:rsid w:val="00F01B2D"/>
    <w:rsid w:val="00F06A19"/>
    <w:rsid w:val="00F07F70"/>
    <w:rsid w:val="00F20788"/>
    <w:rsid w:val="00F22E87"/>
    <w:rsid w:val="00F3361B"/>
    <w:rsid w:val="00F456D1"/>
    <w:rsid w:val="00F80586"/>
    <w:rsid w:val="00F81F4E"/>
    <w:rsid w:val="00F87571"/>
    <w:rsid w:val="00F87843"/>
    <w:rsid w:val="00F91F76"/>
    <w:rsid w:val="00FB04D5"/>
    <w:rsid w:val="00FB607E"/>
    <w:rsid w:val="00FD5AE1"/>
    <w:rsid w:val="00FE2285"/>
    <w:rsid w:val="00FE2DD2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stroke weight="10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 w:val="0"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  <w:style w:type="paragraph" w:styleId="PlainText">
    <w:name w:val="Plain Text"/>
    <w:basedOn w:val="Normal"/>
    <w:link w:val="PlainTextChar"/>
    <w:rsid w:val="00566E53"/>
    <w:pPr>
      <w:ind w:firstLine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6E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2840</TotalTime>
  <Pages>10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223</cp:revision>
  <cp:lastPrinted>2011-10-31T22:55:00Z</cp:lastPrinted>
  <dcterms:created xsi:type="dcterms:W3CDTF">2011-10-31T21:48:00Z</dcterms:created>
  <dcterms:modified xsi:type="dcterms:W3CDTF">2019-11-12T16:21:00Z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