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27" w:rsidRDefault="00DB6727" w:rsidP="00310D0B">
      <w:pPr>
        <w:pStyle w:val="Heading1"/>
        <w:tabs>
          <w:tab w:val="clear" w:pos="720"/>
        </w:tabs>
        <w:ind w:firstLine="0"/>
        <w:jc w:val="both"/>
      </w:pPr>
      <w:r>
        <w:t>Name:_________________________</w:t>
      </w:r>
      <w:r w:rsidR="00310D0B">
        <w:t>___</w:t>
      </w:r>
      <w:r>
        <w:t>_________________</w:t>
      </w:r>
    </w:p>
    <w:p w:rsidR="00310D0B" w:rsidRPr="00310D0B" w:rsidRDefault="00310D0B" w:rsidP="00310D0B"/>
    <w:p w:rsidR="00DB6727" w:rsidRDefault="00DB6727" w:rsidP="00310D0B">
      <w:pPr>
        <w:tabs>
          <w:tab w:val="left" w:pos="6480"/>
        </w:tabs>
        <w:spacing w:line="280" w:lineRule="atLeast"/>
        <w:ind w:firstLine="0"/>
        <w:jc w:val="both"/>
        <w:rPr>
          <w:rFonts w:ascii="Arial" w:hAnsi="Arial"/>
        </w:rPr>
      </w:pPr>
    </w:p>
    <w:p w:rsidR="00DB6727" w:rsidRDefault="00310D0B" w:rsidP="00310D0B">
      <w:pPr>
        <w:pStyle w:val="Heading1"/>
        <w:tabs>
          <w:tab w:val="clear" w:pos="720"/>
        </w:tabs>
        <w:ind w:firstLine="0"/>
        <w:jc w:val="both"/>
      </w:pPr>
      <w:r>
        <w:t>PeopleSoft</w:t>
      </w:r>
      <w:r w:rsidR="00DB6727">
        <w:t xml:space="preserve"> Number: _________________________________</w:t>
      </w:r>
    </w:p>
    <w:p w:rsidR="00DB6727" w:rsidRDefault="00DB6727" w:rsidP="00310D0B">
      <w:pPr>
        <w:tabs>
          <w:tab w:val="left" w:pos="6480"/>
        </w:tabs>
        <w:spacing w:line="280" w:lineRule="atLeast"/>
        <w:ind w:firstLine="0"/>
        <w:jc w:val="both"/>
        <w:rPr>
          <w:rFonts w:ascii="Arial" w:hAnsi="Arial"/>
        </w:rPr>
      </w:pPr>
    </w:p>
    <w:p w:rsidR="00DB6727" w:rsidRDefault="00DB6727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DB6727" w:rsidRPr="00221B4D" w:rsidRDefault="00DB6727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/>
          <w:b/>
          <w:sz w:val="40"/>
          <w:szCs w:val="40"/>
        </w:rPr>
      </w:pPr>
      <w:r w:rsidRPr="00221B4D">
        <w:rPr>
          <w:rFonts w:ascii="Arial" w:hAnsi="Arial"/>
          <w:b/>
          <w:sz w:val="40"/>
          <w:szCs w:val="40"/>
        </w:rPr>
        <w:t>ECE 6351/5317</w:t>
      </w:r>
    </w:p>
    <w:p w:rsidR="00DB6727" w:rsidRPr="00221B4D" w:rsidRDefault="00DB6727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/>
          <w:b/>
          <w:sz w:val="40"/>
          <w:szCs w:val="40"/>
        </w:rPr>
      </w:pPr>
      <w:r w:rsidRPr="00221B4D">
        <w:rPr>
          <w:rFonts w:ascii="Arial" w:hAnsi="Arial"/>
          <w:b/>
          <w:sz w:val="40"/>
          <w:szCs w:val="40"/>
        </w:rPr>
        <w:t>Microwave Engineering</w:t>
      </w:r>
    </w:p>
    <w:p w:rsidR="00DB6727" w:rsidRPr="00221B4D" w:rsidRDefault="005B258E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/>
          <w:b/>
          <w:sz w:val="40"/>
          <w:szCs w:val="40"/>
        </w:rPr>
      </w:pPr>
      <w:r w:rsidRPr="00221B4D">
        <w:rPr>
          <w:rFonts w:ascii="Arial" w:hAnsi="Arial"/>
          <w:b/>
          <w:sz w:val="40"/>
          <w:szCs w:val="40"/>
        </w:rPr>
        <w:t xml:space="preserve">Exam </w:t>
      </w:r>
      <w:r w:rsidR="00695D45" w:rsidRPr="00221B4D">
        <w:rPr>
          <w:rFonts w:ascii="Arial" w:hAnsi="Arial"/>
          <w:b/>
          <w:sz w:val="40"/>
          <w:szCs w:val="40"/>
        </w:rPr>
        <w:t>1</w:t>
      </w:r>
    </w:p>
    <w:p w:rsidR="00DB6727" w:rsidRPr="00221B4D" w:rsidRDefault="00695D45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/>
          <w:b/>
          <w:sz w:val="40"/>
          <w:szCs w:val="40"/>
        </w:rPr>
      </w:pPr>
      <w:r w:rsidRPr="00221B4D">
        <w:rPr>
          <w:rFonts w:ascii="Arial" w:hAnsi="Arial"/>
          <w:b/>
          <w:sz w:val="40"/>
          <w:szCs w:val="40"/>
        </w:rPr>
        <w:t>Fall</w:t>
      </w:r>
      <w:r w:rsidR="00DB6727" w:rsidRPr="00221B4D">
        <w:rPr>
          <w:rFonts w:ascii="Arial" w:hAnsi="Arial"/>
          <w:b/>
          <w:sz w:val="40"/>
          <w:szCs w:val="40"/>
        </w:rPr>
        <w:t>, 20</w:t>
      </w:r>
      <w:r w:rsidRPr="00221B4D">
        <w:rPr>
          <w:rFonts w:ascii="Arial" w:hAnsi="Arial"/>
          <w:b/>
          <w:sz w:val="40"/>
          <w:szCs w:val="40"/>
        </w:rPr>
        <w:t>11</w:t>
      </w:r>
    </w:p>
    <w:p w:rsidR="00310D0B" w:rsidRDefault="00310D0B">
      <w:pPr>
        <w:tabs>
          <w:tab w:val="left" w:pos="720"/>
          <w:tab w:val="left" w:pos="6480"/>
        </w:tabs>
        <w:spacing w:line="280" w:lineRule="atLeast"/>
        <w:jc w:val="center"/>
        <w:rPr>
          <w:rFonts w:ascii="Helvetica" w:hAnsi="Helvetica"/>
          <w:b/>
          <w:sz w:val="48"/>
        </w:rPr>
      </w:pPr>
    </w:p>
    <w:p w:rsidR="00310D0B" w:rsidRDefault="00310D0B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sz w:val="36"/>
          <w:szCs w:val="36"/>
        </w:rPr>
      </w:pPr>
      <w:r w:rsidRPr="00310D0B">
        <w:rPr>
          <w:rFonts w:ascii="Arial" w:hAnsi="Arial" w:cs="Arial"/>
          <w:sz w:val="36"/>
          <w:szCs w:val="36"/>
        </w:rPr>
        <w:t>Instructions</w:t>
      </w:r>
    </w:p>
    <w:p w:rsidR="00DB6727" w:rsidRDefault="00DB6727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DB6727" w:rsidRDefault="00DB6727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This exam is open book</w:t>
      </w:r>
      <w:r w:rsidR="00390EAC">
        <w:rPr>
          <w:rFonts w:ascii="Arial" w:hAnsi="Arial"/>
          <w:sz w:val="28"/>
        </w:rPr>
        <w:t xml:space="preserve"> and</w:t>
      </w:r>
      <w:r>
        <w:rPr>
          <w:rFonts w:ascii="Arial" w:hAnsi="Arial"/>
          <w:sz w:val="28"/>
        </w:rPr>
        <w:t xml:space="preserve"> notes.  Calculators and </w:t>
      </w:r>
      <w:r w:rsidR="002F1BA8">
        <w:rPr>
          <w:rFonts w:ascii="Arial" w:hAnsi="Arial"/>
          <w:sz w:val="28"/>
        </w:rPr>
        <w:t xml:space="preserve">Smith chart tools (e.g. compasses and rulers) </w:t>
      </w:r>
      <w:r>
        <w:rPr>
          <w:rFonts w:ascii="Arial" w:hAnsi="Arial"/>
          <w:sz w:val="28"/>
        </w:rPr>
        <w:t xml:space="preserve">may be used. </w:t>
      </w:r>
      <w:r w:rsidR="007C6D0A">
        <w:rPr>
          <w:rFonts w:ascii="Arial" w:hAnsi="Arial"/>
          <w:sz w:val="28"/>
        </w:rPr>
        <w:t>Laptops and any devices that may be used for communication are not allowed.</w:t>
      </w:r>
    </w:p>
    <w:p w:rsidR="00310D0B" w:rsidRDefault="008C756E" w:rsidP="00310D0B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rPr>
          <w:rFonts w:ascii="Arial" w:hAnsi="Arial"/>
          <w:sz w:val="28"/>
        </w:rPr>
      </w:pPr>
      <w:r>
        <w:rPr>
          <w:rFonts w:ascii="Arial" w:hAnsi="Arial"/>
          <w:sz w:val="28"/>
        </w:rPr>
        <w:t>I</w:t>
      </w:r>
      <w:r w:rsidR="002F1BA8">
        <w:rPr>
          <w:rFonts w:ascii="Arial" w:hAnsi="Arial"/>
          <w:sz w:val="28"/>
        </w:rPr>
        <w:t>f you need a Smith chart, please ask the instructor.</w:t>
      </w:r>
    </w:p>
    <w:p w:rsidR="00310D0B" w:rsidRPr="00310D0B" w:rsidRDefault="00310D0B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 w:cs="Arial"/>
          <w:sz w:val="28"/>
        </w:rPr>
      </w:pPr>
      <w:r w:rsidRPr="00310D0B">
        <w:rPr>
          <w:rFonts w:ascii="Arial" w:hAnsi="Arial" w:cs="Arial"/>
          <w:sz w:val="28"/>
          <w:szCs w:val="28"/>
        </w:rPr>
        <w:t xml:space="preserve">Please show </w:t>
      </w:r>
      <w:r w:rsidRPr="00310D0B">
        <w:rPr>
          <w:rFonts w:ascii="Arial" w:hAnsi="Arial" w:cs="Arial"/>
          <w:i/>
          <w:iCs/>
          <w:sz w:val="28"/>
          <w:szCs w:val="28"/>
        </w:rPr>
        <w:t>all of your work</w:t>
      </w:r>
      <w:r w:rsidRPr="00310D0B">
        <w:rPr>
          <w:rFonts w:ascii="Arial" w:hAnsi="Arial" w:cs="Arial"/>
          <w:sz w:val="28"/>
          <w:szCs w:val="28"/>
        </w:rPr>
        <w:t xml:space="preserve"> and </w:t>
      </w:r>
      <w:r w:rsidRPr="00310D0B">
        <w:rPr>
          <w:rFonts w:ascii="Arial" w:hAnsi="Arial" w:cs="Arial"/>
          <w:i/>
          <w:iCs/>
          <w:sz w:val="28"/>
          <w:szCs w:val="28"/>
        </w:rPr>
        <w:t>write neatly</w:t>
      </w:r>
      <w:r w:rsidRPr="00310D0B">
        <w:rPr>
          <w:rFonts w:ascii="Arial" w:hAnsi="Arial" w:cs="Arial"/>
          <w:sz w:val="28"/>
          <w:szCs w:val="28"/>
        </w:rPr>
        <w:t xml:space="preserve"> in order to receive credit. </w:t>
      </w:r>
    </w:p>
    <w:p w:rsidR="00310D0B" w:rsidRDefault="00310D0B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 w:rsidRPr="00310D0B">
        <w:rPr>
          <w:rFonts w:ascii="Arial" w:hAnsi="Arial"/>
          <w:sz w:val="28"/>
        </w:rPr>
        <w:t xml:space="preserve">Put all of your answers in terms of the parameters given in the problems, unless otherwise noted. </w:t>
      </w:r>
    </w:p>
    <w:p w:rsidR="00310D0B" w:rsidRPr="00310D0B" w:rsidRDefault="00310D0B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 w:cs="Arial"/>
          <w:sz w:val="28"/>
          <w:szCs w:val="28"/>
        </w:rPr>
      </w:pPr>
      <w:r w:rsidRPr="00310D0B">
        <w:rPr>
          <w:rFonts w:ascii="Arial" w:hAnsi="Arial" w:cs="Arial"/>
          <w:sz w:val="28"/>
          <w:szCs w:val="28"/>
        </w:rPr>
        <w:t xml:space="preserve">Include units with all </w:t>
      </w:r>
      <w:r>
        <w:rPr>
          <w:rFonts w:ascii="Arial" w:hAnsi="Arial" w:cs="Arial"/>
          <w:sz w:val="28"/>
          <w:szCs w:val="28"/>
        </w:rPr>
        <w:t xml:space="preserve">numerical </w:t>
      </w:r>
      <w:r w:rsidRPr="00310D0B">
        <w:rPr>
          <w:rFonts w:ascii="Arial" w:hAnsi="Arial" w:cs="Arial"/>
          <w:sz w:val="28"/>
          <w:szCs w:val="28"/>
        </w:rPr>
        <w:t xml:space="preserve">answers in order to receive full credit. </w:t>
      </w:r>
    </w:p>
    <w:p w:rsidR="00DB6727" w:rsidRDefault="00DB6727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 all solutions, </w:t>
      </w:r>
      <w:r>
        <w:rPr>
          <w:rFonts w:ascii="Arial" w:hAnsi="Arial"/>
          <w:b/>
          <w:i/>
          <w:sz w:val="28"/>
        </w:rPr>
        <w:t>no credit</w:t>
      </w:r>
      <w:r>
        <w:rPr>
          <w:rFonts w:ascii="Arial" w:hAnsi="Arial"/>
          <w:sz w:val="28"/>
        </w:rPr>
        <w:t xml:space="preserve"> will be given if the work required to obtain the solution is not shown.</w:t>
      </w:r>
    </w:p>
    <w:p w:rsidR="00DB6727" w:rsidRDefault="00DB6727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paper </w:t>
      </w:r>
      <w:r w:rsidR="007C6D0A">
        <w:rPr>
          <w:rFonts w:ascii="Arial" w:hAnsi="Arial"/>
          <w:sz w:val="28"/>
        </w:rPr>
        <w:t xml:space="preserve">and charts </w:t>
      </w:r>
      <w:r>
        <w:rPr>
          <w:rFonts w:ascii="Arial" w:hAnsi="Arial"/>
          <w:sz w:val="28"/>
        </w:rPr>
        <w:t xml:space="preserve">provided.  If </w:t>
      </w:r>
      <w:r w:rsidR="00310D0B">
        <w:rPr>
          <w:rFonts w:ascii="Arial" w:hAnsi="Arial"/>
          <w:sz w:val="28"/>
        </w:rPr>
        <w:t>you need more space, you may write on the backs of the pages.</w:t>
      </w:r>
    </w:p>
    <w:p w:rsidR="00310D0B" w:rsidRDefault="00310D0B" w:rsidP="00310D0B">
      <w:pPr>
        <w:tabs>
          <w:tab w:val="left" w:pos="720"/>
          <w:tab w:val="left" w:pos="6480"/>
        </w:tabs>
        <w:spacing w:after="120" w:line="280" w:lineRule="atLeast"/>
        <w:ind w:left="360" w:firstLine="0"/>
        <w:rPr>
          <w:rFonts w:ascii="Arial" w:hAnsi="Arial"/>
          <w:sz w:val="28"/>
        </w:rPr>
      </w:pPr>
    </w:p>
    <w:p w:rsidR="00DB6727" w:rsidRPr="00310D0B" w:rsidRDefault="00DB6727" w:rsidP="00310D0B">
      <w:pPr>
        <w:tabs>
          <w:tab w:val="left" w:pos="720"/>
          <w:tab w:val="left" w:pos="6480"/>
        </w:tabs>
        <w:spacing w:after="120" w:line="280" w:lineRule="atLeast"/>
        <w:ind w:left="360" w:firstLine="0"/>
        <w:jc w:val="center"/>
        <w:rPr>
          <w:rFonts w:ascii="Arial" w:hAnsi="Arial"/>
          <w:b/>
          <w:sz w:val="28"/>
        </w:rPr>
      </w:pPr>
      <w:r w:rsidRPr="00310D0B">
        <w:rPr>
          <w:rFonts w:ascii="Arial" w:hAnsi="Arial"/>
          <w:b/>
          <w:sz w:val="28"/>
        </w:rPr>
        <w:t>You will have a total of 80 minutes.</w:t>
      </w:r>
    </w:p>
    <w:p w:rsidR="00DB6727" w:rsidRDefault="00DB6727">
      <w:pPr>
        <w:numPr>
          <w:ilvl w:val="12"/>
          <w:numId w:val="0"/>
        </w:numPr>
        <w:tabs>
          <w:tab w:val="left" w:pos="720"/>
          <w:tab w:val="left" w:pos="6480"/>
        </w:tabs>
        <w:spacing w:line="280" w:lineRule="atLeast"/>
        <w:ind w:left="360" w:hanging="360"/>
        <w:rPr>
          <w:rFonts w:ascii="Arial" w:hAnsi="Arial"/>
          <w:sz w:val="28"/>
        </w:rPr>
      </w:pPr>
    </w:p>
    <w:p w:rsidR="00221B4D" w:rsidRDefault="00221B4D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DB6727" w:rsidRDefault="00D32FB2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Problem </w:t>
      </w:r>
      <w:r w:rsidR="000A6BB1">
        <w:rPr>
          <w:rFonts w:ascii="Arial" w:hAnsi="Arial"/>
          <w:b/>
          <w:sz w:val="28"/>
        </w:rPr>
        <w:t>1</w:t>
      </w:r>
      <w:r w:rsidR="00DB6727">
        <w:rPr>
          <w:rFonts w:ascii="Arial" w:hAnsi="Arial"/>
          <w:b/>
          <w:sz w:val="28"/>
        </w:rPr>
        <w:t xml:space="preserve">  </w:t>
      </w:r>
    </w:p>
    <w:p w:rsidR="00DB6727" w:rsidRDefault="00DB6727">
      <w:pPr>
        <w:ind w:firstLine="0"/>
        <w:rPr>
          <w:rFonts w:ascii="Arial" w:hAnsi="Arial"/>
          <w:sz w:val="28"/>
        </w:rPr>
      </w:pPr>
    </w:p>
    <w:p w:rsidR="00685451" w:rsidRDefault="00E23106" w:rsidP="00D97192">
      <w:pPr>
        <w:spacing w:line="360" w:lineRule="auto"/>
        <w:ind w:firstLine="0"/>
        <w:jc w:val="both"/>
        <w:rPr>
          <w:szCs w:val="24"/>
        </w:rPr>
      </w:pPr>
      <w:r w:rsidRPr="00A10279">
        <w:rPr>
          <w:szCs w:val="24"/>
        </w:rPr>
        <w:t>For the following transmission line matching circuit, assum</w:t>
      </w:r>
      <w:r w:rsidR="00685451">
        <w:rPr>
          <w:szCs w:val="24"/>
        </w:rPr>
        <w:t xml:space="preserve">e a 1 [V] </w:t>
      </w:r>
      <w:r w:rsidRPr="00A10279">
        <w:rPr>
          <w:szCs w:val="24"/>
        </w:rPr>
        <w:t>wave</w:t>
      </w:r>
      <w:r w:rsidR="003E0480">
        <w:rPr>
          <w:szCs w:val="24"/>
        </w:rPr>
        <w:t xml:space="preserve"> is</w:t>
      </w:r>
      <w:r w:rsidRPr="00A10279">
        <w:rPr>
          <w:szCs w:val="24"/>
        </w:rPr>
        <w:t xml:space="preserve"> incident upon the 50</w:t>
      </w:r>
      <w:r w:rsidR="00A10279">
        <w:rPr>
          <w:szCs w:val="24"/>
        </w:rPr>
        <w:t xml:space="preserve"> </w:t>
      </w:r>
      <w:r w:rsidR="00A10279">
        <w:rPr>
          <w:szCs w:val="24"/>
        </w:rPr>
        <w:sym w:font="Symbol" w:char="F057"/>
      </w:r>
      <w:r w:rsidRPr="00A10279">
        <w:rPr>
          <w:szCs w:val="24"/>
        </w:rPr>
        <w:t xml:space="preserve"> to </w:t>
      </w:r>
      <w:r w:rsidR="00685451">
        <w:rPr>
          <w:szCs w:val="24"/>
        </w:rPr>
        <w:t>25</w:t>
      </w:r>
      <w:r w:rsidR="00A10279">
        <w:rPr>
          <w:szCs w:val="24"/>
        </w:rPr>
        <w:t xml:space="preserve"> </w:t>
      </w:r>
      <w:r w:rsidR="00A10279">
        <w:rPr>
          <w:szCs w:val="24"/>
        </w:rPr>
        <w:sym w:font="Symbol" w:char="F057"/>
      </w:r>
      <w:r w:rsidRPr="00A10279">
        <w:rPr>
          <w:szCs w:val="24"/>
        </w:rPr>
        <w:t xml:space="preserve"> junction</w:t>
      </w:r>
      <w:r w:rsidR="00685451">
        <w:rPr>
          <w:szCs w:val="24"/>
        </w:rPr>
        <w:t xml:space="preserve">. That is, the incident voltage wave is described by </w:t>
      </w:r>
    </w:p>
    <w:p w:rsidR="00685451" w:rsidRDefault="00685451" w:rsidP="00E23106">
      <w:pPr>
        <w:ind w:firstLine="0"/>
        <w:rPr>
          <w:szCs w:val="24"/>
        </w:rPr>
      </w:pPr>
    </w:p>
    <w:p w:rsidR="00685451" w:rsidRPr="003E0480" w:rsidRDefault="00A55A10" w:rsidP="00A55A10">
      <w:pPr>
        <w:pStyle w:val="MTDisplayEquation"/>
        <w:rPr>
          <w:rFonts w:ascii="Times New Roman" w:hAnsi="Times New Roman"/>
          <w:sz w:val="24"/>
          <w:szCs w:val="24"/>
        </w:rPr>
      </w:pPr>
      <w:r>
        <w:tab/>
      </w:r>
      <w:r w:rsidR="003E0480" w:rsidRPr="003E0480">
        <w:rPr>
          <w:rFonts w:ascii="Times New Roman" w:hAnsi="Times New Roman"/>
          <w:position w:val="-14"/>
          <w:sz w:val="24"/>
          <w:szCs w:val="24"/>
        </w:rPr>
        <w:object w:dxaOrig="238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22.5pt" o:ole="">
            <v:imagedata r:id="rId7" o:title=""/>
          </v:shape>
          <o:OLEObject Type="Embed" ProgID="Equation.DSMT4" ShapeID="_x0000_i1025" DrawAspect="Content" ObjectID="_1381754243" r:id="rId8"/>
        </w:object>
      </w:r>
      <w:r w:rsidR="003E0480" w:rsidRPr="003E0480">
        <w:rPr>
          <w:rFonts w:ascii="Times New Roman" w:hAnsi="Times New Roman"/>
          <w:sz w:val="24"/>
          <w:szCs w:val="24"/>
        </w:rPr>
        <w:t>,</w:t>
      </w:r>
    </w:p>
    <w:p w:rsidR="00685451" w:rsidRDefault="00685451" w:rsidP="00E23106">
      <w:pPr>
        <w:ind w:firstLine="0"/>
        <w:rPr>
          <w:szCs w:val="24"/>
        </w:rPr>
      </w:pPr>
    </w:p>
    <w:p w:rsidR="003E0480" w:rsidRDefault="003E0480" w:rsidP="00253295">
      <w:pPr>
        <w:spacing w:line="360" w:lineRule="auto"/>
        <w:ind w:firstLine="0"/>
        <w:jc w:val="both"/>
        <w:rPr>
          <w:szCs w:val="24"/>
        </w:rPr>
      </w:pPr>
      <w:proofErr w:type="gramStart"/>
      <w:r>
        <w:rPr>
          <w:szCs w:val="24"/>
        </w:rPr>
        <w:t>where</w:t>
      </w:r>
      <w:proofErr w:type="gramEnd"/>
      <w:r>
        <w:rPr>
          <w:szCs w:val="24"/>
        </w:rPr>
        <w:t xml:space="preserve"> </w:t>
      </w:r>
      <w:r w:rsidRPr="003E0480">
        <w:rPr>
          <w:i/>
          <w:szCs w:val="24"/>
        </w:rPr>
        <w:t>k</w:t>
      </w:r>
      <w:r w:rsidRPr="003E0480">
        <w:rPr>
          <w:i/>
          <w:szCs w:val="24"/>
          <w:vertAlign w:val="subscript"/>
        </w:rPr>
        <w:t>z</w:t>
      </w:r>
      <w:r w:rsidRPr="003E0480">
        <w:rPr>
          <w:szCs w:val="24"/>
          <w:vertAlign w:val="subscript"/>
        </w:rPr>
        <w:t>1</w:t>
      </w:r>
      <w:r>
        <w:rPr>
          <w:szCs w:val="24"/>
        </w:rPr>
        <w:t xml:space="preserve"> is the wavenumber on the </w:t>
      </w:r>
      <w:r w:rsidRPr="00A10279">
        <w:rPr>
          <w:szCs w:val="24"/>
        </w:rPr>
        <w:t>50</w:t>
      </w:r>
      <w:r>
        <w:rPr>
          <w:szCs w:val="24"/>
        </w:rPr>
        <w:t xml:space="preserve"> </w:t>
      </w:r>
      <w:r>
        <w:rPr>
          <w:szCs w:val="24"/>
        </w:rPr>
        <w:sym w:font="Symbol" w:char="F057"/>
      </w:r>
      <w:r>
        <w:rPr>
          <w:szCs w:val="24"/>
        </w:rPr>
        <w:t xml:space="preserve"> line </w:t>
      </w:r>
      <w:r w:rsidR="003279D0">
        <w:rPr>
          <w:szCs w:val="24"/>
        </w:rPr>
        <w:t>(line 1)</w:t>
      </w:r>
      <w:r w:rsidR="00253295">
        <w:rPr>
          <w:szCs w:val="24"/>
        </w:rPr>
        <w:t>,</w:t>
      </w:r>
      <w:r w:rsidR="003279D0">
        <w:rPr>
          <w:szCs w:val="24"/>
        </w:rPr>
        <w:t xml:space="preserve"> </w:t>
      </w:r>
      <w:r>
        <w:rPr>
          <w:szCs w:val="24"/>
        </w:rPr>
        <w:t xml:space="preserve">and </w:t>
      </w:r>
      <w:r w:rsidRPr="003E0480">
        <w:rPr>
          <w:i/>
          <w:szCs w:val="24"/>
        </w:rPr>
        <w:t>L</w:t>
      </w:r>
      <w:r>
        <w:rPr>
          <w:szCs w:val="24"/>
        </w:rPr>
        <w:t xml:space="preserve"> is the length of the 25 </w:t>
      </w:r>
      <w:r>
        <w:rPr>
          <w:szCs w:val="24"/>
        </w:rPr>
        <w:sym w:font="Symbol" w:char="F057"/>
      </w:r>
      <w:r>
        <w:rPr>
          <w:szCs w:val="24"/>
        </w:rPr>
        <w:t xml:space="preserve"> line</w:t>
      </w:r>
      <w:r w:rsidR="003279D0">
        <w:rPr>
          <w:szCs w:val="24"/>
        </w:rPr>
        <w:t xml:space="preserve"> (line 2)</w:t>
      </w:r>
      <w:r w:rsidR="00253295">
        <w:rPr>
          <w:szCs w:val="24"/>
        </w:rPr>
        <w:t xml:space="preserve">, given by </w:t>
      </w:r>
      <w:r w:rsidR="00253295" w:rsidRPr="00253295">
        <w:rPr>
          <w:position w:val="-14"/>
          <w:szCs w:val="24"/>
        </w:rPr>
        <w:object w:dxaOrig="1060" w:dyaOrig="380">
          <v:shape id="_x0000_i1030" type="#_x0000_t75" style="width:53.25pt;height:18.75pt" o:ole="">
            <v:imagedata r:id="rId9" o:title=""/>
          </v:shape>
          <o:OLEObject Type="Embed" ProgID="Equation.DSMT4" ShapeID="_x0000_i1030" DrawAspect="Content" ObjectID="_1381754244" r:id="rId10"/>
        </w:object>
      </w:r>
      <w:r w:rsidR="00253295">
        <w:rPr>
          <w:szCs w:val="24"/>
        </w:rPr>
        <w:t xml:space="preserve">, where </w:t>
      </w:r>
      <w:r w:rsidR="00253295" w:rsidRPr="00513E6D">
        <w:rPr>
          <w:position w:val="-16"/>
          <w:szCs w:val="24"/>
        </w:rPr>
        <w:object w:dxaOrig="420" w:dyaOrig="420">
          <v:shape id="_x0000_i1031" type="#_x0000_t75" style="width:21pt;height:21pt" o:ole="">
            <v:imagedata r:id="rId11" o:title=""/>
          </v:shape>
          <o:OLEObject Type="Embed" ProgID="Equation.DSMT4" ShapeID="_x0000_i1031" DrawAspect="Content" ObjectID="_1381754245" r:id="rId12"/>
        </w:object>
      </w:r>
      <w:r w:rsidR="00253295">
        <w:rPr>
          <w:szCs w:val="24"/>
        </w:rPr>
        <w:t xml:space="preserve"> is the guided wavelength on the 25 </w:t>
      </w:r>
      <w:r w:rsidR="00253295">
        <w:rPr>
          <w:szCs w:val="24"/>
        </w:rPr>
        <w:sym w:font="Symbol" w:char="F057"/>
      </w:r>
      <w:r w:rsidR="00253295">
        <w:rPr>
          <w:szCs w:val="24"/>
        </w:rPr>
        <w:t xml:space="preserve"> line</w:t>
      </w:r>
    </w:p>
    <w:p w:rsidR="00473713" w:rsidRDefault="00473713" w:rsidP="00E23106">
      <w:pPr>
        <w:ind w:firstLine="0"/>
        <w:rPr>
          <w:szCs w:val="24"/>
        </w:rPr>
      </w:pPr>
    </w:p>
    <w:p w:rsidR="00513E6D" w:rsidRDefault="00513E6D" w:rsidP="00E23106">
      <w:pPr>
        <w:ind w:firstLine="0"/>
        <w:rPr>
          <w:szCs w:val="24"/>
        </w:rPr>
      </w:pPr>
    </w:p>
    <w:p w:rsidR="003E0480" w:rsidRDefault="003E0480" w:rsidP="00E23106">
      <w:pPr>
        <w:ind w:firstLine="0"/>
        <w:rPr>
          <w:szCs w:val="24"/>
        </w:rPr>
      </w:pPr>
    </w:p>
    <w:p w:rsidR="00E23106" w:rsidRDefault="008803F5" w:rsidP="00513E6D">
      <w:pPr>
        <w:spacing w:after="240"/>
        <w:ind w:firstLine="0"/>
        <w:rPr>
          <w:szCs w:val="24"/>
        </w:rPr>
      </w:pPr>
      <w:r>
        <w:rPr>
          <w:szCs w:val="24"/>
        </w:rPr>
        <w:t xml:space="preserve">a) </w:t>
      </w:r>
      <w:r w:rsidR="00FE2DD2">
        <w:rPr>
          <w:szCs w:val="24"/>
        </w:rPr>
        <w:t>D</w:t>
      </w:r>
      <w:r w:rsidR="00E23106" w:rsidRPr="00A10279">
        <w:rPr>
          <w:szCs w:val="24"/>
        </w:rPr>
        <w:t>e</w:t>
      </w:r>
      <w:r w:rsidR="00C858D8">
        <w:rPr>
          <w:szCs w:val="24"/>
        </w:rPr>
        <w:t>rive formulas for</w:t>
      </w:r>
      <w:r w:rsidR="00E23106" w:rsidRPr="00A10279">
        <w:rPr>
          <w:szCs w:val="24"/>
        </w:rPr>
        <w:t xml:space="preserve"> the voltage </w:t>
      </w:r>
      <w:proofErr w:type="gramStart"/>
      <w:r w:rsidR="00FE2DD2" w:rsidRPr="00FE2DD2">
        <w:rPr>
          <w:i/>
          <w:szCs w:val="24"/>
        </w:rPr>
        <w:t>V</w:t>
      </w:r>
      <w:r w:rsidR="00FE2DD2">
        <w:rPr>
          <w:szCs w:val="24"/>
        </w:rPr>
        <w:t>(</w:t>
      </w:r>
      <w:proofErr w:type="gramEnd"/>
      <w:r w:rsidR="00FE2DD2" w:rsidRPr="00FE2DD2">
        <w:rPr>
          <w:i/>
          <w:szCs w:val="24"/>
        </w:rPr>
        <w:t>z</w:t>
      </w:r>
      <w:r w:rsidR="00FE2DD2">
        <w:rPr>
          <w:szCs w:val="24"/>
        </w:rPr>
        <w:t xml:space="preserve">) and the current </w:t>
      </w:r>
      <w:r w:rsidR="00FE2DD2" w:rsidRPr="00FE2DD2">
        <w:rPr>
          <w:i/>
          <w:szCs w:val="24"/>
        </w:rPr>
        <w:t>I</w:t>
      </w:r>
      <w:r w:rsidR="00FE2DD2">
        <w:rPr>
          <w:szCs w:val="24"/>
        </w:rPr>
        <w:t>(</w:t>
      </w:r>
      <w:r w:rsidR="00FE2DD2" w:rsidRPr="00FE2DD2">
        <w:rPr>
          <w:i/>
          <w:szCs w:val="24"/>
        </w:rPr>
        <w:t>z</w:t>
      </w:r>
      <w:r w:rsidR="00FE2DD2">
        <w:rPr>
          <w:szCs w:val="24"/>
        </w:rPr>
        <w:t>) on the 25</w:t>
      </w:r>
      <w:r w:rsidR="00A10279">
        <w:rPr>
          <w:szCs w:val="24"/>
        </w:rPr>
        <w:t xml:space="preserve"> </w:t>
      </w:r>
      <w:r w:rsidR="00A10279">
        <w:rPr>
          <w:szCs w:val="24"/>
        </w:rPr>
        <w:sym w:font="Symbol" w:char="F057"/>
      </w:r>
      <w:r w:rsidR="00E23106" w:rsidRPr="00A10279">
        <w:rPr>
          <w:szCs w:val="24"/>
        </w:rPr>
        <w:t xml:space="preserve"> l</w:t>
      </w:r>
      <w:r w:rsidR="00FE2DD2">
        <w:rPr>
          <w:szCs w:val="24"/>
        </w:rPr>
        <w:t>ine</w:t>
      </w:r>
      <w:r w:rsidR="00E23106" w:rsidRPr="00A10279">
        <w:rPr>
          <w:szCs w:val="24"/>
        </w:rPr>
        <w:t xml:space="preserve">.  </w:t>
      </w:r>
    </w:p>
    <w:p w:rsidR="008803F5" w:rsidRDefault="008803F5" w:rsidP="00513E6D">
      <w:pPr>
        <w:spacing w:after="240"/>
        <w:ind w:firstLine="0"/>
        <w:rPr>
          <w:szCs w:val="24"/>
        </w:rPr>
      </w:pPr>
    </w:p>
    <w:p w:rsidR="008803F5" w:rsidRDefault="008803F5" w:rsidP="00513E6D">
      <w:pPr>
        <w:spacing w:after="240"/>
        <w:ind w:firstLine="0"/>
        <w:rPr>
          <w:szCs w:val="24"/>
        </w:rPr>
      </w:pPr>
      <w:r>
        <w:rPr>
          <w:szCs w:val="24"/>
        </w:rPr>
        <w:t xml:space="preserve">b) Determine the SWR on the </w:t>
      </w:r>
      <w:r w:rsidR="00211394" w:rsidRPr="00A10279">
        <w:rPr>
          <w:szCs w:val="24"/>
        </w:rPr>
        <w:t>50</w:t>
      </w:r>
      <w:r w:rsidR="00211394">
        <w:rPr>
          <w:szCs w:val="24"/>
        </w:rPr>
        <w:t xml:space="preserve"> </w:t>
      </w:r>
      <w:r w:rsidR="00211394">
        <w:rPr>
          <w:szCs w:val="24"/>
        </w:rPr>
        <w:sym w:font="Symbol" w:char="F057"/>
      </w:r>
      <w:r w:rsidR="00211394">
        <w:rPr>
          <w:szCs w:val="24"/>
        </w:rPr>
        <w:t xml:space="preserve"> line and the 25 </w:t>
      </w:r>
      <w:r w:rsidR="00211394">
        <w:rPr>
          <w:szCs w:val="24"/>
        </w:rPr>
        <w:sym w:font="Symbol" w:char="F057"/>
      </w:r>
      <w:r w:rsidR="00211394">
        <w:rPr>
          <w:szCs w:val="24"/>
        </w:rPr>
        <w:t xml:space="preserve"> line.</w:t>
      </w:r>
    </w:p>
    <w:p w:rsidR="00A4125D" w:rsidRDefault="00A4125D" w:rsidP="00513E6D">
      <w:pPr>
        <w:spacing w:after="240"/>
        <w:ind w:firstLine="0"/>
        <w:rPr>
          <w:szCs w:val="24"/>
        </w:rPr>
      </w:pPr>
    </w:p>
    <w:p w:rsidR="00A4125D" w:rsidRDefault="00A4125D" w:rsidP="001F5CCD">
      <w:pPr>
        <w:spacing w:after="240"/>
        <w:ind w:left="270" w:hanging="270"/>
        <w:jc w:val="both"/>
        <w:rPr>
          <w:szCs w:val="24"/>
        </w:rPr>
      </w:pPr>
      <w:proofErr w:type="gramStart"/>
      <w:r>
        <w:rPr>
          <w:szCs w:val="24"/>
        </w:rPr>
        <w:t>c</w:t>
      </w:r>
      <w:proofErr w:type="gramEnd"/>
      <w:r>
        <w:rPr>
          <w:szCs w:val="24"/>
        </w:rPr>
        <w:t xml:space="preserve">) Use the Smith chart to find the input impedance </w:t>
      </w:r>
      <w:r w:rsidR="00253295">
        <w:rPr>
          <w:szCs w:val="24"/>
        </w:rPr>
        <w:t xml:space="preserve">(in Ohms) </w:t>
      </w:r>
      <w:r>
        <w:rPr>
          <w:szCs w:val="24"/>
        </w:rPr>
        <w:t xml:space="preserve">at a point that is at </w:t>
      </w:r>
      <w:r w:rsidR="00C858D8" w:rsidRPr="00513E6D">
        <w:rPr>
          <w:position w:val="-16"/>
          <w:szCs w:val="24"/>
        </w:rPr>
        <w:object w:dxaOrig="1719" w:dyaOrig="420">
          <v:shape id="_x0000_i1026" type="#_x0000_t75" style="width:86.25pt;height:21pt" o:ole="">
            <v:imagedata r:id="rId13" o:title=""/>
          </v:shape>
          <o:OLEObject Type="Embed" ProgID="Equation.DSMT4" ShapeID="_x0000_i1026" DrawAspect="Content" ObjectID="_1381754246" r:id="rId14"/>
        </w:object>
      </w:r>
      <w:r w:rsidR="00513E6D">
        <w:rPr>
          <w:szCs w:val="24"/>
        </w:rPr>
        <w:t xml:space="preserve">, where </w:t>
      </w:r>
      <w:r w:rsidR="00C858D8" w:rsidRPr="00513E6D">
        <w:rPr>
          <w:position w:val="-16"/>
          <w:szCs w:val="24"/>
        </w:rPr>
        <w:object w:dxaOrig="380" w:dyaOrig="420">
          <v:shape id="_x0000_i1027" type="#_x0000_t75" style="width:18.75pt;height:21pt" o:ole="">
            <v:imagedata r:id="rId15" o:title=""/>
          </v:shape>
          <o:OLEObject Type="Embed" ProgID="Equation.DSMT4" ShapeID="_x0000_i1027" DrawAspect="Content" ObjectID="_1381754247" r:id="rId16"/>
        </w:object>
      </w:r>
      <w:r w:rsidR="00513E6D">
        <w:rPr>
          <w:szCs w:val="24"/>
        </w:rPr>
        <w:t xml:space="preserve"> is the guided wavelength on the </w:t>
      </w:r>
      <w:r w:rsidR="00C858D8">
        <w:rPr>
          <w:szCs w:val="24"/>
        </w:rPr>
        <w:t>50</w:t>
      </w:r>
      <w:r w:rsidR="00513E6D">
        <w:rPr>
          <w:szCs w:val="24"/>
        </w:rPr>
        <w:t xml:space="preserve"> </w:t>
      </w:r>
      <w:r w:rsidR="00513E6D">
        <w:rPr>
          <w:szCs w:val="24"/>
        </w:rPr>
        <w:sym w:font="Symbol" w:char="F057"/>
      </w:r>
      <w:r w:rsidR="00513E6D">
        <w:rPr>
          <w:szCs w:val="24"/>
        </w:rPr>
        <w:t xml:space="preserve"> line.</w:t>
      </w:r>
      <w:r w:rsidR="00D97192">
        <w:rPr>
          <w:szCs w:val="24"/>
        </w:rPr>
        <w:t xml:space="preserve"> Show your work on the attached Smith chart below. </w:t>
      </w:r>
    </w:p>
    <w:p w:rsidR="00211394" w:rsidRPr="00A10279" w:rsidRDefault="00211394" w:rsidP="00E23106">
      <w:pPr>
        <w:ind w:firstLine="0"/>
        <w:rPr>
          <w:szCs w:val="24"/>
        </w:rPr>
      </w:pPr>
    </w:p>
    <w:p w:rsidR="00E23106" w:rsidRDefault="00E23106" w:rsidP="00E23106">
      <w:pPr>
        <w:ind w:firstLine="0"/>
        <w:rPr>
          <w:rFonts w:ascii="Arial" w:hAnsi="Arial"/>
          <w:sz w:val="28"/>
        </w:rPr>
      </w:pPr>
    </w:p>
    <w:p w:rsidR="00E23106" w:rsidRDefault="00E23106" w:rsidP="00E23106">
      <w:pPr>
        <w:ind w:firstLine="0"/>
        <w:rPr>
          <w:rFonts w:ascii="Arial" w:hAnsi="Arial"/>
          <w:sz w:val="28"/>
        </w:rPr>
      </w:pPr>
    </w:p>
    <w:p w:rsidR="00E23106" w:rsidRDefault="00A704B8" w:rsidP="00E23106">
      <w:pPr>
        <w:ind w:firstLine="0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pict>
          <v:group id="_x0000_s1685" style="position:absolute;margin-left:21pt;margin-top:.8pt;width:406.8pt;height:168.55pt;z-index:251731968" coordorigin="2328,9936" coordsize="8136,337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56" type="#_x0000_t32" style="position:absolute;left:2508;top:11052;width:2640;height:0" o:connectortype="straight" o:regroupid="25" strokeweight="3pt"/>
            <v:shape id="_x0000_s1657" type="#_x0000_t32" style="position:absolute;left:2508;top:12252;width:2640;height:0" o:connectortype="straight" o:regroupid="25" strokeweight="3pt"/>
            <v:shape id="_x0000_s1658" type="#_x0000_t32" style="position:absolute;left:5148;top:11052;width:2640;height:0" o:connectortype="straight" o:regroupid="25" strokeweight="8pt"/>
            <v:shape id="_x0000_s1659" type="#_x0000_t32" style="position:absolute;left:5148;top:12252;width:2640;height:0" o:connectortype="straight" o:regroupid="25" strokeweight="8pt"/>
            <v:shape id="_x0000_s1661" type="#_x0000_t32" style="position:absolute;left:7788;top:11052;width:643;height:0" o:connectortype="straight" o:regroupid="25" strokeweight="1pt"/>
            <v:shape id="_x0000_s1662" type="#_x0000_t32" style="position:absolute;left:7788;top:12252;width:643;height:0" o:connectortype="straight" o:regroupid="25" strokeweight="1pt"/>
            <v:shape id="_x0000_s1663" type="#_x0000_t32" style="position:absolute;left:8431;top:11052;width:1;height:408;flip:x" o:connectortype="straight" o:regroupid="25" strokeweight="1pt"/>
            <v:shape id="_x0000_s1664" type="#_x0000_t32" style="position:absolute;left:8430;top:11844;width:1;height:408;flip:x" o:connectortype="straight" o:regroupid="25" strokeweight="1pt"/>
            <v:rect id="_x0000_s1660" style="position:absolute;left:8148;top:11436;width:583;height:432" o:regroupid="25" fillcolor="#d8d8d8 [2732]" strokeweight="1pt"/>
            <v:shape id="_x0000_s1665" type="#_x0000_t75" style="position:absolute;left:3456;top:11408;width:697;height:436" o:regroupid="25">
              <v:imagedata r:id="rId17" o:title=""/>
            </v:shape>
            <v:shape id="_x0000_s1666" type="#_x0000_t75" style="position:absolute;left:6000;top:11408;width:697;height:436" o:regroupid="25">
              <v:imagedata r:id="rId18" o:title=""/>
            </v:shape>
            <v:shape id="_x0000_s1667" type="#_x0000_t75" style="position:absolute;left:9091;top:11440;width:1373;height:404" o:regroupid="25">
              <v:imagedata r:id="rId19" o:title=""/>
            </v:shape>
            <v:shape id="_x0000_s1668" type="#_x0000_t75" style="position:absolute;left:5813;top:10144;width:1219;height:420" o:regroupid="25">
              <v:imagedata r:id="rId20" o:title=""/>
            </v:shape>
            <v:shape id="_x0000_s1669" type="#_x0000_t32" style="position:absolute;left:5148;top:10728;width:2640;height:0" o:connectortype="straight" o:regroupid="25" strokeweight="1pt">
              <v:stroke startarrow="block" endarrow="block"/>
            </v:shape>
            <v:shape id="_x0000_s1670" type="#_x0000_t32" style="position:absolute;left:7788;top:12731;width:0;height:576" o:connectortype="straight" o:regroupid="25" strokeweight="1pt"/>
            <v:shape id="_x0000_s1671" type="#_x0000_t32" style="position:absolute;left:7788;top:13007;width:792;height:1" o:connectortype="straight" o:regroupid="25" strokeweight="1pt">
              <v:stroke endarrow="block"/>
            </v:shape>
            <v:shape id="_x0000_s1672" type="#_x0000_t75" style="position:absolute;left:8755;top:12885;width:211;height:234" o:regroupid="25">
              <v:imagedata r:id="rId21" o:title="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674" type="#_x0000_t13" style="position:absolute;left:3672;top:10590;width:876;height:198" fillcolor="#00b0f0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76" type="#_x0000_t202" style="position:absolute;left:2640;top:11052;width:480;height:552" filled="f" stroked="f" strokeweight="1pt">
              <v:textbox>
                <w:txbxContent>
                  <w:p w:rsidR="00A30EAB" w:rsidRPr="00A30EAB" w:rsidRDefault="00A30EAB" w:rsidP="00A30EAB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 w:rsidRPr="00A30EAB">
                      <w:rPr>
                        <w:sz w:val="28"/>
                        <w:szCs w:val="28"/>
                      </w:rPr>
                      <w:t>+</w:t>
                    </w:r>
                  </w:p>
                </w:txbxContent>
              </v:textbox>
            </v:shape>
            <v:shape id="_x0000_s1677" type="#_x0000_t202" style="position:absolute;left:2688;top:11784;width:480;height:552" filled="f" stroked="f" strokeweight="1pt">
              <v:textbox>
                <w:txbxContent>
                  <w:p w:rsidR="00A30EAB" w:rsidRPr="00A30EAB" w:rsidRDefault="00A30EAB" w:rsidP="00A30EAB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  <v:shape id="_x0000_s1678" type="#_x0000_t75" style="position:absolute;left:2328;top:11472;width:599;height:396">
              <v:imagedata r:id="rId22" o:title=""/>
            </v:shape>
            <v:shape id="_x0000_s1679" type="#_x0000_t32" style="position:absolute;left:2508;top:11052;width:792;height:1" o:connectortype="straight" strokeweight="1pt">
              <v:stroke endarrow="block" endarrowwidth="wide"/>
            </v:shape>
            <v:shape id="_x0000_s1680" type="#_x0000_t75" style="position:absolute;left:2569;top:10392;width:562;height:396">
              <v:imagedata r:id="rId23" o:title=""/>
            </v:shape>
            <v:shape id="_x0000_s1681" type="#_x0000_t202" style="position:absolute;left:3168;top:9936;width:2004;height:456" stroked="f" strokeweight="1pt">
              <v:textbox>
                <w:txbxContent>
                  <w:p w:rsidR="00422CCE" w:rsidRPr="00422CCE" w:rsidRDefault="00422CCE" w:rsidP="00422CCE">
                    <w:pPr>
                      <w:ind w:firstLine="0"/>
                      <w:rPr>
                        <w:rFonts w:ascii="Arial" w:hAnsi="Arial" w:cs="Arial"/>
                      </w:rPr>
                    </w:pPr>
                    <w:r w:rsidRPr="00422CCE">
                      <w:rPr>
                        <w:rFonts w:ascii="Arial" w:hAnsi="Arial" w:cs="Arial"/>
                      </w:rPr>
                      <w:t>Incident wave</w:t>
                    </w:r>
                  </w:p>
                </w:txbxContent>
              </v:textbox>
            </v:shape>
            <v:shape id="_x0000_s1683" type="#_x0000_t202" style="position:absolute;left:3228;top:12550;width:1056;height:456" stroked="f" strokeweight="1pt">
              <v:textbox>
                <w:txbxContent>
                  <w:p w:rsidR="003279D0" w:rsidRPr="00422CCE" w:rsidRDefault="003279D0" w:rsidP="003279D0">
                    <w:pPr>
                      <w:ind w:firstLine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Line 1</w:t>
                    </w:r>
                  </w:p>
                </w:txbxContent>
              </v:textbox>
            </v:shape>
            <v:shape id="_x0000_s1684" type="#_x0000_t202" style="position:absolute;left:5813;top:12551;width:1056;height:456" stroked="f" strokeweight="1pt">
              <v:textbox>
                <w:txbxContent>
                  <w:p w:rsidR="003279D0" w:rsidRPr="00422CCE" w:rsidRDefault="003279D0" w:rsidP="003279D0">
                    <w:pPr>
                      <w:ind w:firstLine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Line 2</w:t>
                    </w:r>
                  </w:p>
                </w:txbxContent>
              </v:textbox>
            </v:shape>
          </v:group>
          <o:OLEObject Type="Embed" ProgID="Equation.DSMT4" ShapeID="_x0000_s1665" DrawAspect="Content" ObjectID="_1381754251" r:id="rId24"/>
          <o:OLEObject Type="Embed" ProgID="Equation.DSMT4" ShapeID="_x0000_s1666" DrawAspect="Content" ObjectID="_1381754252" r:id="rId25"/>
          <o:OLEObject Type="Embed" ProgID="Equation.DSMT4" ShapeID="_x0000_s1667" DrawAspect="Content" ObjectID="_1381754253" r:id="rId26"/>
          <o:OLEObject Type="Embed" ProgID="Equation.DSMT4" ShapeID="_x0000_s1668" DrawAspect="Content" ObjectID="_1381754254" r:id="rId27"/>
          <o:OLEObject Type="Embed" ProgID="Equation.DSMT4" ShapeID="_x0000_s1672" DrawAspect="Content" ObjectID="_1381754255" r:id="rId28"/>
          <o:OLEObject Type="Embed" ProgID="Equation.DSMT4" ShapeID="_x0000_s1678" DrawAspect="Content" ObjectID="_1381754256" r:id="rId29"/>
          <o:OLEObject Type="Embed" ProgID="Equation.DSMT4" ShapeID="_x0000_s1680" DrawAspect="Content" ObjectID="_1381754257" r:id="rId30"/>
        </w:pict>
      </w:r>
    </w:p>
    <w:p w:rsidR="0098401D" w:rsidRDefault="0098401D" w:rsidP="00E23106">
      <w:pPr>
        <w:ind w:firstLine="0"/>
        <w:rPr>
          <w:rFonts w:ascii="Arial" w:hAnsi="Arial"/>
          <w:sz w:val="28"/>
        </w:rPr>
      </w:pPr>
    </w:p>
    <w:p w:rsidR="0098401D" w:rsidRDefault="0098401D" w:rsidP="00E23106">
      <w:pPr>
        <w:ind w:firstLine="0"/>
        <w:rPr>
          <w:rFonts w:ascii="Arial" w:hAnsi="Arial"/>
          <w:sz w:val="28"/>
        </w:rPr>
      </w:pPr>
    </w:p>
    <w:p w:rsidR="0098401D" w:rsidRDefault="0098401D" w:rsidP="00E23106">
      <w:pPr>
        <w:ind w:firstLine="0"/>
        <w:rPr>
          <w:rFonts w:ascii="Arial" w:hAnsi="Arial"/>
          <w:sz w:val="28"/>
        </w:rPr>
      </w:pPr>
    </w:p>
    <w:p w:rsidR="0098401D" w:rsidRDefault="0098401D" w:rsidP="00E23106">
      <w:pPr>
        <w:ind w:firstLine="0"/>
        <w:rPr>
          <w:rFonts w:ascii="Arial" w:hAnsi="Arial"/>
          <w:sz w:val="28"/>
        </w:rPr>
      </w:pPr>
    </w:p>
    <w:p w:rsidR="0098401D" w:rsidRDefault="0098401D" w:rsidP="00E23106">
      <w:pPr>
        <w:ind w:firstLine="0"/>
        <w:rPr>
          <w:rFonts w:ascii="Arial" w:hAnsi="Arial"/>
          <w:sz w:val="28"/>
        </w:rPr>
      </w:pPr>
    </w:p>
    <w:p w:rsidR="0098401D" w:rsidRDefault="00673280" w:rsidP="00673280">
      <w:pPr>
        <w:pStyle w:val="MTDisplayEquation"/>
      </w:pPr>
      <w:r>
        <w:tab/>
      </w:r>
    </w:p>
    <w:p w:rsidR="00E23106" w:rsidRDefault="00E23106" w:rsidP="00E23106">
      <w:pPr>
        <w:ind w:firstLine="0"/>
        <w:rPr>
          <w:rFonts w:ascii="Arial" w:hAnsi="Arial"/>
          <w:sz w:val="28"/>
        </w:rPr>
      </w:pPr>
    </w:p>
    <w:p w:rsidR="00E23106" w:rsidRDefault="00E23106" w:rsidP="00E23106">
      <w:pPr>
        <w:ind w:firstLine="0"/>
        <w:rPr>
          <w:rFonts w:ascii="Arial" w:hAnsi="Arial"/>
          <w:sz w:val="28"/>
        </w:rPr>
      </w:pPr>
    </w:p>
    <w:p w:rsidR="00E23106" w:rsidRDefault="00E23106" w:rsidP="00E23106">
      <w:pPr>
        <w:ind w:firstLine="0"/>
        <w:rPr>
          <w:rFonts w:ascii="Arial" w:hAnsi="Arial"/>
          <w:sz w:val="28"/>
        </w:rPr>
      </w:pPr>
    </w:p>
    <w:p w:rsidR="00E23106" w:rsidRDefault="00E23106" w:rsidP="00E23106">
      <w:pPr>
        <w:ind w:firstLine="0"/>
        <w:rPr>
          <w:rFonts w:ascii="Arial" w:hAnsi="Arial"/>
          <w:sz w:val="28"/>
        </w:rPr>
      </w:pPr>
    </w:p>
    <w:p w:rsidR="00E23106" w:rsidRDefault="00E23106" w:rsidP="00E23106">
      <w:pPr>
        <w:ind w:firstLine="0"/>
        <w:rPr>
          <w:rFonts w:ascii="Arial" w:hAnsi="Arial"/>
          <w:sz w:val="28"/>
        </w:rPr>
      </w:pPr>
    </w:p>
    <w:p w:rsidR="00E23106" w:rsidRDefault="00E23106" w:rsidP="00E23106">
      <w:pPr>
        <w:ind w:firstLine="0"/>
        <w:rPr>
          <w:rFonts w:ascii="Arial" w:hAnsi="Arial"/>
          <w:sz w:val="28"/>
        </w:rPr>
      </w:pPr>
    </w:p>
    <w:p w:rsidR="00E23106" w:rsidRDefault="00E23106" w:rsidP="00E23106">
      <w:pPr>
        <w:ind w:firstLine="0"/>
        <w:rPr>
          <w:rFonts w:ascii="Arial" w:hAnsi="Arial"/>
          <w:sz w:val="28"/>
        </w:rPr>
      </w:pPr>
    </w:p>
    <w:p w:rsidR="00E23106" w:rsidRDefault="00E23106" w:rsidP="00E23106">
      <w:pPr>
        <w:ind w:firstLine="0"/>
        <w:rPr>
          <w:rFonts w:ascii="Arial" w:hAnsi="Arial"/>
          <w:sz w:val="28"/>
        </w:rPr>
      </w:pPr>
    </w:p>
    <w:p w:rsidR="00E23106" w:rsidRDefault="00D97192" w:rsidP="00E23106">
      <w:pPr>
        <w:ind w:firstLine="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Room for additional work</w:t>
      </w:r>
    </w:p>
    <w:p w:rsidR="00AB1A5B" w:rsidRDefault="00DB6727" w:rsidP="00AB1A5B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br w:type="page"/>
      </w:r>
      <w:r w:rsidR="00AB1A5B">
        <w:rPr>
          <w:rFonts w:ascii="Arial" w:hAnsi="Arial"/>
          <w:b/>
          <w:sz w:val="28"/>
        </w:rPr>
        <w:lastRenderedPageBreak/>
        <w:t>Room for additional work</w:t>
      </w:r>
    </w:p>
    <w:p w:rsidR="00AB1A5B" w:rsidRDefault="00AB1A5B">
      <w:pPr>
        <w:ind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7E6DF4" w:rsidRDefault="007E6DF4" w:rsidP="007E6DF4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Room for additional work</w:t>
      </w:r>
    </w:p>
    <w:p w:rsidR="00ED3BF1" w:rsidRDefault="00ED3BF1">
      <w:pPr>
        <w:ind w:firstLine="0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138430</wp:posOffset>
            </wp:positionV>
            <wp:extent cx="6337300" cy="8115300"/>
            <wp:effectExtent l="19050" t="0" r="6350" b="0"/>
            <wp:wrapNone/>
            <wp:docPr id="612" name="Picture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BF1" w:rsidRDefault="00ED3BF1">
      <w:pPr>
        <w:ind w:firstLine="0"/>
        <w:rPr>
          <w:rFonts w:ascii="Arial" w:hAnsi="Arial"/>
          <w:sz w:val="28"/>
        </w:rPr>
      </w:pPr>
    </w:p>
    <w:p w:rsidR="00DB6727" w:rsidRDefault="00DB6727" w:rsidP="00ED3BF1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b/>
          <w:sz w:val="28"/>
        </w:rPr>
        <w:lastRenderedPageBreak/>
        <w:t xml:space="preserve">Problem </w:t>
      </w:r>
      <w:r w:rsidR="000A6BB1">
        <w:rPr>
          <w:rFonts w:ascii="Arial" w:hAnsi="Arial"/>
          <w:b/>
          <w:sz w:val="28"/>
        </w:rPr>
        <w:t>2</w:t>
      </w:r>
    </w:p>
    <w:p w:rsidR="00DB6727" w:rsidRDefault="00DB6727">
      <w:pPr>
        <w:ind w:firstLine="0"/>
        <w:rPr>
          <w:rFonts w:ascii="Arial" w:hAnsi="Arial"/>
          <w:sz w:val="28"/>
        </w:rPr>
      </w:pPr>
    </w:p>
    <w:p w:rsidR="003F4606" w:rsidRDefault="00C33FB7" w:rsidP="00E63FE1">
      <w:pPr>
        <w:spacing w:after="240" w:line="360" w:lineRule="auto"/>
        <w:ind w:firstLine="0"/>
        <w:jc w:val="both"/>
        <w:rPr>
          <w:szCs w:val="24"/>
        </w:rPr>
      </w:pPr>
      <w:r w:rsidRPr="00B92753">
        <w:rPr>
          <w:szCs w:val="24"/>
        </w:rPr>
        <w:t xml:space="preserve">A coaxial cable </w:t>
      </w:r>
      <w:r w:rsidR="00B92753" w:rsidRPr="00B92753">
        <w:rPr>
          <w:szCs w:val="24"/>
        </w:rPr>
        <w:t xml:space="preserve">has a 50 </w:t>
      </w:r>
      <w:r w:rsidR="00B92753" w:rsidRPr="00B92753">
        <w:rPr>
          <w:szCs w:val="24"/>
        </w:rPr>
        <w:sym w:font="Symbol" w:char="F057"/>
      </w:r>
      <w:r w:rsidR="00B92753" w:rsidRPr="00B92753">
        <w:rPr>
          <w:szCs w:val="24"/>
        </w:rPr>
        <w:t xml:space="preserve"> characteristic impedance. The outer diameter of the coax is 1.0 cm. </w:t>
      </w:r>
      <w:r w:rsidR="00A3133A" w:rsidRPr="00B92753">
        <w:rPr>
          <w:szCs w:val="24"/>
        </w:rPr>
        <w:t xml:space="preserve"> </w:t>
      </w:r>
      <w:r w:rsidR="00B31191">
        <w:rPr>
          <w:szCs w:val="24"/>
        </w:rPr>
        <w:t xml:space="preserve">The inner wire is made of copper with a conductivity of 3.0 </w:t>
      </w:r>
      <w:r w:rsidR="00B31191">
        <w:rPr>
          <w:szCs w:val="24"/>
        </w:rPr>
        <w:sym w:font="Symbol" w:char="F0B4"/>
      </w:r>
      <w:r w:rsidR="00B31191">
        <w:rPr>
          <w:szCs w:val="24"/>
        </w:rPr>
        <w:t>10</w:t>
      </w:r>
      <w:r w:rsidR="00B31191" w:rsidRPr="00B31191">
        <w:rPr>
          <w:szCs w:val="24"/>
          <w:vertAlign w:val="superscript"/>
        </w:rPr>
        <w:t>7</w:t>
      </w:r>
      <w:r w:rsidR="00B31191">
        <w:rPr>
          <w:szCs w:val="24"/>
        </w:rPr>
        <w:t xml:space="preserve"> [S/m]. The outer shield is made of braided copper with an effective conductivity of 1.0 </w:t>
      </w:r>
      <w:r w:rsidR="00B31191">
        <w:rPr>
          <w:szCs w:val="24"/>
        </w:rPr>
        <w:sym w:font="Symbol" w:char="F0B4"/>
      </w:r>
      <w:r w:rsidR="00B31191">
        <w:rPr>
          <w:szCs w:val="24"/>
        </w:rPr>
        <w:t>10</w:t>
      </w:r>
      <w:r w:rsidR="00B31191" w:rsidRPr="00B31191">
        <w:rPr>
          <w:szCs w:val="24"/>
          <w:vertAlign w:val="superscript"/>
        </w:rPr>
        <w:t>7</w:t>
      </w:r>
      <w:r w:rsidR="00B31191">
        <w:rPr>
          <w:szCs w:val="24"/>
        </w:rPr>
        <w:t xml:space="preserve"> [S/m]. The filling material is Teflon, with a relative permittivity of </w:t>
      </w:r>
      <w:r w:rsidR="003F4606" w:rsidRPr="003F4606">
        <w:rPr>
          <w:position w:val="-12"/>
          <w:szCs w:val="24"/>
        </w:rPr>
        <w:object w:dxaOrig="820" w:dyaOrig="360">
          <v:shape id="_x0000_i1028" type="#_x0000_t75" style="width:40.5pt;height:18pt" o:ole="">
            <v:imagedata r:id="rId32" o:title=""/>
          </v:shape>
          <o:OLEObject Type="Embed" ProgID="Equation.DSMT4" ShapeID="_x0000_i1028" DrawAspect="Content" ObjectID="_1381754248" r:id="rId33"/>
        </w:object>
      </w:r>
      <w:r w:rsidR="003F4606">
        <w:rPr>
          <w:szCs w:val="24"/>
        </w:rPr>
        <w:t xml:space="preserve"> and a loss tangent </w:t>
      </w:r>
      <w:proofErr w:type="gramStart"/>
      <w:r w:rsidR="003F4606">
        <w:rPr>
          <w:szCs w:val="24"/>
        </w:rPr>
        <w:t xml:space="preserve">of </w:t>
      </w:r>
      <w:proofErr w:type="gramEnd"/>
      <w:r w:rsidR="003F4606" w:rsidRPr="003F4606">
        <w:rPr>
          <w:position w:val="-6"/>
          <w:szCs w:val="24"/>
        </w:rPr>
        <w:object w:dxaOrig="1320" w:dyaOrig="279">
          <v:shape id="_x0000_i1029" type="#_x0000_t75" style="width:66pt;height:13.5pt" o:ole="">
            <v:imagedata r:id="rId34" o:title=""/>
          </v:shape>
          <o:OLEObject Type="Embed" ProgID="Equation.DSMT4" ShapeID="_x0000_i1029" DrawAspect="Content" ObjectID="_1381754249" r:id="rId35"/>
        </w:object>
      </w:r>
      <w:r w:rsidR="003F4606">
        <w:rPr>
          <w:szCs w:val="24"/>
        </w:rPr>
        <w:t xml:space="preserve">. </w:t>
      </w:r>
    </w:p>
    <w:p w:rsidR="00AB1A5B" w:rsidRDefault="00AB1A5B" w:rsidP="00E63FE1">
      <w:pPr>
        <w:spacing w:after="240" w:line="360" w:lineRule="auto"/>
        <w:ind w:firstLine="0"/>
        <w:jc w:val="both"/>
        <w:rPr>
          <w:szCs w:val="24"/>
        </w:rPr>
      </w:pPr>
    </w:p>
    <w:p w:rsidR="00DB6727" w:rsidRDefault="003F4606" w:rsidP="00B31191">
      <w:pPr>
        <w:spacing w:after="240" w:line="360" w:lineRule="auto"/>
        <w:ind w:firstLine="0"/>
        <w:rPr>
          <w:szCs w:val="24"/>
        </w:rPr>
      </w:pPr>
      <w:r>
        <w:rPr>
          <w:szCs w:val="24"/>
        </w:rPr>
        <w:t>a) Calculate the dielectric and conductor attenuation in [</w:t>
      </w:r>
      <w:proofErr w:type="spellStart"/>
      <w:r>
        <w:rPr>
          <w:szCs w:val="24"/>
        </w:rPr>
        <w:t>np</w:t>
      </w:r>
      <w:proofErr w:type="spellEnd"/>
      <w:r>
        <w:rPr>
          <w:szCs w:val="24"/>
        </w:rPr>
        <w:t xml:space="preserve">/m] at 12 GHz. </w:t>
      </w:r>
    </w:p>
    <w:p w:rsidR="003F4606" w:rsidRDefault="003F4606" w:rsidP="00E63FE1">
      <w:pPr>
        <w:spacing w:after="240" w:line="360" w:lineRule="auto"/>
        <w:ind w:left="270" w:hanging="270"/>
        <w:jc w:val="both"/>
        <w:rPr>
          <w:szCs w:val="24"/>
        </w:rPr>
      </w:pPr>
      <w:r>
        <w:rPr>
          <w:szCs w:val="24"/>
        </w:rPr>
        <w:t xml:space="preserve">b) Calculate the total attenuation in dB at 12 GHz, if the signal travels a distance of 10 meters. </w:t>
      </w:r>
    </w:p>
    <w:p w:rsidR="001911D6" w:rsidRDefault="001911D6" w:rsidP="00E63FE1">
      <w:pPr>
        <w:spacing w:after="240" w:line="360" w:lineRule="auto"/>
        <w:ind w:left="270" w:hanging="270"/>
        <w:jc w:val="both"/>
        <w:rPr>
          <w:szCs w:val="24"/>
        </w:rPr>
      </w:pPr>
      <w:r>
        <w:rPr>
          <w:szCs w:val="24"/>
        </w:rPr>
        <w:t xml:space="preserve">c) Calculate the frequency at which the first waveguide mode will start to propagate on the coax. </w:t>
      </w:r>
    </w:p>
    <w:p w:rsidR="001A619B" w:rsidRPr="00B92753" w:rsidRDefault="001A619B" w:rsidP="00E63FE1">
      <w:pPr>
        <w:spacing w:after="240" w:line="360" w:lineRule="auto"/>
        <w:ind w:left="270" w:hanging="270"/>
        <w:jc w:val="both"/>
        <w:rPr>
          <w:szCs w:val="24"/>
        </w:rPr>
      </w:pPr>
      <w:r>
        <w:rPr>
          <w:szCs w:val="24"/>
        </w:rPr>
        <w:t>d) Calculate the max</w:t>
      </w:r>
      <w:r w:rsidR="005B5B26">
        <w:rPr>
          <w:szCs w:val="24"/>
        </w:rPr>
        <w:t>i</w:t>
      </w:r>
      <w:r>
        <w:rPr>
          <w:szCs w:val="24"/>
        </w:rPr>
        <w:t xml:space="preserve">mum power that the coax can handle, assuming that the Teflon will breakdown when the electric field reaches a level of </w:t>
      </w:r>
      <w:r w:rsidR="005B5B26">
        <w:rPr>
          <w:szCs w:val="24"/>
        </w:rPr>
        <w:t>1.97</w:t>
      </w:r>
      <w:r w:rsidR="005B5B26">
        <w:rPr>
          <w:szCs w:val="24"/>
        </w:rPr>
        <w:sym w:font="Symbol" w:char="F0B4"/>
      </w:r>
      <w:r w:rsidR="005B5B26">
        <w:rPr>
          <w:szCs w:val="24"/>
        </w:rPr>
        <w:t>10</w:t>
      </w:r>
      <w:r w:rsidR="005B5B26" w:rsidRPr="005B5B26">
        <w:rPr>
          <w:szCs w:val="24"/>
          <w:vertAlign w:val="superscript"/>
        </w:rPr>
        <w:t>7</w:t>
      </w:r>
      <w:r w:rsidR="005B5B26">
        <w:rPr>
          <w:szCs w:val="24"/>
        </w:rPr>
        <w:t xml:space="preserve"> [V/m]. </w:t>
      </w:r>
    </w:p>
    <w:p w:rsidR="00AB1A5B" w:rsidRDefault="0020595D" w:rsidP="00AB1A5B">
      <w:pPr>
        <w:ind w:firstLine="0"/>
        <w:rPr>
          <w:rFonts w:ascii="Arial" w:hAnsi="Arial"/>
          <w:b/>
          <w:sz w:val="28"/>
        </w:rPr>
      </w:pPr>
      <w:r w:rsidRPr="00B92753">
        <w:rPr>
          <w:b/>
          <w:szCs w:val="24"/>
        </w:rPr>
        <w:br w:type="page"/>
      </w:r>
      <w:r w:rsidR="00AB1A5B">
        <w:rPr>
          <w:rFonts w:ascii="Arial" w:hAnsi="Arial"/>
          <w:b/>
          <w:sz w:val="28"/>
        </w:rPr>
        <w:lastRenderedPageBreak/>
        <w:t>Room for additional work</w:t>
      </w:r>
    </w:p>
    <w:p w:rsidR="00AB1A5B" w:rsidRDefault="00AB1A5B">
      <w:pPr>
        <w:ind w:firstLine="0"/>
        <w:rPr>
          <w:b/>
          <w:szCs w:val="24"/>
        </w:rPr>
      </w:pPr>
      <w:r>
        <w:rPr>
          <w:b/>
          <w:szCs w:val="24"/>
        </w:rPr>
        <w:br w:type="page"/>
      </w:r>
    </w:p>
    <w:p w:rsidR="00DB6727" w:rsidRDefault="00DB6727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Room for additional work</w:t>
      </w:r>
    </w:p>
    <w:p w:rsidR="00DB6727" w:rsidRDefault="00DB6727">
      <w:pPr>
        <w:ind w:firstLine="0"/>
        <w:rPr>
          <w:rFonts w:ascii="Arial" w:hAnsi="Arial"/>
          <w:sz w:val="28"/>
        </w:rPr>
      </w:pPr>
    </w:p>
    <w:p w:rsidR="00DB6727" w:rsidRDefault="00DB6727">
      <w:pPr>
        <w:ind w:firstLine="0"/>
        <w:rPr>
          <w:rFonts w:ascii="Arial" w:hAnsi="Arial"/>
          <w:sz w:val="28"/>
        </w:rPr>
      </w:pPr>
    </w:p>
    <w:p w:rsidR="00E67DC1" w:rsidRDefault="00DB6727" w:rsidP="008742FA">
      <w:pPr>
        <w:ind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 w:rsidR="008742FA">
        <w:rPr>
          <w:rFonts w:ascii="Arial" w:hAnsi="Arial"/>
          <w:sz w:val="28"/>
        </w:rPr>
        <w:lastRenderedPageBreak/>
        <w:t xml:space="preserve"> </w:t>
      </w:r>
    </w:p>
    <w:p w:rsidR="00256037" w:rsidRDefault="00256037" w:rsidP="00256037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Problem </w:t>
      </w:r>
      <w:r w:rsidR="000A6BB1">
        <w:rPr>
          <w:rFonts w:ascii="Arial" w:hAnsi="Arial"/>
          <w:b/>
          <w:sz w:val="28"/>
        </w:rPr>
        <w:t>3</w:t>
      </w:r>
      <w:r>
        <w:rPr>
          <w:rFonts w:ascii="Arial" w:hAnsi="Arial"/>
          <w:b/>
          <w:sz w:val="28"/>
        </w:rPr>
        <w:t xml:space="preserve">  </w:t>
      </w:r>
    </w:p>
    <w:p w:rsidR="00256037" w:rsidRDefault="00256037" w:rsidP="00256037">
      <w:pPr>
        <w:ind w:firstLine="0"/>
        <w:rPr>
          <w:rFonts w:ascii="Arial" w:hAnsi="Arial"/>
          <w:sz w:val="28"/>
        </w:rPr>
      </w:pPr>
    </w:p>
    <w:p w:rsidR="009A2A0A" w:rsidRDefault="00256037" w:rsidP="00E63FE1">
      <w:pPr>
        <w:spacing w:after="240" w:line="360" w:lineRule="auto"/>
        <w:ind w:firstLine="0"/>
        <w:jc w:val="both"/>
        <w:rPr>
          <w:szCs w:val="24"/>
        </w:rPr>
      </w:pPr>
      <w:r w:rsidRPr="00B92753">
        <w:rPr>
          <w:szCs w:val="24"/>
        </w:rPr>
        <w:t xml:space="preserve">A </w:t>
      </w:r>
      <w:r w:rsidR="00FE56F1">
        <w:rPr>
          <w:szCs w:val="24"/>
        </w:rPr>
        <w:t xml:space="preserve">WR90 rectangular waveguide </w:t>
      </w:r>
      <w:r w:rsidR="00D7049B">
        <w:rPr>
          <w:szCs w:val="24"/>
        </w:rPr>
        <w:t>operating in the TE</w:t>
      </w:r>
      <w:r w:rsidR="00D7049B" w:rsidRPr="00D7049B">
        <w:rPr>
          <w:szCs w:val="24"/>
          <w:vertAlign w:val="subscript"/>
        </w:rPr>
        <w:t>10</w:t>
      </w:r>
      <w:r w:rsidR="00D7049B">
        <w:rPr>
          <w:szCs w:val="24"/>
        </w:rPr>
        <w:t xml:space="preserve"> mode </w:t>
      </w:r>
      <w:r w:rsidR="00FE56F1">
        <w:rPr>
          <w:szCs w:val="24"/>
        </w:rPr>
        <w:t xml:space="preserve">has dimensions </w:t>
      </w:r>
      <w:r w:rsidR="00FE56F1" w:rsidRPr="00FE56F1">
        <w:rPr>
          <w:i/>
          <w:szCs w:val="24"/>
        </w:rPr>
        <w:t>a</w:t>
      </w:r>
      <w:r w:rsidR="00FE56F1">
        <w:rPr>
          <w:szCs w:val="24"/>
        </w:rPr>
        <w:t xml:space="preserve"> = 2.29 cm, </w:t>
      </w:r>
      <w:r w:rsidR="00FE56F1" w:rsidRPr="00FE56F1">
        <w:rPr>
          <w:i/>
          <w:szCs w:val="24"/>
        </w:rPr>
        <w:t>b</w:t>
      </w:r>
      <w:r w:rsidR="00FE56F1">
        <w:rPr>
          <w:szCs w:val="24"/>
        </w:rPr>
        <w:t xml:space="preserve"> = 1.02 cm. An air-filled section </w:t>
      </w:r>
      <w:r w:rsidR="00423122">
        <w:rPr>
          <w:szCs w:val="24"/>
        </w:rPr>
        <w:t xml:space="preserve">of the waveguide </w:t>
      </w:r>
      <w:r w:rsidR="00FE56F1">
        <w:rPr>
          <w:szCs w:val="24"/>
        </w:rPr>
        <w:t xml:space="preserve">meets a </w:t>
      </w:r>
      <w:r w:rsidR="00423122">
        <w:rPr>
          <w:szCs w:val="24"/>
        </w:rPr>
        <w:t>Teflon</w:t>
      </w:r>
      <w:r w:rsidR="00FE56F1">
        <w:rPr>
          <w:szCs w:val="24"/>
        </w:rPr>
        <w:t xml:space="preserve">-filled section as shown below. </w:t>
      </w:r>
      <w:r w:rsidR="00423122">
        <w:rPr>
          <w:szCs w:val="24"/>
        </w:rPr>
        <w:t xml:space="preserve">The </w:t>
      </w:r>
      <w:r w:rsidR="00FE56F1">
        <w:rPr>
          <w:szCs w:val="24"/>
        </w:rPr>
        <w:t xml:space="preserve">Teflon has </w:t>
      </w:r>
      <w:r w:rsidR="009A2A0A">
        <w:rPr>
          <w:szCs w:val="24"/>
        </w:rPr>
        <w:t>a relative permittivity of</w:t>
      </w:r>
      <w:r w:rsidR="00423122">
        <w:rPr>
          <w:szCs w:val="24"/>
        </w:rPr>
        <w:t xml:space="preserve"> </w:t>
      </w:r>
      <w:r w:rsidR="00423122" w:rsidRPr="00423122">
        <w:rPr>
          <w:i/>
          <w:szCs w:val="24"/>
        </w:rPr>
        <w:sym w:font="Symbol" w:char="F065"/>
      </w:r>
      <w:r w:rsidR="00423122" w:rsidRPr="00423122">
        <w:rPr>
          <w:i/>
          <w:szCs w:val="24"/>
          <w:vertAlign w:val="subscript"/>
        </w:rPr>
        <w:t>r</w:t>
      </w:r>
      <w:r w:rsidR="00423122">
        <w:rPr>
          <w:i/>
          <w:szCs w:val="24"/>
          <w:vertAlign w:val="subscript"/>
        </w:rPr>
        <w:t xml:space="preserve">  </w:t>
      </w:r>
      <w:r w:rsidR="00423122">
        <w:rPr>
          <w:szCs w:val="24"/>
        </w:rPr>
        <w:t>= 2.2</w:t>
      </w:r>
      <w:r w:rsidR="009A2A0A">
        <w:rPr>
          <w:szCs w:val="24"/>
        </w:rPr>
        <w:t xml:space="preserve"> </w:t>
      </w:r>
      <w:r w:rsidR="00041E68">
        <w:rPr>
          <w:szCs w:val="24"/>
        </w:rPr>
        <w:t xml:space="preserve">. The loss tangent of the Teflon may be ignored in this problem. </w:t>
      </w:r>
    </w:p>
    <w:p w:rsidR="00041E68" w:rsidRDefault="00E11A69" w:rsidP="00E63FE1">
      <w:pPr>
        <w:spacing w:after="240" w:line="360" w:lineRule="auto"/>
        <w:ind w:firstLine="0"/>
        <w:jc w:val="both"/>
        <w:rPr>
          <w:szCs w:val="24"/>
        </w:rPr>
      </w:pPr>
      <w:r>
        <w:rPr>
          <w:szCs w:val="24"/>
        </w:rPr>
        <w:t>A dielectric “</w:t>
      </w:r>
      <w:r w:rsidR="001C78DA">
        <w:rPr>
          <w:vanish/>
          <w:szCs w:val="24"/>
        </w:rPr>
        <w:t>ide, as shown below.  of a guded wavelength away from the boundary between the air-filled waveg</w:t>
      </w:r>
      <w:r w:rsidR="00F3361B">
        <w:rPr>
          <w:vanish/>
          <w:szCs w:val="24"/>
        </w:rPr>
        <w:t>uide and the TEflon-filled wave"</w:t>
      </w:r>
      <w:r>
        <w:rPr>
          <w:szCs w:val="24"/>
        </w:rPr>
        <w:t>plug”</w:t>
      </w:r>
      <w:r w:rsidR="00041E68">
        <w:rPr>
          <w:szCs w:val="24"/>
        </w:rPr>
        <w:t xml:space="preserve"> with a relative permittivity of </w:t>
      </w:r>
      <w:r w:rsidR="00783012" w:rsidRPr="00423122">
        <w:rPr>
          <w:i/>
          <w:szCs w:val="24"/>
        </w:rPr>
        <w:sym w:font="Symbol" w:char="F065"/>
      </w:r>
      <w:proofErr w:type="spellStart"/>
      <w:r w:rsidR="00783012" w:rsidRPr="00423122">
        <w:rPr>
          <w:i/>
          <w:szCs w:val="24"/>
          <w:vertAlign w:val="subscript"/>
        </w:rPr>
        <w:t>r</w:t>
      </w:r>
      <w:r w:rsidR="00464869">
        <w:rPr>
          <w:i/>
          <w:szCs w:val="24"/>
          <w:vertAlign w:val="subscript"/>
        </w:rPr>
        <w:t>p</w:t>
      </w:r>
      <w:proofErr w:type="spellEnd"/>
      <w:r w:rsidR="00783012">
        <w:rPr>
          <w:szCs w:val="24"/>
        </w:rPr>
        <w:t xml:space="preserve"> is inserted one-half of a guided</w:t>
      </w:r>
      <w:r w:rsidR="00423122">
        <w:rPr>
          <w:szCs w:val="24"/>
        </w:rPr>
        <w:t>-</w:t>
      </w:r>
      <w:r w:rsidR="00783012">
        <w:rPr>
          <w:szCs w:val="24"/>
        </w:rPr>
        <w:t xml:space="preserve">wavelength </w:t>
      </w:r>
      <w:r w:rsidR="00C504BE">
        <w:rPr>
          <w:szCs w:val="24"/>
        </w:rPr>
        <w:t>in the air region</w:t>
      </w:r>
      <w:r w:rsidR="00D7049B">
        <w:rPr>
          <w:szCs w:val="24"/>
        </w:rPr>
        <w:t xml:space="preserve"> (</w:t>
      </w:r>
      <w:r w:rsidR="009948DF" w:rsidRPr="00D7049B">
        <w:rPr>
          <w:position w:val="-14"/>
          <w:szCs w:val="24"/>
        </w:rPr>
        <w:object w:dxaOrig="360" w:dyaOrig="380">
          <v:shape id="_x0000_i1032" type="#_x0000_t75" style="width:18pt;height:19.5pt" o:ole="">
            <v:imagedata r:id="rId36" o:title=""/>
          </v:shape>
          <o:OLEObject Type="Embed" ProgID="Equation.DSMT4" ShapeID="_x0000_i1032" DrawAspect="Content" ObjectID="_1381754250" r:id="rId37"/>
        </w:object>
      </w:r>
      <w:r w:rsidR="00D7049B">
        <w:rPr>
          <w:szCs w:val="24"/>
        </w:rPr>
        <w:t xml:space="preserve">) </w:t>
      </w:r>
      <w:r w:rsidR="00783012">
        <w:rPr>
          <w:szCs w:val="24"/>
        </w:rPr>
        <w:t xml:space="preserve">away from the boundary between the air-filled waveguide and the Teflon-filled waveguide, as shown below. </w:t>
      </w:r>
      <w:r w:rsidR="00423122">
        <w:rPr>
          <w:szCs w:val="24"/>
        </w:rPr>
        <w:t xml:space="preserve">The length of the dielectric plug </w:t>
      </w:r>
      <w:proofErr w:type="spellStart"/>
      <w:r w:rsidR="007618C9" w:rsidRPr="007618C9">
        <w:rPr>
          <w:i/>
          <w:szCs w:val="24"/>
        </w:rPr>
        <w:t>L</w:t>
      </w:r>
      <w:r w:rsidR="007618C9" w:rsidRPr="007618C9">
        <w:rPr>
          <w:i/>
          <w:szCs w:val="24"/>
          <w:vertAlign w:val="subscript"/>
        </w:rPr>
        <w:t>p</w:t>
      </w:r>
      <w:proofErr w:type="spellEnd"/>
      <w:r w:rsidR="007618C9">
        <w:rPr>
          <w:szCs w:val="24"/>
        </w:rPr>
        <w:t xml:space="preserve"> </w:t>
      </w:r>
      <w:r w:rsidR="00423122">
        <w:rPr>
          <w:szCs w:val="24"/>
        </w:rPr>
        <w:t xml:space="preserve">is one-fourth of a guided wavelength in the plug region. The plug acts as a quarter-wave transformer to allow for a perfect match </w:t>
      </w:r>
      <w:r w:rsidR="00C504BE">
        <w:rPr>
          <w:szCs w:val="24"/>
        </w:rPr>
        <w:t xml:space="preserve">to be </w:t>
      </w:r>
      <w:r w:rsidR="00423122">
        <w:rPr>
          <w:szCs w:val="24"/>
        </w:rPr>
        <w:t>seen by the air-filled waveguide</w:t>
      </w:r>
      <w:r w:rsidR="007618C9">
        <w:rPr>
          <w:szCs w:val="24"/>
        </w:rPr>
        <w:t xml:space="preserve"> to the left, carrying the incident wave</w:t>
      </w:r>
      <w:r w:rsidR="00423122">
        <w:rPr>
          <w:szCs w:val="24"/>
        </w:rPr>
        <w:t xml:space="preserve">. </w:t>
      </w:r>
    </w:p>
    <w:p w:rsidR="00AF0009" w:rsidRDefault="00423122" w:rsidP="00E63FE1">
      <w:pPr>
        <w:spacing w:after="240"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Determine the necessary relative permittivity </w:t>
      </w:r>
      <w:r w:rsidR="00464869" w:rsidRPr="00423122">
        <w:rPr>
          <w:i/>
          <w:szCs w:val="24"/>
        </w:rPr>
        <w:sym w:font="Symbol" w:char="F065"/>
      </w:r>
      <w:proofErr w:type="spellStart"/>
      <w:r w:rsidR="00464869" w:rsidRPr="00423122">
        <w:rPr>
          <w:i/>
          <w:szCs w:val="24"/>
          <w:vertAlign w:val="subscript"/>
        </w:rPr>
        <w:t>r</w:t>
      </w:r>
      <w:r w:rsidR="00464869">
        <w:rPr>
          <w:i/>
          <w:szCs w:val="24"/>
          <w:vertAlign w:val="subscript"/>
        </w:rPr>
        <w:t>p</w:t>
      </w:r>
      <w:proofErr w:type="spellEnd"/>
      <w:r w:rsidR="00464869">
        <w:rPr>
          <w:szCs w:val="24"/>
        </w:rPr>
        <w:t xml:space="preserve"> </w:t>
      </w:r>
      <w:r>
        <w:rPr>
          <w:szCs w:val="24"/>
        </w:rPr>
        <w:t xml:space="preserve">and length </w:t>
      </w:r>
      <w:proofErr w:type="spellStart"/>
      <w:proofErr w:type="gramStart"/>
      <w:r w:rsidR="00464869" w:rsidRPr="00464869">
        <w:rPr>
          <w:i/>
          <w:szCs w:val="24"/>
        </w:rPr>
        <w:t>L</w:t>
      </w:r>
      <w:r w:rsidR="00464869" w:rsidRPr="00464869">
        <w:rPr>
          <w:i/>
          <w:szCs w:val="24"/>
          <w:vertAlign w:val="subscript"/>
        </w:rPr>
        <w:t>p</w:t>
      </w:r>
      <w:proofErr w:type="spellEnd"/>
      <w:proofErr w:type="gramEnd"/>
      <w:r w:rsidR="00464869">
        <w:rPr>
          <w:szCs w:val="24"/>
        </w:rPr>
        <w:t xml:space="preserve"> </w:t>
      </w:r>
      <w:r>
        <w:rPr>
          <w:szCs w:val="24"/>
        </w:rPr>
        <w:t>of the plug</w:t>
      </w:r>
      <w:r w:rsidR="00027A53">
        <w:rPr>
          <w:szCs w:val="24"/>
        </w:rPr>
        <w:t xml:space="preserve"> (in </w:t>
      </w:r>
      <w:r w:rsidR="00A8242E">
        <w:rPr>
          <w:szCs w:val="24"/>
        </w:rPr>
        <w:t>cm</w:t>
      </w:r>
      <w:r w:rsidR="00027A53">
        <w:rPr>
          <w:szCs w:val="24"/>
        </w:rPr>
        <w:t>)</w:t>
      </w:r>
      <w:r>
        <w:rPr>
          <w:szCs w:val="24"/>
        </w:rPr>
        <w:t xml:space="preserve">, assuming operation at 10 GHz. </w:t>
      </w:r>
    </w:p>
    <w:p w:rsidR="00FE56F1" w:rsidRDefault="00AF0009" w:rsidP="00AF0009">
      <w:pPr>
        <w:pStyle w:val="MTDisplayEquation"/>
      </w:pPr>
      <w:r>
        <w:tab/>
      </w:r>
    </w:p>
    <w:p w:rsidR="00FE56F1" w:rsidRDefault="00A704B8" w:rsidP="00256037">
      <w:pPr>
        <w:spacing w:after="240" w:line="360" w:lineRule="auto"/>
        <w:ind w:firstLine="0"/>
        <w:rPr>
          <w:szCs w:val="24"/>
        </w:rPr>
      </w:pPr>
      <w:r w:rsidRPr="00A704B8">
        <w:rPr>
          <w:rFonts w:ascii="Arial" w:hAnsi="Arial"/>
          <w:noProof/>
          <w:sz w:val="28"/>
        </w:rPr>
        <w:pict>
          <v:group id="_x0000_s1682" style="position:absolute;margin-left:3.6pt;margin-top:6.85pt;width:411.6pt;height:166.4pt;z-index:251703296" coordorigin="1872,8738" coordsize="8232,3328">
            <v:rect id="_x0000_s1637" style="position:absolute;left:1872;top:9408;width:8232;height:864" strokeweight="1pt"/>
            <v:rect id="_x0000_s1638" style="position:absolute;left:5868;top:9408;width:4236;height:864" fillcolor="#bfbfbf [2412]" strokeweight="1pt"/>
            <v:rect id="_x0000_s1639" style="position:absolute;left:4116;top:9408;width:708;height:864" fillcolor="#bfbfbf" strokeweight="1pt"/>
            <v:shape id="_x0000_s1640" type="#_x0000_t202" style="position:absolute;left:4968;top:11478;width:1740;height:588" filled="f" stroked="f" strokeweight="1pt">
              <v:textbox>
                <w:txbxContent>
                  <w:p w:rsidR="002C1C3C" w:rsidRPr="000D0279" w:rsidRDefault="002C1C3C" w:rsidP="002C1C3C">
                    <w:pPr>
                      <w:ind w:firstLine="0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0D0279">
                      <w:rPr>
                        <w:rFonts w:ascii="Arial" w:hAnsi="Arial" w:cs="Arial"/>
                        <w:sz w:val="32"/>
                        <w:szCs w:val="32"/>
                      </w:rPr>
                      <w:t>Top view</w:t>
                    </w:r>
                  </w:p>
                </w:txbxContent>
              </v:textbox>
            </v:shape>
            <v:shape id="_x0000_s1641" type="#_x0000_t202" style="position:absolute;left:7068;top:9624;width:1428;height:444" filled="f" stroked="f" strokeweight="1pt">
              <v:textbox>
                <w:txbxContent>
                  <w:p w:rsidR="00AB2F22" w:rsidRPr="002C1C3C" w:rsidRDefault="00AB2F22" w:rsidP="00AB2F22">
                    <w:pPr>
                      <w:ind w:firstLine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Teflon</w:t>
                    </w:r>
                  </w:p>
                </w:txbxContent>
              </v:textbox>
            </v:shape>
            <v:shape id="_x0000_s1642" type="#_x0000_t202" style="position:absolute;left:4068;top:8856;width:816;height:444" filled="f" stroked="f" strokeweight="1pt">
              <v:textbox>
                <w:txbxContent>
                  <w:p w:rsidR="00AB2F22" w:rsidRPr="002C1C3C" w:rsidRDefault="00AB2F22" w:rsidP="00AB2F22">
                    <w:pPr>
                      <w:ind w:firstLine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Plug</w:t>
                    </w:r>
                  </w:p>
                </w:txbxContent>
              </v:textbox>
            </v:shape>
            <v:shape id="_x0000_s1644" type="#_x0000_t75" style="position:absolute;left:4320;top:10643;width:300;height:384">
              <v:imagedata r:id="rId38" o:title=""/>
            </v:shape>
            <v:shape id="_x0000_s1645" type="#_x0000_t32" style="position:absolute;left:4092;top:10560;width:732;height:1" o:connectortype="straight" strokeweight="1pt">
              <v:stroke startarrow="block" endarrow="block"/>
            </v:shape>
            <v:shape id="_x0000_s1646" type="#_x0000_t32" style="position:absolute;left:4824;top:10559;width:1044;height:0" o:connectortype="straight" strokeweight="1pt">
              <v:stroke startarrow="block" endarrow="block"/>
            </v:shape>
            <v:shape id="_x0000_s1647" type="#_x0000_t75" style="position:absolute;left:5136;top:10643;width:660;height:384">
              <v:imagedata r:id="rId39" o:title=""/>
            </v:shape>
            <v:shape id="_x0000_s1649" type="#_x0000_t32" style="position:absolute;left:6828;top:8738;width:0;height:670" o:connectortype="straight" strokeweight="1pt">
              <v:stroke endarrow="block"/>
            </v:shape>
            <v:shape id="_x0000_s1650" type="#_x0000_t32" style="position:absolute;left:6816;top:10309;width:0;height:670;flip:y" o:connectortype="straight" strokeweight="1pt">
              <v:stroke endarrow="block"/>
            </v:shape>
            <v:shape id="_x0000_s1651" type="#_x0000_t75" style="position:absolute;left:7068;top:8856;width:306;height:340">
              <v:imagedata r:id="rId40" o:title=""/>
            </v:shape>
            <v:shape id="_x0000_s1652" type="#_x0000_t75" style="position:absolute;left:8340;top:9684;width:820;height:364">
              <v:imagedata r:id="rId41" o:title=""/>
            </v:shape>
            <v:shape id="_x0000_s1653" type="#_x0000_t75" style="position:absolute;left:4268;top:9648;width:320;height:384">
              <v:imagedata r:id="rId42" o:title=""/>
            </v:shape>
            <v:shape id="_x0000_s1654" type="#_x0000_t13" style="position:absolute;left:2712;top:9684;width:696;height:276" fillcolor="#00b0f0" strokeweight="1pt"/>
            <v:shape id="_x0000_s1655" type="#_x0000_t202" style="position:absolute;left:2088;top:10309;width:1824;height:444" filled="f" stroked="f" strokeweight="1pt">
              <v:textbox>
                <w:txbxContent>
                  <w:p w:rsidR="008B723E" w:rsidRPr="002C1C3C" w:rsidRDefault="008B723E" w:rsidP="008B723E">
                    <w:pPr>
                      <w:ind w:firstLine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Incident wave</w:t>
                    </w:r>
                  </w:p>
                </w:txbxContent>
              </v:textbox>
            </v:shape>
          </v:group>
          <o:OLEObject Type="Embed" ProgID="Equation.DSMT4" ShapeID="_x0000_s1644" DrawAspect="Content" ObjectID="_1381754258" r:id="rId43"/>
          <o:OLEObject Type="Embed" ProgID="Equation.DSMT4" ShapeID="_x0000_s1647" DrawAspect="Content" ObjectID="_1381754259" r:id="rId44"/>
          <o:OLEObject Type="Embed" ProgID="Equation.DSMT4" ShapeID="_x0000_s1651" DrawAspect="Content" ObjectID="_1381754260" r:id="rId45"/>
          <o:OLEObject Type="Embed" ProgID="Equation.DSMT4" ShapeID="_x0000_s1652" DrawAspect="Content" ObjectID="_1381754261" r:id="rId46"/>
          <o:OLEObject Type="Embed" ProgID="Equation.DSMT4" ShapeID="_x0000_s1653" DrawAspect="Content" ObjectID="_1381754262" r:id="rId47"/>
        </w:pict>
      </w:r>
    </w:p>
    <w:p w:rsidR="00DB6727" w:rsidRDefault="00DB6727">
      <w:pPr>
        <w:ind w:firstLine="0"/>
        <w:rPr>
          <w:rFonts w:ascii="Arial" w:hAnsi="Arial"/>
          <w:sz w:val="28"/>
        </w:rPr>
      </w:pPr>
    </w:p>
    <w:p w:rsidR="00256037" w:rsidRDefault="00DB6727" w:rsidP="00256037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br w:type="page"/>
      </w:r>
      <w:r w:rsidR="00256037">
        <w:rPr>
          <w:rFonts w:ascii="Arial" w:hAnsi="Arial"/>
          <w:b/>
          <w:sz w:val="28"/>
        </w:rPr>
        <w:lastRenderedPageBreak/>
        <w:t>Room for additional work</w:t>
      </w:r>
    </w:p>
    <w:p w:rsidR="00CF33C2" w:rsidRDefault="00CF33C2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CF33C2" w:rsidRDefault="00CF33C2">
      <w:pPr>
        <w:ind w:firstLine="0"/>
        <w:rPr>
          <w:rFonts w:ascii="Arial" w:hAnsi="Arial"/>
          <w:b/>
          <w:sz w:val="28"/>
        </w:rPr>
      </w:pPr>
    </w:p>
    <w:p w:rsidR="00CF33C2" w:rsidRDefault="00CF33C2" w:rsidP="00CF33C2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Room for additional work</w:t>
      </w:r>
    </w:p>
    <w:p w:rsidR="00CF33C2" w:rsidRDefault="00CF33C2" w:rsidP="00256037">
      <w:pPr>
        <w:ind w:firstLine="0"/>
        <w:rPr>
          <w:rFonts w:ascii="Arial" w:hAnsi="Arial"/>
          <w:b/>
          <w:sz w:val="28"/>
        </w:rPr>
      </w:pPr>
    </w:p>
    <w:p w:rsidR="00DB6727" w:rsidRDefault="00256037" w:rsidP="00256037">
      <w:pPr>
        <w:ind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:rsidR="00DB6727" w:rsidRDefault="00DB6727">
      <w:pPr>
        <w:ind w:firstLine="0"/>
        <w:rPr>
          <w:rFonts w:ascii="Arial" w:hAnsi="Arial"/>
          <w:sz w:val="28"/>
        </w:rPr>
      </w:pPr>
    </w:p>
    <w:sectPr w:rsidR="00DB6727" w:rsidSect="00491578">
      <w:footerReference w:type="default" r:id="rId4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81B" w:rsidRDefault="0049181B" w:rsidP="00DD72EC">
      <w:r>
        <w:separator/>
      </w:r>
    </w:p>
  </w:endnote>
  <w:endnote w:type="continuationSeparator" w:id="0">
    <w:p w:rsidR="0049181B" w:rsidRDefault="0049181B" w:rsidP="00DD7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41547"/>
      <w:docPartObj>
        <w:docPartGallery w:val="Page Numbers (Bottom of Page)"/>
        <w:docPartUnique/>
      </w:docPartObj>
    </w:sdtPr>
    <w:sdtContent>
      <w:p w:rsidR="00DD72EC" w:rsidRDefault="00A704B8">
        <w:pPr>
          <w:pStyle w:val="Footer"/>
          <w:jc w:val="center"/>
        </w:pPr>
        <w:fldSimple w:instr=" PAGE   \* MERGEFORMAT ">
          <w:r w:rsidR="001F5CCD">
            <w:rPr>
              <w:noProof/>
            </w:rPr>
            <w:t>3</w:t>
          </w:r>
        </w:fldSimple>
      </w:p>
    </w:sdtContent>
  </w:sdt>
  <w:p w:rsidR="00DD72EC" w:rsidRDefault="00DD72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81B" w:rsidRDefault="0049181B" w:rsidP="00DD72EC">
      <w:r>
        <w:separator/>
      </w:r>
    </w:p>
  </w:footnote>
  <w:footnote w:type="continuationSeparator" w:id="0">
    <w:p w:rsidR="0049181B" w:rsidRDefault="0049181B" w:rsidP="00DD7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BF2"/>
    <w:multiLevelType w:val="hybridMultilevel"/>
    <w:tmpl w:val="338E4B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4352A"/>
    <w:multiLevelType w:val="hybridMultilevel"/>
    <w:tmpl w:val="5A6413FA"/>
    <w:lvl w:ilvl="0" w:tplc="5ED6B4B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01A8C"/>
    <w:multiLevelType w:val="hybridMultilevel"/>
    <w:tmpl w:val="31806B74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263F79DB"/>
    <w:multiLevelType w:val="hybridMultilevel"/>
    <w:tmpl w:val="EFC60E40"/>
    <w:lvl w:ilvl="0" w:tplc="FB92BDD4">
      <w:start w:val="1"/>
      <w:numFmt w:val="lowerLetter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B2CF1"/>
    <w:multiLevelType w:val="hybridMultilevel"/>
    <w:tmpl w:val="CB0064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45B748E5"/>
    <w:multiLevelType w:val="hybridMultilevel"/>
    <w:tmpl w:val="87E4BBF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57C37A3"/>
    <w:multiLevelType w:val="hybridMultilevel"/>
    <w:tmpl w:val="355C538E"/>
    <w:lvl w:ilvl="0" w:tplc="96027692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40067B"/>
    <w:multiLevelType w:val="hybridMultilevel"/>
    <w:tmpl w:val="96EA326A"/>
    <w:lvl w:ilvl="0" w:tplc="204C5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C21B1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58E"/>
    <w:rsid w:val="00024352"/>
    <w:rsid w:val="00027A53"/>
    <w:rsid w:val="00041E68"/>
    <w:rsid w:val="000A6BB1"/>
    <w:rsid w:val="000A7837"/>
    <w:rsid w:val="000D0279"/>
    <w:rsid w:val="001911D6"/>
    <w:rsid w:val="001949EB"/>
    <w:rsid w:val="001A619B"/>
    <w:rsid w:val="001C78DA"/>
    <w:rsid w:val="001E5EDA"/>
    <w:rsid w:val="001F5CCD"/>
    <w:rsid w:val="0020595D"/>
    <w:rsid w:val="00211394"/>
    <w:rsid w:val="00221B4D"/>
    <w:rsid w:val="002321A2"/>
    <w:rsid w:val="00236791"/>
    <w:rsid w:val="00253295"/>
    <w:rsid w:val="00256037"/>
    <w:rsid w:val="002C1C3C"/>
    <w:rsid w:val="002E074E"/>
    <w:rsid w:val="002F1BA8"/>
    <w:rsid w:val="00305BF7"/>
    <w:rsid w:val="00310D0B"/>
    <w:rsid w:val="003279D0"/>
    <w:rsid w:val="00355A6F"/>
    <w:rsid w:val="00390EAC"/>
    <w:rsid w:val="00392706"/>
    <w:rsid w:val="003C2A85"/>
    <w:rsid w:val="003E0480"/>
    <w:rsid w:val="003E7820"/>
    <w:rsid w:val="003F4606"/>
    <w:rsid w:val="00422CCE"/>
    <w:rsid w:val="00423122"/>
    <w:rsid w:val="0043391F"/>
    <w:rsid w:val="00464869"/>
    <w:rsid w:val="00473713"/>
    <w:rsid w:val="00491578"/>
    <w:rsid w:val="0049181B"/>
    <w:rsid w:val="004C7962"/>
    <w:rsid w:val="00513E6D"/>
    <w:rsid w:val="00527ACD"/>
    <w:rsid w:val="005B258E"/>
    <w:rsid w:val="005B5B26"/>
    <w:rsid w:val="00610D50"/>
    <w:rsid w:val="006316B0"/>
    <w:rsid w:val="006437DA"/>
    <w:rsid w:val="00662793"/>
    <w:rsid w:val="00673280"/>
    <w:rsid w:val="00676CB1"/>
    <w:rsid w:val="00683E86"/>
    <w:rsid w:val="00685451"/>
    <w:rsid w:val="00695D45"/>
    <w:rsid w:val="0073536C"/>
    <w:rsid w:val="007618C9"/>
    <w:rsid w:val="00783012"/>
    <w:rsid w:val="007C6D0A"/>
    <w:rsid w:val="007E0576"/>
    <w:rsid w:val="007E6DF4"/>
    <w:rsid w:val="00853863"/>
    <w:rsid w:val="008742FA"/>
    <w:rsid w:val="0088020B"/>
    <w:rsid w:val="008803F5"/>
    <w:rsid w:val="008B723E"/>
    <w:rsid w:val="008C756E"/>
    <w:rsid w:val="008E7B8E"/>
    <w:rsid w:val="0098401D"/>
    <w:rsid w:val="009948DF"/>
    <w:rsid w:val="009A2A0A"/>
    <w:rsid w:val="009A3C09"/>
    <w:rsid w:val="009E7A10"/>
    <w:rsid w:val="00A10279"/>
    <w:rsid w:val="00A30EAB"/>
    <w:rsid w:val="00A3133A"/>
    <w:rsid w:val="00A4125D"/>
    <w:rsid w:val="00A55A10"/>
    <w:rsid w:val="00A704B8"/>
    <w:rsid w:val="00A8242E"/>
    <w:rsid w:val="00A92BCB"/>
    <w:rsid w:val="00AB1A5B"/>
    <w:rsid w:val="00AB2F22"/>
    <w:rsid w:val="00AF0009"/>
    <w:rsid w:val="00B31191"/>
    <w:rsid w:val="00B76F10"/>
    <w:rsid w:val="00B92753"/>
    <w:rsid w:val="00BC687D"/>
    <w:rsid w:val="00C02467"/>
    <w:rsid w:val="00C33FB7"/>
    <w:rsid w:val="00C504BE"/>
    <w:rsid w:val="00C858D8"/>
    <w:rsid w:val="00CB0B15"/>
    <w:rsid w:val="00CF33C2"/>
    <w:rsid w:val="00D32FB2"/>
    <w:rsid w:val="00D6208D"/>
    <w:rsid w:val="00D7049B"/>
    <w:rsid w:val="00D97192"/>
    <w:rsid w:val="00DB6727"/>
    <w:rsid w:val="00DC5437"/>
    <w:rsid w:val="00DD72EC"/>
    <w:rsid w:val="00DE1D98"/>
    <w:rsid w:val="00E11A69"/>
    <w:rsid w:val="00E23106"/>
    <w:rsid w:val="00E63FE1"/>
    <w:rsid w:val="00E67DC1"/>
    <w:rsid w:val="00EA3ECC"/>
    <w:rsid w:val="00EB4FB1"/>
    <w:rsid w:val="00ED3BF1"/>
    <w:rsid w:val="00ED6C12"/>
    <w:rsid w:val="00EE68EF"/>
    <w:rsid w:val="00EE7C17"/>
    <w:rsid w:val="00F22E87"/>
    <w:rsid w:val="00F3361B"/>
    <w:rsid w:val="00FB04D5"/>
    <w:rsid w:val="00FE2DD2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stroke weight="10pt"/>
      <o:colormenu v:ext="edit" fillcolor="#00b0f0" strokecolor="none"/>
    </o:shapedefaults>
    <o:shapelayout v:ext="edit">
      <o:idmap v:ext="edit" data="1"/>
      <o:rules v:ext="edit">
        <o:r id="V:Rule17" type="connector" idref="#_x0000_s1659"/>
        <o:r id="V:Rule18" type="connector" idref="#_x0000_s1671"/>
        <o:r id="V:Rule19" type="connector" idref="#_x0000_s1670"/>
        <o:r id="V:Rule20" type="connector" idref="#_x0000_s1658"/>
        <o:r id="V:Rule21" type="connector" idref="#_x0000_s1663"/>
        <o:r id="V:Rule22" type="connector" idref="#_x0000_s1645"/>
        <o:r id="V:Rule23" type="connector" idref="#_x0000_s1649"/>
        <o:r id="V:Rule24" type="connector" idref="#_x0000_s1650"/>
        <o:r id="V:Rule25" type="connector" idref="#_x0000_s1646"/>
        <o:r id="V:Rule26" type="connector" idref="#_x0000_s1664"/>
        <o:r id="V:Rule27" type="connector" idref="#_x0000_s1669"/>
        <o:r id="V:Rule28" type="connector" idref="#_x0000_s1679"/>
        <o:r id="V:Rule29" type="connector" idref="#_x0000_s1662"/>
        <o:r id="V:Rule30" type="connector" idref="#_x0000_s1661"/>
        <o:r id="V:Rule31" type="connector" idref="#_x0000_s1656"/>
        <o:r id="V:Rule32" type="connector" idref="#_x0000_s1657"/>
      </o:rules>
      <o:regrouptable v:ext="edit">
        <o:entry new="1" old="0"/>
        <o:entry new="2" old="0"/>
        <o:entry new="3" old="0"/>
        <o:entry new="4" old="3"/>
        <o:entry new="5" old="4"/>
        <o:entry new="6" old="0"/>
        <o:entry new="7" old="0"/>
        <o:entry new="8" old="0"/>
        <o:entry new="9" old="8"/>
        <o:entry new="10" old="0"/>
        <o:entry new="11" old="0"/>
        <o:entry new="12" old="0"/>
        <o:entry new="13" old="12"/>
        <o:entry new="14" old="0"/>
        <o:entry new="15" old="14"/>
        <o:entry new="16" old="14"/>
        <o:entry new="17" old="0"/>
        <o:entry new="18" old="0"/>
        <o:entry new="19" old="0"/>
        <o:entry new="20" old="0"/>
        <o:entry new="21" old="0"/>
        <o:entry new="22" old="21"/>
        <o:entry new="23" old="0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578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491578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491578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491578"/>
    <w:pPr>
      <w:keepNext/>
      <w:ind w:firstLine="0"/>
      <w:outlineLvl w:val="2"/>
    </w:pPr>
    <w:rPr>
      <w:rFonts w:ascii="Arial" w:hAnsi="Arial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491578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character" w:customStyle="1" w:styleId="MTEquationSection">
    <w:name w:val="MTEquationSection"/>
    <w:basedOn w:val="DefaultParagraphFont"/>
    <w:rsid w:val="00491578"/>
    <w:rPr>
      <w:rFonts w:ascii="Arial" w:hAnsi="Arial"/>
      <w:vanish/>
      <w:color w:val="FF0000"/>
      <w:sz w:val="28"/>
    </w:rPr>
  </w:style>
  <w:style w:type="paragraph" w:customStyle="1" w:styleId="MTDisplayEquation">
    <w:name w:val="MTDisplayEquation"/>
    <w:basedOn w:val="Normal"/>
    <w:rsid w:val="00491578"/>
    <w:pPr>
      <w:tabs>
        <w:tab w:val="center" w:pos="4320"/>
        <w:tab w:val="right" w:pos="8640"/>
      </w:tabs>
      <w:ind w:firstLine="0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rsid w:val="00A3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0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7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72EC"/>
    <w:rPr>
      <w:sz w:val="24"/>
    </w:rPr>
  </w:style>
  <w:style w:type="paragraph" w:styleId="Footer">
    <w:name w:val="footer"/>
    <w:basedOn w:val="Normal"/>
    <w:link w:val="FooterChar"/>
    <w:uiPriority w:val="99"/>
    <w:rsid w:val="00DD7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2E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image" Target="media/image15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6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3.emf"/><Relationship Id="rId44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6.bin"/><Relationship Id="rId48" Type="http://schemas.openxmlformats.org/officeDocument/2006/relationships/footer" Target="footer1.xml"/><Relationship Id="rId8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128</TotalTime>
  <Pages>11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elee1l5</cp:lastModifiedBy>
  <cp:revision>75</cp:revision>
  <cp:lastPrinted>2011-10-31T22:55:00Z</cp:lastPrinted>
  <dcterms:created xsi:type="dcterms:W3CDTF">2011-10-31T21:48:00Z</dcterms:created>
  <dcterms:modified xsi:type="dcterms:W3CDTF">2011-11-02T20:49:00Z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