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29" w:rsidRDefault="00172F29" w:rsidP="00172F29">
      <w:pPr>
        <w:pStyle w:val="Heading1"/>
        <w:tabs>
          <w:tab w:val="clear" w:pos="720"/>
        </w:tabs>
        <w:ind w:firstLine="0"/>
        <w:jc w:val="both"/>
      </w:pPr>
      <w:r>
        <w:t>Name:_____________________________________________</w:t>
      </w:r>
    </w:p>
    <w:p w:rsidR="00172F29" w:rsidRPr="00310D0B" w:rsidRDefault="00172F29" w:rsidP="00172F29"/>
    <w:p w:rsidR="00172F29" w:rsidRDefault="00172F29" w:rsidP="00172F29">
      <w:pPr>
        <w:tabs>
          <w:tab w:val="left" w:pos="6480"/>
        </w:tabs>
        <w:spacing w:line="280" w:lineRule="atLeast"/>
        <w:ind w:firstLine="0"/>
        <w:jc w:val="both"/>
        <w:rPr>
          <w:rFonts w:ascii="Arial" w:hAnsi="Arial"/>
        </w:rPr>
      </w:pPr>
    </w:p>
    <w:p w:rsidR="00172F29" w:rsidRDefault="00172F29" w:rsidP="00172F29">
      <w:pPr>
        <w:tabs>
          <w:tab w:val="left" w:pos="6480"/>
        </w:tabs>
        <w:spacing w:line="280" w:lineRule="atLeast"/>
        <w:ind w:firstLine="0"/>
        <w:jc w:val="both"/>
        <w:rPr>
          <w:rFonts w:ascii="Arial" w:hAnsi="Arial"/>
        </w:rPr>
      </w:pPr>
    </w:p>
    <w:p w:rsidR="00172F29" w:rsidRDefault="00172F29" w:rsidP="00172F29">
      <w:pPr>
        <w:tabs>
          <w:tab w:val="left" w:pos="720"/>
          <w:tab w:val="left" w:pos="6480"/>
        </w:tabs>
        <w:spacing w:line="280" w:lineRule="atLeast"/>
        <w:rPr>
          <w:rFonts w:ascii="Arial" w:hAnsi="Arial"/>
        </w:rPr>
      </w:pP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ECE 5317</w:t>
      </w:r>
      <w:r>
        <w:rPr>
          <w:rFonts w:ascii="Arial" w:hAnsi="Arial"/>
          <w:b/>
          <w:sz w:val="40"/>
          <w:szCs w:val="40"/>
        </w:rPr>
        <w:t>/6351</w:t>
      </w:r>
    </w:p>
    <w:p w:rsidR="00172F29" w:rsidRPr="00221B4D" w:rsidRDefault="00172F29" w:rsidP="00172F29">
      <w:pPr>
        <w:tabs>
          <w:tab w:val="left" w:pos="720"/>
          <w:tab w:val="left" w:pos="6480"/>
        </w:tabs>
        <w:spacing w:after="240" w:line="280" w:lineRule="atLeast"/>
        <w:jc w:val="center"/>
        <w:rPr>
          <w:rFonts w:ascii="Arial" w:hAnsi="Arial"/>
          <w:b/>
          <w:sz w:val="40"/>
          <w:szCs w:val="40"/>
        </w:rPr>
      </w:pPr>
      <w:r w:rsidRPr="00221B4D">
        <w:rPr>
          <w:rFonts w:ascii="Arial" w:hAnsi="Arial"/>
          <w:b/>
          <w:sz w:val="40"/>
          <w:szCs w:val="40"/>
        </w:rPr>
        <w:t>Microwave Engineering</w:t>
      </w: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 xml:space="preserve">Exam </w:t>
      </w:r>
      <w:r w:rsidR="00260E73">
        <w:rPr>
          <w:rFonts w:ascii="Arial" w:hAnsi="Arial"/>
          <w:b/>
          <w:sz w:val="40"/>
          <w:szCs w:val="40"/>
        </w:rPr>
        <w:t>2</w:t>
      </w: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Fall 20</w:t>
      </w:r>
      <w:r>
        <w:rPr>
          <w:rFonts w:ascii="Arial" w:hAnsi="Arial"/>
          <w:b/>
          <w:sz w:val="40"/>
          <w:szCs w:val="40"/>
        </w:rPr>
        <w:t>1</w:t>
      </w:r>
      <w:r w:rsidR="000B0FFB">
        <w:rPr>
          <w:rFonts w:ascii="Arial" w:hAnsi="Arial"/>
          <w:b/>
          <w:sz w:val="40"/>
          <w:szCs w:val="40"/>
        </w:rPr>
        <w:t>9</w:t>
      </w:r>
    </w:p>
    <w:p w:rsidR="00172F29" w:rsidRDefault="00172F29" w:rsidP="00172F29">
      <w:pPr>
        <w:tabs>
          <w:tab w:val="left" w:pos="720"/>
          <w:tab w:val="left" w:pos="6480"/>
        </w:tabs>
        <w:spacing w:line="280" w:lineRule="atLeast"/>
        <w:jc w:val="center"/>
        <w:rPr>
          <w:rFonts w:ascii="Helvetica" w:hAnsi="Helvetica"/>
          <w:b/>
          <w:sz w:val="48"/>
        </w:rPr>
      </w:pPr>
    </w:p>
    <w:p w:rsidR="00172F29" w:rsidRDefault="00172F29" w:rsidP="00172F29">
      <w:pPr>
        <w:tabs>
          <w:tab w:val="left" w:pos="720"/>
          <w:tab w:val="left" w:pos="6480"/>
        </w:tabs>
        <w:spacing w:line="280" w:lineRule="atLeast"/>
        <w:jc w:val="center"/>
        <w:rPr>
          <w:rFonts w:ascii="Arial" w:hAnsi="Arial" w:cs="Arial"/>
          <w:sz w:val="36"/>
          <w:szCs w:val="36"/>
        </w:rPr>
      </w:pPr>
      <w:r w:rsidRPr="00310D0B">
        <w:rPr>
          <w:rFonts w:ascii="Arial" w:hAnsi="Arial" w:cs="Arial"/>
          <w:sz w:val="36"/>
          <w:szCs w:val="36"/>
        </w:rPr>
        <w:t>Instructions</w:t>
      </w:r>
    </w:p>
    <w:p w:rsidR="00172F29" w:rsidRDefault="00172F29" w:rsidP="00172F29">
      <w:pPr>
        <w:tabs>
          <w:tab w:val="left" w:pos="720"/>
          <w:tab w:val="left" w:pos="6480"/>
        </w:tabs>
        <w:spacing w:line="280" w:lineRule="atLeast"/>
        <w:rPr>
          <w:rFonts w:ascii="Helvetica" w:hAnsi="Helvetica"/>
        </w:rPr>
      </w:pPr>
    </w:p>
    <w:p w:rsidR="00172F29" w:rsidRDefault="00172F29" w:rsidP="00172F29">
      <w:pPr>
        <w:numPr>
          <w:ilvl w:val="0"/>
          <w:numId w:val="13"/>
        </w:numPr>
        <w:tabs>
          <w:tab w:val="left" w:pos="720"/>
          <w:tab w:val="left" w:pos="6480"/>
        </w:tabs>
        <w:spacing w:after="240" w:line="280" w:lineRule="atLeast"/>
        <w:jc w:val="both"/>
        <w:rPr>
          <w:rFonts w:ascii="Arial" w:hAnsi="Arial"/>
          <w:sz w:val="28"/>
        </w:rPr>
      </w:pPr>
      <w:r>
        <w:rPr>
          <w:rFonts w:ascii="Arial" w:hAnsi="Arial"/>
          <w:sz w:val="28"/>
        </w:rPr>
        <w:t>This exam is open book and notes.  Calculators and Smith chart tools (e.g. compasses and rulers) may be used. Laptops and any devices that may be used for communication are not allowed.</w:t>
      </w:r>
    </w:p>
    <w:p w:rsidR="00172F29" w:rsidRPr="00310D0B" w:rsidRDefault="00172F29" w:rsidP="00172F29">
      <w:pPr>
        <w:numPr>
          <w:ilvl w:val="0"/>
          <w:numId w:val="13"/>
        </w:numPr>
        <w:tabs>
          <w:tab w:val="left" w:pos="720"/>
          <w:tab w:val="left" w:pos="6480"/>
        </w:tabs>
        <w:spacing w:after="240" w:line="280" w:lineRule="atLeast"/>
        <w:jc w:val="both"/>
        <w:rPr>
          <w:rFonts w:ascii="Arial" w:hAnsi="Arial" w:cs="Arial"/>
          <w:sz w:val="28"/>
        </w:rPr>
      </w:pPr>
      <w:r w:rsidRPr="00310D0B">
        <w:rPr>
          <w:rFonts w:ascii="Arial" w:hAnsi="Arial" w:cs="Arial"/>
          <w:sz w:val="28"/>
          <w:szCs w:val="28"/>
        </w:rPr>
        <w:t xml:space="preserve">Please show </w:t>
      </w:r>
      <w:r w:rsidRPr="00310D0B">
        <w:rPr>
          <w:rFonts w:ascii="Arial" w:hAnsi="Arial" w:cs="Arial"/>
          <w:i/>
          <w:iCs/>
          <w:sz w:val="28"/>
          <w:szCs w:val="28"/>
        </w:rPr>
        <w:t>all of your work</w:t>
      </w:r>
      <w:r w:rsidRPr="00310D0B">
        <w:rPr>
          <w:rFonts w:ascii="Arial" w:hAnsi="Arial" w:cs="Arial"/>
          <w:sz w:val="28"/>
          <w:szCs w:val="28"/>
        </w:rPr>
        <w:t xml:space="preserve"> and </w:t>
      </w:r>
      <w:r w:rsidRPr="00310D0B">
        <w:rPr>
          <w:rFonts w:ascii="Arial" w:hAnsi="Arial" w:cs="Arial"/>
          <w:i/>
          <w:iCs/>
          <w:sz w:val="28"/>
          <w:szCs w:val="28"/>
        </w:rPr>
        <w:t>write neatly</w:t>
      </w:r>
      <w:r w:rsidRPr="00310D0B">
        <w:rPr>
          <w:rFonts w:ascii="Arial" w:hAnsi="Arial" w:cs="Arial"/>
          <w:sz w:val="28"/>
          <w:szCs w:val="28"/>
        </w:rPr>
        <w:t xml:space="preserve"> in order to receive credit. </w:t>
      </w:r>
      <w:r w:rsidRPr="00A271F7">
        <w:rPr>
          <w:rFonts w:ascii="Arial" w:hAnsi="Arial"/>
          <w:sz w:val="28"/>
        </w:rPr>
        <w:t>No credit</w:t>
      </w:r>
      <w:r>
        <w:rPr>
          <w:rFonts w:ascii="Arial" w:hAnsi="Arial"/>
          <w:sz w:val="28"/>
        </w:rPr>
        <w:t xml:space="preserve"> will be given if the work required to obtain the solution is not shown, or if it is not easily readable. </w:t>
      </w:r>
    </w:p>
    <w:p w:rsidR="00172F29" w:rsidRDefault="00172F29" w:rsidP="00172F29">
      <w:pPr>
        <w:numPr>
          <w:ilvl w:val="0"/>
          <w:numId w:val="13"/>
        </w:numPr>
        <w:tabs>
          <w:tab w:val="left" w:pos="720"/>
          <w:tab w:val="left" w:pos="6480"/>
        </w:tabs>
        <w:spacing w:after="240" w:line="280" w:lineRule="atLeast"/>
        <w:jc w:val="both"/>
        <w:rPr>
          <w:rFonts w:ascii="Arial" w:hAnsi="Arial"/>
          <w:sz w:val="28"/>
        </w:rPr>
      </w:pPr>
      <w:r w:rsidRPr="00310D0B">
        <w:rPr>
          <w:rFonts w:ascii="Arial" w:hAnsi="Arial"/>
          <w:sz w:val="28"/>
        </w:rPr>
        <w:t xml:space="preserve">Put all of your answers in terms of the parameters given in the problems, unless otherwise noted. </w:t>
      </w:r>
    </w:p>
    <w:p w:rsidR="00172F29" w:rsidRPr="00310D0B" w:rsidRDefault="00172F29" w:rsidP="00172F29">
      <w:pPr>
        <w:numPr>
          <w:ilvl w:val="0"/>
          <w:numId w:val="13"/>
        </w:numPr>
        <w:tabs>
          <w:tab w:val="left" w:pos="720"/>
          <w:tab w:val="left" w:pos="6480"/>
        </w:tabs>
        <w:spacing w:after="240" w:line="280" w:lineRule="atLeast"/>
        <w:jc w:val="both"/>
        <w:rPr>
          <w:rFonts w:ascii="Arial" w:hAnsi="Arial" w:cs="Arial"/>
          <w:sz w:val="28"/>
          <w:szCs w:val="28"/>
        </w:rPr>
      </w:pPr>
      <w:r w:rsidRPr="00310D0B">
        <w:rPr>
          <w:rFonts w:ascii="Arial" w:hAnsi="Arial" w:cs="Arial"/>
          <w:sz w:val="28"/>
          <w:szCs w:val="28"/>
        </w:rPr>
        <w:t xml:space="preserve">Include units with all </w:t>
      </w:r>
      <w:r>
        <w:rPr>
          <w:rFonts w:ascii="Arial" w:hAnsi="Arial" w:cs="Arial"/>
          <w:sz w:val="28"/>
          <w:szCs w:val="28"/>
        </w:rPr>
        <w:t xml:space="preserve">numerical </w:t>
      </w:r>
      <w:r w:rsidRPr="00310D0B">
        <w:rPr>
          <w:rFonts w:ascii="Arial" w:hAnsi="Arial" w:cs="Arial"/>
          <w:sz w:val="28"/>
          <w:szCs w:val="28"/>
        </w:rPr>
        <w:t xml:space="preserve">answers in order to receive full credit. </w:t>
      </w:r>
    </w:p>
    <w:p w:rsidR="00172F29" w:rsidRPr="001F6DBC" w:rsidRDefault="00172F29" w:rsidP="00172F29">
      <w:pPr>
        <w:numPr>
          <w:ilvl w:val="0"/>
          <w:numId w:val="13"/>
        </w:numPr>
        <w:tabs>
          <w:tab w:val="left" w:pos="720"/>
          <w:tab w:val="left" w:pos="6480"/>
        </w:tabs>
        <w:spacing w:after="240" w:line="280" w:lineRule="atLeast"/>
        <w:jc w:val="both"/>
        <w:rPr>
          <w:rFonts w:ascii="Arial" w:hAnsi="Arial"/>
          <w:sz w:val="28"/>
        </w:rPr>
      </w:pPr>
      <w:r w:rsidRPr="001F6DBC">
        <w:rPr>
          <w:rFonts w:ascii="Arial" w:hAnsi="Arial"/>
          <w:sz w:val="28"/>
        </w:rPr>
        <w:t>Perform all of your work on the paper provided.  If you need more space, you may write on the backs of the pages.</w:t>
      </w:r>
    </w:p>
    <w:p w:rsidR="00172F29" w:rsidRDefault="00172F29" w:rsidP="00172F29">
      <w:pPr>
        <w:tabs>
          <w:tab w:val="left" w:pos="720"/>
          <w:tab w:val="left" w:pos="6480"/>
        </w:tabs>
        <w:spacing w:after="120" w:line="280" w:lineRule="atLeast"/>
        <w:ind w:left="360" w:firstLine="0"/>
        <w:rPr>
          <w:rFonts w:ascii="Arial" w:hAnsi="Arial"/>
          <w:sz w:val="28"/>
        </w:rPr>
      </w:pPr>
    </w:p>
    <w:p w:rsidR="00DB6727" w:rsidRDefault="00DB6727">
      <w:pPr>
        <w:numPr>
          <w:ilvl w:val="12"/>
          <w:numId w:val="0"/>
        </w:numPr>
        <w:tabs>
          <w:tab w:val="left" w:pos="720"/>
          <w:tab w:val="left" w:pos="6480"/>
        </w:tabs>
        <w:spacing w:line="280" w:lineRule="atLeast"/>
        <w:ind w:left="360" w:hanging="360"/>
        <w:rPr>
          <w:rFonts w:ascii="Arial" w:hAnsi="Arial"/>
          <w:sz w:val="28"/>
        </w:rPr>
      </w:pPr>
    </w:p>
    <w:p w:rsidR="00221B4D" w:rsidRDefault="00221B4D">
      <w:pPr>
        <w:ind w:firstLine="0"/>
        <w:rPr>
          <w:rFonts w:ascii="Arial" w:hAnsi="Arial"/>
          <w:b/>
          <w:sz w:val="28"/>
        </w:rPr>
      </w:pPr>
      <w:r>
        <w:rPr>
          <w:rFonts w:ascii="Arial" w:hAnsi="Arial"/>
          <w:b/>
          <w:sz w:val="28"/>
        </w:rPr>
        <w:br w:type="page"/>
      </w:r>
    </w:p>
    <w:p w:rsidR="007108DE" w:rsidRDefault="007108DE" w:rsidP="007108DE">
      <w:pPr>
        <w:ind w:firstLine="0"/>
        <w:rPr>
          <w:rFonts w:ascii="Arial" w:hAnsi="Arial"/>
          <w:b/>
          <w:sz w:val="28"/>
        </w:rPr>
      </w:pPr>
      <w:r>
        <w:rPr>
          <w:rFonts w:ascii="Arial" w:hAnsi="Arial"/>
          <w:b/>
          <w:sz w:val="28"/>
        </w:rPr>
        <w:lastRenderedPageBreak/>
        <w:t>Problem 1 (</w:t>
      </w:r>
      <w:r w:rsidR="006E290E">
        <w:rPr>
          <w:rFonts w:ascii="Arial" w:hAnsi="Arial"/>
          <w:b/>
          <w:sz w:val="28"/>
        </w:rPr>
        <w:t>3</w:t>
      </w:r>
      <w:r>
        <w:rPr>
          <w:rFonts w:ascii="Arial" w:hAnsi="Arial"/>
          <w:b/>
          <w:sz w:val="28"/>
        </w:rPr>
        <w:t>0 pts.)</w:t>
      </w:r>
    </w:p>
    <w:p w:rsidR="007108DE" w:rsidRDefault="007108DE" w:rsidP="007108DE">
      <w:pPr>
        <w:ind w:firstLine="0"/>
        <w:rPr>
          <w:rFonts w:ascii="Arial" w:hAnsi="Arial"/>
          <w:sz w:val="28"/>
        </w:rPr>
      </w:pPr>
    </w:p>
    <w:p w:rsidR="007108DE" w:rsidRDefault="007108DE" w:rsidP="0078520C">
      <w:pPr>
        <w:spacing w:after="240" w:line="276" w:lineRule="auto"/>
        <w:ind w:firstLine="0"/>
        <w:jc w:val="both"/>
        <w:rPr>
          <w:szCs w:val="24"/>
        </w:rPr>
      </w:pPr>
      <w:r>
        <w:rPr>
          <w:szCs w:val="24"/>
        </w:rPr>
        <w:t xml:space="preserve">A </w:t>
      </w:r>
      <w:r w:rsidR="00AF3624">
        <w:rPr>
          <w:szCs w:val="24"/>
        </w:rPr>
        <w:t>parallel-plate waveguide consists of two perfectly conducting sheets of metal separated by a</w:t>
      </w:r>
      <w:r w:rsidR="00E2739B">
        <w:rPr>
          <w:szCs w:val="24"/>
        </w:rPr>
        <w:t xml:space="preserve"> nonmagnetic </w:t>
      </w:r>
      <w:r w:rsidR="00AF3624">
        <w:rPr>
          <w:szCs w:val="24"/>
        </w:rPr>
        <w:t xml:space="preserve">dielectric slab of thickness </w:t>
      </w:r>
      <w:r w:rsidR="00AF3624" w:rsidRPr="00AF3624">
        <w:rPr>
          <w:i/>
          <w:szCs w:val="24"/>
        </w:rPr>
        <w:t>h</w:t>
      </w:r>
      <w:r w:rsidR="00AF3624">
        <w:rPr>
          <w:szCs w:val="24"/>
        </w:rPr>
        <w:t xml:space="preserve"> as shown below</w:t>
      </w:r>
      <w:r>
        <w:rPr>
          <w:szCs w:val="24"/>
        </w:rPr>
        <w:t xml:space="preserve">. There are four types of modes that can propagate </w:t>
      </w:r>
      <w:r w:rsidR="00AF3624">
        <w:rPr>
          <w:szCs w:val="24"/>
        </w:rPr>
        <w:t>in</w:t>
      </w:r>
      <w:r w:rsidR="00E2739B">
        <w:rPr>
          <w:szCs w:val="24"/>
        </w:rPr>
        <w:t>side</w:t>
      </w:r>
      <w:r w:rsidR="00AF3624">
        <w:rPr>
          <w:szCs w:val="24"/>
        </w:rPr>
        <w:t xml:space="preserve"> this structure</w:t>
      </w:r>
      <w:r>
        <w:rPr>
          <w:szCs w:val="24"/>
        </w:rPr>
        <w:t xml:space="preserve">: </w:t>
      </w:r>
      <w:proofErr w:type="spellStart"/>
      <w:r>
        <w:rPr>
          <w:szCs w:val="24"/>
        </w:rPr>
        <w:t>TM</w:t>
      </w:r>
      <w:r w:rsidRPr="00676C16">
        <w:rPr>
          <w:i/>
          <w:szCs w:val="24"/>
          <w:vertAlign w:val="subscript"/>
        </w:rPr>
        <w:t>x</w:t>
      </w:r>
      <w:r w:rsidRPr="00676C16">
        <w:rPr>
          <w:szCs w:val="24"/>
          <w:vertAlign w:val="superscript"/>
        </w:rPr>
        <w:t>odd</w:t>
      </w:r>
      <w:proofErr w:type="spellEnd"/>
      <w:r>
        <w:rPr>
          <w:szCs w:val="24"/>
          <w:vertAlign w:val="superscript"/>
        </w:rPr>
        <w:t xml:space="preserve"> </w:t>
      </w:r>
      <w:r>
        <w:rPr>
          <w:szCs w:val="24"/>
        </w:rPr>
        <w:t>,</w:t>
      </w:r>
      <w:r>
        <w:rPr>
          <w:szCs w:val="24"/>
          <w:vertAlign w:val="superscript"/>
        </w:rPr>
        <w:t xml:space="preserve"> </w:t>
      </w:r>
      <w:proofErr w:type="spellStart"/>
      <w:r w:rsidR="00391168">
        <w:rPr>
          <w:szCs w:val="24"/>
        </w:rPr>
        <w:t>TE</w:t>
      </w:r>
      <w:r w:rsidR="00391168" w:rsidRPr="00676C16">
        <w:rPr>
          <w:i/>
          <w:szCs w:val="24"/>
          <w:vertAlign w:val="subscript"/>
        </w:rPr>
        <w:t>x</w:t>
      </w:r>
      <w:r w:rsidR="00391168" w:rsidRPr="00676C16">
        <w:rPr>
          <w:szCs w:val="24"/>
          <w:vertAlign w:val="superscript"/>
        </w:rPr>
        <w:t>odd</w:t>
      </w:r>
      <w:proofErr w:type="spellEnd"/>
      <w:r w:rsidR="00391168">
        <w:rPr>
          <w:szCs w:val="24"/>
          <w:vertAlign w:val="superscript"/>
        </w:rPr>
        <w:t xml:space="preserve"> </w:t>
      </w:r>
      <w:r w:rsidR="00391168">
        <w:rPr>
          <w:szCs w:val="24"/>
        </w:rPr>
        <w:t xml:space="preserve">, </w:t>
      </w:r>
      <w:proofErr w:type="spellStart"/>
      <w:r>
        <w:rPr>
          <w:szCs w:val="24"/>
        </w:rPr>
        <w:t>TM</w:t>
      </w:r>
      <w:r w:rsidRPr="00676C16">
        <w:rPr>
          <w:i/>
          <w:szCs w:val="24"/>
          <w:vertAlign w:val="subscript"/>
        </w:rPr>
        <w:t>x</w:t>
      </w:r>
      <w:r>
        <w:rPr>
          <w:szCs w:val="24"/>
          <w:vertAlign w:val="superscript"/>
        </w:rPr>
        <w:t>even</w:t>
      </w:r>
      <w:proofErr w:type="spellEnd"/>
      <w:r>
        <w:rPr>
          <w:szCs w:val="24"/>
        </w:rPr>
        <w:t xml:space="preserve">, </w:t>
      </w:r>
      <w:proofErr w:type="spellStart"/>
      <w:r>
        <w:rPr>
          <w:szCs w:val="24"/>
        </w:rPr>
        <w:t>TE</w:t>
      </w:r>
      <w:r w:rsidRPr="00676C16">
        <w:rPr>
          <w:i/>
          <w:szCs w:val="24"/>
          <w:vertAlign w:val="subscript"/>
        </w:rPr>
        <w:t>x</w:t>
      </w:r>
      <w:r>
        <w:rPr>
          <w:szCs w:val="24"/>
          <w:vertAlign w:val="superscript"/>
        </w:rPr>
        <w:t>even</w:t>
      </w:r>
      <w:proofErr w:type="spellEnd"/>
      <w:r>
        <w:rPr>
          <w:szCs w:val="24"/>
        </w:rPr>
        <w:t>.</w:t>
      </w:r>
      <w:r w:rsidR="00073E4D">
        <w:rPr>
          <w:szCs w:val="24"/>
        </w:rPr>
        <w:t xml:space="preserve"> (Assume that there is no </w:t>
      </w:r>
      <w:r w:rsidR="00073E4D" w:rsidRPr="00073E4D">
        <w:rPr>
          <w:i/>
          <w:szCs w:val="24"/>
        </w:rPr>
        <w:t>y</w:t>
      </w:r>
      <w:r w:rsidR="00073E4D">
        <w:rPr>
          <w:szCs w:val="24"/>
        </w:rPr>
        <w:t xml:space="preserve"> variation of the fields for these modes.) </w:t>
      </w:r>
    </w:p>
    <w:p w:rsidR="007108DE" w:rsidRDefault="004B588F" w:rsidP="00E2739B">
      <w:pPr>
        <w:spacing w:after="240" w:line="276" w:lineRule="auto"/>
        <w:ind w:left="360" w:hanging="360"/>
        <w:jc w:val="both"/>
        <w:rPr>
          <w:szCs w:val="24"/>
        </w:rPr>
      </w:pPr>
      <w:r>
        <w:rPr>
          <w:szCs w:val="24"/>
        </w:rPr>
        <w:t xml:space="preserve">a) </w:t>
      </w:r>
      <w:r w:rsidR="00E2739B">
        <w:rPr>
          <w:szCs w:val="24"/>
        </w:rPr>
        <w:t xml:space="preserve"> </w:t>
      </w:r>
      <w:r w:rsidR="007108DE">
        <w:rPr>
          <w:szCs w:val="24"/>
        </w:rPr>
        <w:t>Use a TEN model to d</w:t>
      </w:r>
      <w:r w:rsidR="007108DE" w:rsidRPr="00FE2CB2">
        <w:rPr>
          <w:szCs w:val="24"/>
        </w:rPr>
        <w:t>erive transcendental equation</w:t>
      </w:r>
      <w:r w:rsidR="00AF3624">
        <w:rPr>
          <w:szCs w:val="24"/>
        </w:rPr>
        <w:t>s</w:t>
      </w:r>
      <w:r w:rsidR="007108DE" w:rsidRPr="00FE2CB2">
        <w:rPr>
          <w:szCs w:val="24"/>
        </w:rPr>
        <w:t xml:space="preserve"> </w:t>
      </w:r>
      <w:r w:rsidR="007108DE">
        <w:rPr>
          <w:szCs w:val="24"/>
        </w:rPr>
        <w:t xml:space="preserve">for the wavenumber </w:t>
      </w:r>
      <w:proofErr w:type="spellStart"/>
      <w:r w:rsidR="007108DE" w:rsidRPr="00275BFF">
        <w:rPr>
          <w:i/>
          <w:szCs w:val="24"/>
        </w:rPr>
        <w:t>k</w:t>
      </w:r>
      <w:r w:rsidR="007108DE" w:rsidRPr="00275BFF">
        <w:rPr>
          <w:i/>
          <w:szCs w:val="24"/>
          <w:vertAlign w:val="subscript"/>
        </w:rPr>
        <w:t>z</w:t>
      </w:r>
      <w:proofErr w:type="spellEnd"/>
      <w:r w:rsidR="007108DE">
        <w:rPr>
          <w:szCs w:val="24"/>
        </w:rPr>
        <w:t xml:space="preserve"> for </w:t>
      </w:r>
      <w:r w:rsidR="00AF3624">
        <w:rPr>
          <w:szCs w:val="24"/>
        </w:rPr>
        <w:t>each of the four types of modes</w:t>
      </w:r>
      <w:r w:rsidR="007108DE">
        <w:rPr>
          <w:szCs w:val="24"/>
        </w:rPr>
        <w:t xml:space="preserve">. </w:t>
      </w:r>
    </w:p>
    <w:p w:rsidR="004B588F" w:rsidRPr="004F0E0A" w:rsidRDefault="00E2739B" w:rsidP="00E2739B">
      <w:pPr>
        <w:spacing w:after="240" w:line="276" w:lineRule="auto"/>
        <w:ind w:left="360" w:hanging="360"/>
        <w:jc w:val="both"/>
        <w:rPr>
          <w:szCs w:val="24"/>
        </w:rPr>
      </w:pPr>
      <w:r>
        <w:rPr>
          <w:szCs w:val="24"/>
        </w:rPr>
        <w:t xml:space="preserve">b) </w:t>
      </w:r>
      <w:r w:rsidR="00AF3624">
        <w:rPr>
          <w:szCs w:val="24"/>
        </w:rPr>
        <w:t xml:space="preserve">Solve the transcendental equations analytically to get exact </w:t>
      </w:r>
      <w:r>
        <w:rPr>
          <w:szCs w:val="24"/>
        </w:rPr>
        <w:t xml:space="preserve">closed-form expressions for the </w:t>
      </w:r>
      <w:r w:rsidR="00AF3624">
        <w:rPr>
          <w:szCs w:val="24"/>
        </w:rPr>
        <w:t xml:space="preserve">wavenumber </w:t>
      </w:r>
      <w:proofErr w:type="spellStart"/>
      <w:r w:rsidR="00AF3624" w:rsidRPr="00AF3624">
        <w:rPr>
          <w:i/>
          <w:szCs w:val="24"/>
        </w:rPr>
        <w:t>k</w:t>
      </w:r>
      <w:r w:rsidR="00AF3624" w:rsidRPr="00AF3624">
        <w:rPr>
          <w:i/>
          <w:szCs w:val="24"/>
          <w:vertAlign w:val="subscript"/>
        </w:rPr>
        <w:t>z</w:t>
      </w:r>
      <w:proofErr w:type="spellEnd"/>
      <w:r w:rsidR="00AF3624">
        <w:rPr>
          <w:szCs w:val="24"/>
        </w:rPr>
        <w:t xml:space="preserve"> for each of the four types of modes. </w:t>
      </w:r>
    </w:p>
    <w:p w:rsidR="004B588F" w:rsidRDefault="004B588F" w:rsidP="0078520C">
      <w:pPr>
        <w:spacing w:after="240" w:line="276" w:lineRule="auto"/>
        <w:ind w:firstLine="0"/>
        <w:jc w:val="both"/>
        <w:rPr>
          <w:b/>
          <w:szCs w:val="24"/>
        </w:rPr>
      </w:pPr>
    </w:p>
    <w:p w:rsidR="007108DE" w:rsidRDefault="007108DE" w:rsidP="007108DE">
      <w:pPr>
        <w:spacing w:after="240" w:line="360" w:lineRule="auto"/>
        <w:ind w:firstLine="0"/>
        <w:jc w:val="both"/>
        <w:rPr>
          <w:szCs w:val="24"/>
        </w:rPr>
      </w:pPr>
    </w:p>
    <w:p w:rsidR="007108DE" w:rsidRDefault="007108DE" w:rsidP="007108DE">
      <w:pPr>
        <w:spacing w:after="240" w:line="360" w:lineRule="auto"/>
        <w:ind w:firstLine="0"/>
        <w:jc w:val="both"/>
        <w:rPr>
          <w:szCs w:val="24"/>
        </w:rPr>
      </w:pPr>
    </w:p>
    <w:p w:rsidR="007108DE" w:rsidRDefault="00E2739B" w:rsidP="007108DE">
      <w:pPr>
        <w:spacing w:after="240" w:line="360" w:lineRule="auto"/>
        <w:ind w:firstLine="0"/>
        <w:jc w:val="both"/>
        <w:rPr>
          <w:szCs w:val="24"/>
        </w:rPr>
      </w:pPr>
      <w:r>
        <w:rPr>
          <w:noProof/>
        </w:rPr>
        <w:pict>
          <v:group id="_x0000_s15582" style="position:absolute;left:0;text-align:left;margin-left:-4.8pt;margin-top:2.15pt;width:448.55pt;height:127.7pt;z-index:252423168" coordorigin="1704,6934" coordsize="8971,2554">
            <v:rect id="_x0000_s15522" style="position:absolute;left:1704;top:8581;width:8100;height:876" o:regroupid="43" fillcolor="#bfbfbf [24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23" type="#_x0000_t75" style="position:absolute;left:3098;top:8699;width:468;height:638" o:regroupid="43">
              <v:imagedata r:id="rId8" o:title=""/>
            </v:shape>
            <v:shape id="_x0000_s15525" type="#_x0000_t75" style="position:absolute;left:2114;top:8830;width:286;height:393" o:regroupid="43">
              <v:imagedata r:id="rId9" o:title=""/>
            </v:shape>
            <v:shapetype id="_x0000_t32" coordsize="21600,21600" o:spt="32" o:oned="t" path="m,l21600,21600e" filled="f">
              <v:path arrowok="t" fillok="f" o:connecttype="none"/>
              <o:lock v:ext="edit" shapetype="t"/>
            </v:shapetype>
            <v:shape id="_x0000_s15526" type="#_x0000_t32" style="position:absolute;left:6420;top:9037;width:3828;height:0" o:connectortype="straight" o:regroupid="43" strokeweight="1pt">
              <v:stroke endarrow="block"/>
            </v:shape>
            <v:shape id="_x0000_s15527" type="#_x0000_t75" style="position:absolute;left:10418;top:8878;width:257;height:282" o:regroupid="43">
              <v:imagedata r:id="rId10" o:title=""/>
            </v:shape>
            <v:shape id="_x0000_s15529" type="#_x0000_t75" style="position:absolute;left:6302;top:6934;width:286;height:310" o:regroupid="43">
              <v:imagedata r:id="rId11" o:title=""/>
            </v:shape>
            <v:shape id="_x0000_s15580" type="#_x0000_t32" style="position:absolute;left:1704;top:9488;width:8100;height:0" o:connectortype="straight" strokecolor="#ffc000" strokeweight="4.5pt"/>
            <v:shape id="_x0000_s15581" type="#_x0000_t32" style="position:absolute;left:1704;top:8540;width:8100;height:0" o:connectortype="straight" strokecolor="#ffc000" strokeweight="4.5pt"/>
            <v:shape id="_x0000_s15528" type="#_x0000_t32" style="position:absolute;left:6432;top:7465;width:0;height:1584;flip:y" o:connectortype="straight" o:regroupid="43" strokeweight="1pt">
              <v:stroke endarrow="block"/>
            </v:shape>
            <v:shape id="_x0000_s15524" type="#_x0000_t32" style="position:absolute;left:2008;top:8605;width:8;height:846;flip:x" o:connectortype="straight" o:regroupid="43" strokeweight="1pt">
              <v:stroke startarrow="block" endarrow="block"/>
            </v:shape>
          </v:group>
          <o:OLEObject Type="Embed" ProgID="Equation.DSMT4" ShapeID="_x0000_s15523" DrawAspect="Content" ObjectID="_1637437035" r:id="rId12"/>
          <o:OLEObject Type="Embed" ProgID="Equation.DSMT4" ShapeID="_x0000_s15525" DrawAspect="Content" ObjectID="_1637437036" r:id="rId13"/>
          <o:OLEObject Type="Embed" ProgID="Equation.DSMT4" ShapeID="_x0000_s15527" DrawAspect="Content" ObjectID="_1637437037" r:id="rId14"/>
          <o:OLEObject Type="Embed" ProgID="Equation.DSMT4" ShapeID="_x0000_s15529" DrawAspect="Content" ObjectID="_1637437038" r:id="rId15"/>
        </w:pict>
      </w:r>
      <w:r w:rsidR="007108DE" w:rsidRPr="00FE2CB2">
        <w:rPr>
          <w:szCs w:val="24"/>
        </w:rPr>
        <w:br w:type="page"/>
      </w:r>
    </w:p>
    <w:p w:rsidR="00313812" w:rsidRDefault="003E4A6E" w:rsidP="003E4A6E">
      <w:pPr>
        <w:ind w:firstLine="0"/>
        <w:rPr>
          <w:rFonts w:ascii="Arial" w:hAnsi="Arial"/>
          <w:b/>
          <w:sz w:val="28"/>
        </w:rPr>
      </w:pPr>
      <w:r>
        <w:rPr>
          <w:rFonts w:ascii="Arial" w:hAnsi="Arial"/>
          <w:b/>
          <w:sz w:val="28"/>
        </w:rPr>
        <w:lastRenderedPageBreak/>
        <w:t>Room for work</w:t>
      </w:r>
    </w:p>
    <w:p w:rsidR="00313812" w:rsidRDefault="00313812">
      <w:pPr>
        <w:ind w:firstLine="0"/>
        <w:rPr>
          <w:rFonts w:ascii="Arial" w:hAnsi="Arial"/>
          <w:b/>
          <w:sz w:val="28"/>
        </w:rPr>
      </w:pPr>
      <w:r>
        <w:rPr>
          <w:rFonts w:ascii="Arial" w:hAnsi="Arial"/>
          <w:b/>
          <w:sz w:val="28"/>
        </w:rPr>
        <w:br w:type="page"/>
      </w:r>
    </w:p>
    <w:p w:rsidR="00313812" w:rsidRDefault="00313812" w:rsidP="00313812">
      <w:pPr>
        <w:ind w:firstLine="0"/>
        <w:rPr>
          <w:rFonts w:ascii="Arial" w:hAnsi="Arial"/>
          <w:b/>
          <w:sz w:val="28"/>
        </w:rPr>
      </w:pPr>
      <w:r>
        <w:rPr>
          <w:rFonts w:ascii="Arial" w:hAnsi="Arial"/>
          <w:b/>
          <w:sz w:val="28"/>
        </w:rPr>
        <w:lastRenderedPageBreak/>
        <w:t>Room for work</w:t>
      </w:r>
    </w:p>
    <w:p w:rsidR="003E4A6E" w:rsidRDefault="003E4A6E" w:rsidP="003E4A6E">
      <w:pPr>
        <w:ind w:firstLine="0"/>
        <w:rPr>
          <w:rFonts w:ascii="Arial" w:hAnsi="Arial"/>
          <w:b/>
          <w:sz w:val="28"/>
        </w:rPr>
      </w:pPr>
    </w:p>
    <w:p w:rsidR="007108DE" w:rsidRDefault="007108DE">
      <w:pPr>
        <w:ind w:firstLine="0"/>
        <w:rPr>
          <w:rFonts w:ascii="Arial" w:hAnsi="Arial"/>
          <w:b/>
          <w:sz w:val="28"/>
        </w:rPr>
      </w:pPr>
      <w:r>
        <w:rPr>
          <w:rFonts w:ascii="Arial" w:hAnsi="Arial"/>
          <w:b/>
          <w:sz w:val="28"/>
        </w:rPr>
        <w:br w:type="page"/>
      </w:r>
    </w:p>
    <w:p w:rsidR="0024767D" w:rsidRDefault="0024767D" w:rsidP="0024767D">
      <w:pPr>
        <w:ind w:firstLine="0"/>
        <w:rPr>
          <w:rFonts w:ascii="Arial" w:hAnsi="Arial"/>
          <w:b/>
          <w:sz w:val="28"/>
        </w:rPr>
      </w:pPr>
      <w:r>
        <w:rPr>
          <w:rFonts w:ascii="Arial" w:hAnsi="Arial"/>
          <w:b/>
          <w:sz w:val="28"/>
        </w:rPr>
        <w:lastRenderedPageBreak/>
        <w:t xml:space="preserve">Problem </w:t>
      </w:r>
      <w:r w:rsidR="007108DE">
        <w:rPr>
          <w:rFonts w:ascii="Arial" w:hAnsi="Arial"/>
          <w:b/>
          <w:sz w:val="28"/>
        </w:rPr>
        <w:t>2</w:t>
      </w:r>
      <w:r>
        <w:rPr>
          <w:rFonts w:ascii="Arial" w:hAnsi="Arial"/>
          <w:b/>
          <w:sz w:val="28"/>
        </w:rPr>
        <w:t xml:space="preserve"> (</w:t>
      </w:r>
      <w:r w:rsidR="00802CEA">
        <w:rPr>
          <w:rFonts w:ascii="Arial" w:hAnsi="Arial"/>
          <w:b/>
          <w:sz w:val="28"/>
        </w:rPr>
        <w:t>35</w:t>
      </w:r>
      <w:r>
        <w:rPr>
          <w:rFonts w:ascii="Arial" w:hAnsi="Arial"/>
          <w:b/>
          <w:sz w:val="28"/>
        </w:rPr>
        <w:t xml:space="preserve"> pts.) </w:t>
      </w:r>
    </w:p>
    <w:p w:rsidR="00497439" w:rsidRDefault="00497439" w:rsidP="00497439">
      <w:pPr>
        <w:ind w:firstLine="0"/>
        <w:rPr>
          <w:szCs w:val="24"/>
        </w:rPr>
      </w:pPr>
    </w:p>
    <w:p w:rsidR="00887684" w:rsidRPr="00887684" w:rsidRDefault="0024767D" w:rsidP="0078520C">
      <w:pPr>
        <w:spacing w:line="276" w:lineRule="auto"/>
        <w:ind w:firstLine="0"/>
        <w:jc w:val="both"/>
        <w:rPr>
          <w:szCs w:val="24"/>
        </w:rPr>
      </w:pPr>
      <w:r>
        <w:rPr>
          <w:szCs w:val="24"/>
        </w:rPr>
        <w:t xml:space="preserve">Consider a </w:t>
      </w:r>
      <w:r w:rsidR="00E20121">
        <w:rPr>
          <w:szCs w:val="24"/>
        </w:rPr>
        <w:t xml:space="preserve">four port </w:t>
      </w:r>
      <w:r>
        <w:rPr>
          <w:szCs w:val="24"/>
        </w:rPr>
        <w:t xml:space="preserve">device that consists of </w:t>
      </w:r>
      <w:r w:rsidR="00887684">
        <w:rPr>
          <w:szCs w:val="24"/>
        </w:rPr>
        <w:t>four</w:t>
      </w:r>
      <w:r>
        <w:rPr>
          <w:szCs w:val="24"/>
        </w:rPr>
        <w:t xml:space="preserve"> microstrip lines </w:t>
      </w:r>
      <w:r w:rsidR="00887684">
        <w:rPr>
          <w:szCs w:val="24"/>
        </w:rPr>
        <w:t>arranged in a square shape</w:t>
      </w:r>
      <w:r>
        <w:rPr>
          <w:szCs w:val="24"/>
        </w:rPr>
        <w:t xml:space="preserve"> as shown below. </w:t>
      </w:r>
      <w:r w:rsidR="00887684">
        <w:rPr>
          <w:szCs w:val="24"/>
        </w:rPr>
        <w:t xml:space="preserve">All lines </w:t>
      </w:r>
      <w:r w:rsidR="00E20121">
        <w:rPr>
          <w:szCs w:val="24"/>
        </w:rPr>
        <w:t xml:space="preserve">have a characteristic impedance of </w:t>
      </w:r>
      <w:r w:rsidR="00E20121" w:rsidRPr="00E20121">
        <w:rPr>
          <w:i/>
          <w:szCs w:val="24"/>
        </w:rPr>
        <w:t>Z</w:t>
      </w:r>
      <w:r w:rsidR="00E20121" w:rsidRPr="00E20121">
        <w:rPr>
          <w:szCs w:val="24"/>
          <w:vertAlign w:val="subscript"/>
        </w:rPr>
        <w:t>0</w:t>
      </w:r>
      <w:r w:rsidR="00E20121">
        <w:rPr>
          <w:szCs w:val="24"/>
        </w:rPr>
        <w:t xml:space="preserve"> and a guided wavelength of </w:t>
      </w:r>
      <w:r w:rsidR="00E20121" w:rsidRPr="00E20121">
        <w:rPr>
          <w:i/>
          <w:szCs w:val="24"/>
        </w:rPr>
        <w:sym w:font="Symbol" w:char="F06C"/>
      </w:r>
      <w:r w:rsidR="00E20121" w:rsidRPr="00E20121">
        <w:rPr>
          <w:i/>
          <w:szCs w:val="24"/>
          <w:vertAlign w:val="subscript"/>
        </w:rPr>
        <w:t>g</w:t>
      </w:r>
      <w:r w:rsidR="00E20121">
        <w:rPr>
          <w:szCs w:val="24"/>
        </w:rPr>
        <w:t xml:space="preserve">. </w:t>
      </w:r>
      <w:r w:rsidR="00887684">
        <w:rPr>
          <w:szCs w:val="24"/>
        </w:rPr>
        <w:t xml:space="preserve">The length of each side of the square is </w:t>
      </w:r>
      <w:r w:rsidR="00887684" w:rsidRPr="00E20121">
        <w:rPr>
          <w:i/>
          <w:szCs w:val="24"/>
        </w:rPr>
        <w:sym w:font="Symbol" w:char="F06C"/>
      </w:r>
      <w:r w:rsidR="00887684" w:rsidRPr="00E20121">
        <w:rPr>
          <w:i/>
          <w:szCs w:val="24"/>
          <w:vertAlign w:val="subscript"/>
        </w:rPr>
        <w:t>g</w:t>
      </w:r>
      <w:r w:rsidR="00887684">
        <w:rPr>
          <w:szCs w:val="24"/>
        </w:rPr>
        <w:t xml:space="preserve">/2. The incoming lines that are connected to each corner of the square also have a characteristic impedance of </w:t>
      </w:r>
      <w:r w:rsidR="00887684" w:rsidRPr="00E20121">
        <w:rPr>
          <w:i/>
          <w:szCs w:val="24"/>
        </w:rPr>
        <w:t>Z</w:t>
      </w:r>
      <w:r w:rsidR="00887684" w:rsidRPr="00E20121">
        <w:rPr>
          <w:szCs w:val="24"/>
          <w:vertAlign w:val="subscript"/>
        </w:rPr>
        <w:t>0</w:t>
      </w:r>
      <w:r w:rsidR="00887684">
        <w:rPr>
          <w:szCs w:val="24"/>
        </w:rPr>
        <w:t>. Each corner of the square is considered to be a port, as labeled in the figure.</w:t>
      </w:r>
      <w:r w:rsidR="007F7BB2">
        <w:rPr>
          <w:szCs w:val="24"/>
        </w:rPr>
        <w:t xml:space="preserve"> (That is, the reference planes for the ports on the main (horizontal) feed lines are at the points where the feed lines meet the vertical lines.) </w:t>
      </w:r>
      <w:r w:rsidR="00887684">
        <w:rPr>
          <w:szCs w:val="24"/>
        </w:rPr>
        <w:t xml:space="preserve"> </w:t>
      </w:r>
    </w:p>
    <w:p w:rsidR="00887684" w:rsidRDefault="00887684" w:rsidP="0078520C">
      <w:pPr>
        <w:spacing w:line="276" w:lineRule="auto"/>
        <w:ind w:firstLine="0"/>
        <w:jc w:val="both"/>
        <w:rPr>
          <w:szCs w:val="24"/>
        </w:rPr>
      </w:pPr>
    </w:p>
    <w:p w:rsidR="0024767D" w:rsidRDefault="0024767D" w:rsidP="0024767D">
      <w:pPr>
        <w:ind w:firstLine="0"/>
        <w:jc w:val="both"/>
        <w:rPr>
          <w:szCs w:val="24"/>
        </w:rPr>
      </w:pPr>
      <w:r>
        <w:rPr>
          <w:szCs w:val="24"/>
        </w:rPr>
        <w:t>Use even/odd mode analysis to find the</w:t>
      </w:r>
      <w:r w:rsidR="00A7613E">
        <w:rPr>
          <w:szCs w:val="24"/>
        </w:rPr>
        <w:t xml:space="preserve"> following </w:t>
      </w:r>
      <w:r w:rsidR="00A7613E" w:rsidRPr="00A7613E">
        <w:rPr>
          <w:i/>
          <w:szCs w:val="24"/>
        </w:rPr>
        <w:t>S</w:t>
      </w:r>
      <w:r w:rsidR="00A7613E">
        <w:rPr>
          <w:szCs w:val="24"/>
        </w:rPr>
        <w:t xml:space="preserve"> parameters: </w:t>
      </w:r>
      <w:r w:rsidR="00A7613E" w:rsidRPr="00A7613E">
        <w:rPr>
          <w:i/>
          <w:szCs w:val="24"/>
        </w:rPr>
        <w:t>S</w:t>
      </w:r>
      <w:r w:rsidR="00A7613E">
        <w:rPr>
          <w:szCs w:val="24"/>
          <w:vertAlign w:val="subscript"/>
        </w:rPr>
        <w:t>1</w:t>
      </w:r>
      <w:r w:rsidR="00A7613E" w:rsidRPr="00A7613E">
        <w:rPr>
          <w:szCs w:val="24"/>
          <w:vertAlign w:val="subscript"/>
        </w:rPr>
        <w:t>1</w:t>
      </w:r>
      <w:r w:rsidR="00A7613E">
        <w:rPr>
          <w:szCs w:val="24"/>
        </w:rPr>
        <w:t xml:space="preserve">, </w:t>
      </w:r>
      <w:r w:rsidR="00A7613E" w:rsidRPr="00A7613E">
        <w:rPr>
          <w:i/>
          <w:szCs w:val="24"/>
        </w:rPr>
        <w:t>S</w:t>
      </w:r>
      <w:r w:rsidR="00A7613E" w:rsidRPr="00A7613E">
        <w:rPr>
          <w:szCs w:val="24"/>
          <w:vertAlign w:val="subscript"/>
        </w:rPr>
        <w:t>21</w:t>
      </w:r>
      <w:r w:rsidR="00A7613E">
        <w:rPr>
          <w:szCs w:val="24"/>
        </w:rPr>
        <w:t xml:space="preserve">, </w:t>
      </w:r>
      <w:r w:rsidR="00A7613E" w:rsidRPr="00A7613E">
        <w:rPr>
          <w:i/>
          <w:szCs w:val="24"/>
        </w:rPr>
        <w:t>S</w:t>
      </w:r>
      <w:r w:rsidR="00A7613E">
        <w:rPr>
          <w:szCs w:val="24"/>
          <w:vertAlign w:val="subscript"/>
        </w:rPr>
        <w:t>3</w:t>
      </w:r>
      <w:r w:rsidR="00A7613E" w:rsidRPr="00A7613E">
        <w:rPr>
          <w:szCs w:val="24"/>
          <w:vertAlign w:val="subscript"/>
        </w:rPr>
        <w:t>1</w:t>
      </w:r>
      <w:r w:rsidR="00A7613E">
        <w:rPr>
          <w:szCs w:val="24"/>
        </w:rPr>
        <w:t xml:space="preserve">, </w:t>
      </w:r>
      <w:r w:rsidR="00A7613E" w:rsidRPr="00A7613E">
        <w:rPr>
          <w:i/>
          <w:szCs w:val="24"/>
        </w:rPr>
        <w:t>S</w:t>
      </w:r>
      <w:r w:rsidR="00A7613E">
        <w:rPr>
          <w:szCs w:val="24"/>
          <w:vertAlign w:val="subscript"/>
        </w:rPr>
        <w:t>4</w:t>
      </w:r>
      <w:r w:rsidR="00A7613E" w:rsidRPr="00A7613E">
        <w:rPr>
          <w:szCs w:val="24"/>
          <w:vertAlign w:val="subscript"/>
        </w:rPr>
        <w:t>1</w:t>
      </w:r>
      <w:r w:rsidR="00A7613E">
        <w:rPr>
          <w:szCs w:val="24"/>
        </w:rPr>
        <w:t xml:space="preserve">. </w:t>
      </w:r>
    </w:p>
    <w:p w:rsidR="0024767D" w:rsidRDefault="00D571DF" w:rsidP="00D571DF">
      <w:pPr>
        <w:pStyle w:val="MTDisplayEquation"/>
      </w:pPr>
      <w:r>
        <w:tab/>
        <w:t xml:space="preserve"> </w:t>
      </w:r>
    </w:p>
    <w:p w:rsidR="0024767D" w:rsidRDefault="0024767D">
      <w:pPr>
        <w:ind w:firstLine="0"/>
        <w:rPr>
          <w:rFonts w:ascii="Arial" w:hAnsi="Arial"/>
          <w:b/>
          <w:sz w:val="28"/>
        </w:rPr>
      </w:pPr>
    </w:p>
    <w:p w:rsidR="0024767D" w:rsidRDefault="0024767D">
      <w:pPr>
        <w:ind w:firstLine="0"/>
        <w:rPr>
          <w:rFonts w:ascii="Arial" w:hAnsi="Arial"/>
          <w:b/>
          <w:sz w:val="28"/>
        </w:rPr>
      </w:pPr>
    </w:p>
    <w:p w:rsidR="0024767D" w:rsidRDefault="0024767D">
      <w:pPr>
        <w:ind w:firstLine="0"/>
        <w:rPr>
          <w:rFonts w:ascii="Arial" w:hAnsi="Arial"/>
          <w:b/>
          <w:sz w:val="28"/>
        </w:rPr>
      </w:pPr>
    </w:p>
    <w:p w:rsidR="0024767D" w:rsidRDefault="00B33FFC">
      <w:pPr>
        <w:ind w:firstLine="0"/>
        <w:rPr>
          <w:rFonts w:ascii="Arial" w:hAnsi="Arial"/>
          <w:b/>
          <w:sz w:val="28"/>
        </w:rPr>
      </w:pPr>
      <w:r>
        <w:rPr>
          <w:noProof/>
        </w:rPr>
        <w:pict>
          <v:group id="_x0000_s15596" style="position:absolute;margin-left:14.4pt;margin-top:8.9pt;width:405.6pt;height:248.4pt;z-index:252480512" coordorigin="2088,6340" coordsize="8112,4968">
            <v:rect id="_x0000_s15472" style="position:absolute;left:2088;top:6340;width:8112;height:4968" o:regroupid="45" fillcolor="#ddd" stroked="f" strokeweight="1pt"/>
            <v:rect id="_x0000_s15473" style="position:absolute;left:3468;top:7972;width:5388;height:180" o:regroupid="45" fillcolor="#ffc000" strokeweight="1pt"/>
            <v:rect id="_x0000_s15474" style="position:absolute;left:3468;top:9928;width:5388;height:180" o:regroupid="45" fillcolor="#ffc000" strokeweight="1pt"/>
            <v:rect id="_x0000_s15475" style="position:absolute;left:4098;top:8938;width:1776;height:204;rotation:90" o:regroupid="45" fillcolor="#ffc000" strokeweight="1pt"/>
            <v:shape id="_x0000_s15501" type="#_x0000_t75" style="position:absolute;left:4015;top:7466;width:336;height:384" o:regroupid="45">
              <v:imagedata r:id="rId16" o:title=""/>
            </v:shape>
            <v:shape id="_x0000_s15502" type="#_x0000_t75" style="position:absolute;left:7807;top:7454;width:336;height:384" o:regroupid="45">
              <v:imagedata r:id="rId16" o:title=""/>
            </v:shape>
            <v:shape id="_x0000_s15503" type="#_x0000_t75" style="position:absolute;left:5899;top:9434;width:336;height:384" o:regroupid="45">
              <v:imagedata r:id="rId16" o:title=""/>
            </v:shape>
            <v:shape id="_x0000_s15504" type="#_x0000_t75" style="position:absolute;left:5263;top:8882;width:336;height:384" o:regroupid="45">
              <v:imagedata r:id="rId16" o:title=""/>
            </v:shape>
            <v:shape id="_x0000_s15510" type="#_x0000_t75" style="position:absolute;left:3619;top:8786;width:644;height:410" o:regroupid="45">
              <v:imagedata r:id="rId17" o:title=""/>
            </v:shape>
            <v:shape id="_x0000_s15513" type="#_x0000_t75" style="position:absolute;left:3067;top:7898;width:179;height:282" o:regroupid="45">
              <v:imagedata r:id="rId18" o:title=""/>
            </v:shape>
            <v:shape id="_x0000_s15514" type="#_x0000_t75" style="position:absolute;left:9103;top:7910;width:232;height:282" o:regroupid="45">
              <v:imagedata r:id="rId19" o:title=""/>
            </v:shape>
            <v:shape id="_x0000_s15515" type="#_x0000_t75" style="position:absolute;left:9103;top:9866;width:206;height:308" o:regroupid="45">
              <v:imagedata r:id="rId20" o:title=""/>
            </v:shape>
            <v:shape id="_x0000_s15517" type="#_x0000_t75" style="position:absolute;left:2995;top:9854;width:232;height:282" o:regroupid="45">
              <v:imagedata r:id="rId21" o:title=""/>
            </v:shape>
            <v:rect id="_x0000_s15583" style="position:absolute;left:6294;top:8938;width:1776;height:204;rotation:90" o:regroupid="45" fillcolor="#ffc000" strokeweight="1pt"/>
            <v:shape id="_x0000_s15584" type="#_x0000_t75" style="position:absolute;left:6595;top:8906;width:336;height:384" o:regroupid="45">
              <v:imagedata r:id="rId16" o:title=""/>
            </v:shape>
            <v:shape id="_x0000_s15585" type="#_x0000_t75" style="position:absolute;left:5911;top:8222;width:336;height:384" o:regroupid="45">
              <v:imagedata r:id="rId16" o:title=""/>
            </v:shape>
            <v:shape id="_x0000_s15586" type="#_x0000_t75" style="position:absolute;left:4063;top:10238;width:336;height:384" o:regroupid="45">
              <v:imagedata r:id="rId16" o:title=""/>
            </v:shape>
            <v:shape id="_x0000_s15587" type="#_x0000_t75" style="position:absolute;left:7711;top:10238;width:336;height:384" o:regroupid="45">
              <v:imagedata r:id="rId16" o:title=""/>
            </v:shape>
            <v:shape id="_x0000_s15588" type="#_x0000_t32" style="position:absolute;left:4980;top:7619;width:2232;height:0" o:connectortype="straight" o:regroupid="45" strokeweight="1pt">
              <v:stroke startarrow="block" endarrow="block"/>
            </v:shape>
            <v:shape id="_x0000_s15589" type="#_x0000_t75" style="position:absolute;left:5803;top:7130;width:644;height:410" o:regroupid="45">
              <v:imagedata r:id="rId17" o:title=""/>
            </v:shape>
            <v:rect id="_x0000_s15590" style="position:absolute;left:4692;top:7776;width:2772;height:2532" o:regroupid="45" filled="f" strokeweight="1pt">
              <v:stroke dashstyle="dash"/>
            </v:rect>
            <v:shape id="_x0000_s15591" type="#_x0000_t75" style="position:absolute;left:3115;top:6506;width:879;height:333" o:regroupid="45">
              <v:imagedata r:id="rId22" o:title=""/>
            </v:shape>
            <v:shape id="_x0000_s15593" type="#_x0000_t32" style="position:absolute;left:4008;top:6828;width:696;height:816" o:connectortype="straight" o:regroupid="45" strokeweight="1pt">
              <v:stroke endarrow="open"/>
            </v:shape>
            <v:shape id="_x0000_s15595" type="#_x0000_t32" style="position:absolute;left:4416;top:8244;width:0;height:1560" o:connectortype="straight" strokeweight="1pt">
              <v:stroke startarrow="block" endarrow="block"/>
            </v:shape>
          </v:group>
          <o:OLEObject Type="Embed" ProgID="Equation.DSMT4" ShapeID="_x0000_s15501" DrawAspect="Content" ObjectID="_1637437039" r:id="rId23"/>
          <o:OLEObject Type="Embed" ProgID="Equation.DSMT4" ShapeID="_x0000_s15502" DrawAspect="Content" ObjectID="_1637437040" r:id="rId24"/>
          <o:OLEObject Type="Embed" ProgID="Equation.DSMT4" ShapeID="_x0000_s15503" DrawAspect="Content" ObjectID="_1637437041" r:id="rId25"/>
          <o:OLEObject Type="Embed" ProgID="Equation.DSMT4" ShapeID="_x0000_s15504" DrawAspect="Content" ObjectID="_1637437042" r:id="rId26"/>
          <o:OLEObject Type="Embed" ProgID="Equation.DSMT4" ShapeID="_x0000_s15510" DrawAspect="Content" ObjectID="_1637437045" r:id="rId27"/>
          <o:OLEObject Type="Embed" ProgID="Equation.DSMT4" ShapeID="_x0000_s15513" DrawAspect="Content" ObjectID="_1637437047" r:id="rId28"/>
          <o:OLEObject Type="Embed" ProgID="Equation.DSMT4" ShapeID="_x0000_s15514" DrawAspect="Content" ObjectID="_1637437048" r:id="rId29"/>
          <o:OLEObject Type="Embed" ProgID="Equation.DSMT4" ShapeID="_x0000_s15515" DrawAspect="Content" ObjectID="_1637437049" r:id="rId30"/>
          <o:OLEObject Type="Embed" ProgID="Equation.DSMT4" ShapeID="_x0000_s15517" DrawAspect="Content" ObjectID="_1637437050" r:id="rId31"/>
          <o:OLEObject Type="Embed" ProgID="Equation.DSMT4" ShapeID="_x0000_s15584" DrawAspect="Content" ObjectID="_1637437055" r:id="rId32"/>
          <o:OLEObject Type="Embed" ProgID="Equation.DSMT4" ShapeID="_x0000_s15585" DrawAspect="Content" ObjectID="_1637437056" r:id="rId33"/>
          <o:OLEObject Type="Embed" ProgID="Equation.DSMT4" ShapeID="_x0000_s15586" DrawAspect="Content" ObjectID="_1637437057" r:id="rId34"/>
          <o:OLEObject Type="Embed" ProgID="Equation.DSMT4" ShapeID="_x0000_s15587" DrawAspect="Content" ObjectID="_1637437058" r:id="rId35"/>
          <o:OLEObject Type="Embed" ProgID="Equation.DSMT4" ShapeID="_x0000_s15589" DrawAspect="Content" ObjectID="_1637437059" r:id="rId36"/>
          <o:OLEObject Type="Embed" ProgID="Equation.DSMT4" ShapeID="_x0000_s15591" DrawAspect="Content" ObjectID="_1637437043" r:id="rId37"/>
        </w:pict>
      </w:r>
      <w:r w:rsidR="0024767D">
        <w:rPr>
          <w:rFonts w:ascii="Arial" w:hAnsi="Arial"/>
          <w:b/>
          <w:sz w:val="28"/>
        </w:rPr>
        <w:br w:type="page"/>
      </w:r>
    </w:p>
    <w:p w:rsidR="00313812" w:rsidRDefault="003E4A6E" w:rsidP="003E4A6E">
      <w:pPr>
        <w:ind w:firstLine="0"/>
        <w:rPr>
          <w:rFonts w:ascii="Arial" w:hAnsi="Arial"/>
          <w:b/>
          <w:sz w:val="28"/>
        </w:rPr>
      </w:pPr>
      <w:r>
        <w:rPr>
          <w:rFonts w:ascii="Arial" w:hAnsi="Arial"/>
          <w:b/>
          <w:sz w:val="28"/>
        </w:rPr>
        <w:lastRenderedPageBreak/>
        <w:t>Room for work</w:t>
      </w:r>
    </w:p>
    <w:p w:rsidR="00313812" w:rsidRDefault="00313812">
      <w:pPr>
        <w:ind w:firstLine="0"/>
        <w:rPr>
          <w:rFonts w:ascii="Arial" w:hAnsi="Arial"/>
          <w:b/>
          <w:sz w:val="28"/>
        </w:rPr>
      </w:pPr>
      <w:r>
        <w:rPr>
          <w:rFonts w:ascii="Arial" w:hAnsi="Arial"/>
          <w:b/>
          <w:sz w:val="28"/>
        </w:rPr>
        <w:br w:type="page"/>
      </w:r>
    </w:p>
    <w:p w:rsidR="00313812" w:rsidRDefault="00313812" w:rsidP="00313812">
      <w:pPr>
        <w:ind w:firstLine="0"/>
        <w:rPr>
          <w:rFonts w:ascii="Arial" w:hAnsi="Arial"/>
          <w:b/>
          <w:sz w:val="28"/>
        </w:rPr>
      </w:pPr>
      <w:r>
        <w:rPr>
          <w:rFonts w:ascii="Arial" w:hAnsi="Arial"/>
          <w:b/>
          <w:sz w:val="28"/>
        </w:rPr>
        <w:lastRenderedPageBreak/>
        <w:t>Room for work</w:t>
      </w:r>
    </w:p>
    <w:p w:rsidR="003E4A6E" w:rsidRDefault="003E4A6E" w:rsidP="003E4A6E">
      <w:pPr>
        <w:ind w:firstLine="0"/>
        <w:rPr>
          <w:rFonts w:ascii="Arial" w:hAnsi="Arial"/>
          <w:b/>
          <w:sz w:val="28"/>
        </w:rPr>
      </w:pPr>
    </w:p>
    <w:p w:rsidR="003E4A6E" w:rsidRDefault="003E4A6E">
      <w:pPr>
        <w:ind w:firstLine="0"/>
        <w:rPr>
          <w:rFonts w:ascii="Arial" w:hAnsi="Arial"/>
          <w:b/>
          <w:sz w:val="28"/>
        </w:rPr>
      </w:pPr>
      <w:r>
        <w:rPr>
          <w:rFonts w:ascii="Arial" w:hAnsi="Arial"/>
          <w:b/>
          <w:sz w:val="28"/>
        </w:rPr>
        <w:br w:type="page"/>
      </w:r>
    </w:p>
    <w:p w:rsidR="008A38A2" w:rsidRDefault="008A38A2" w:rsidP="008A38A2">
      <w:pPr>
        <w:ind w:firstLine="0"/>
        <w:rPr>
          <w:rFonts w:ascii="Arial" w:hAnsi="Arial"/>
          <w:b/>
          <w:sz w:val="28"/>
        </w:rPr>
      </w:pPr>
      <w:r>
        <w:rPr>
          <w:rFonts w:ascii="Arial" w:hAnsi="Arial"/>
          <w:b/>
          <w:sz w:val="28"/>
        </w:rPr>
        <w:lastRenderedPageBreak/>
        <w:t xml:space="preserve">Problem </w:t>
      </w:r>
      <w:r w:rsidR="003E4A6E">
        <w:rPr>
          <w:rFonts w:ascii="Arial" w:hAnsi="Arial"/>
          <w:b/>
          <w:sz w:val="28"/>
        </w:rPr>
        <w:t>3</w:t>
      </w:r>
      <w:r w:rsidR="002B2449">
        <w:rPr>
          <w:rFonts w:ascii="Arial" w:hAnsi="Arial"/>
          <w:b/>
          <w:sz w:val="28"/>
        </w:rPr>
        <w:t xml:space="preserve"> (</w:t>
      </w:r>
      <w:r w:rsidR="00CB4186">
        <w:rPr>
          <w:rFonts w:ascii="Arial" w:hAnsi="Arial"/>
          <w:b/>
          <w:sz w:val="28"/>
        </w:rPr>
        <w:t>3</w:t>
      </w:r>
      <w:r w:rsidR="00802CEA">
        <w:rPr>
          <w:rFonts w:ascii="Arial" w:hAnsi="Arial"/>
          <w:b/>
          <w:sz w:val="28"/>
        </w:rPr>
        <w:t>5</w:t>
      </w:r>
      <w:r w:rsidR="002B2449">
        <w:rPr>
          <w:rFonts w:ascii="Arial" w:hAnsi="Arial"/>
          <w:b/>
          <w:sz w:val="28"/>
        </w:rPr>
        <w:t xml:space="preserve"> pts.)</w:t>
      </w:r>
    </w:p>
    <w:p w:rsidR="008A38A2" w:rsidRDefault="008A38A2" w:rsidP="002A0229">
      <w:pPr>
        <w:ind w:left="270" w:hanging="270"/>
        <w:rPr>
          <w:rFonts w:ascii="Arial" w:hAnsi="Arial"/>
          <w:b/>
          <w:sz w:val="28"/>
        </w:rPr>
      </w:pPr>
    </w:p>
    <w:p w:rsidR="005B453A" w:rsidRDefault="008B5701" w:rsidP="00A00969">
      <w:pPr>
        <w:spacing w:after="240" w:line="360" w:lineRule="exact"/>
        <w:ind w:firstLine="0"/>
        <w:jc w:val="both"/>
        <w:rPr>
          <w:szCs w:val="24"/>
        </w:rPr>
      </w:pPr>
      <w:r>
        <w:rPr>
          <w:szCs w:val="24"/>
        </w:rPr>
        <w:t xml:space="preserve">It is desired to match an incoming </w:t>
      </w:r>
      <w:r w:rsidR="005B453A">
        <w:rPr>
          <w:szCs w:val="24"/>
        </w:rPr>
        <w:t>air-filled rectangular waveguide to one that is filled with Teflon, having</w:t>
      </w:r>
      <w:r w:rsidR="00BA287D">
        <w:rPr>
          <w:szCs w:val="24"/>
        </w:rPr>
        <w:t xml:space="preserve"> </w:t>
      </w:r>
      <w:r w:rsidR="00BA287D" w:rsidRPr="00BA287D">
        <w:rPr>
          <w:position w:val="-12"/>
          <w:szCs w:val="24"/>
        </w:rPr>
        <w:object w:dxaOrig="820" w:dyaOrig="360">
          <v:shape id="_x0000_i1028" type="#_x0000_t75" style="width:40.8pt;height:18pt" o:ole="">
            <v:imagedata r:id="rId38" o:title=""/>
          </v:shape>
          <o:OLEObject Type="Embed" ProgID="Equation.DSMT4" ShapeID="_x0000_i1028" DrawAspect="Content" ObjectID="_1637437022" r:id="rId39"/>
        </w:object>
      </w:r>
      <w:r w:rsidR="001068D5">
        <w:rPr>
          <w:szCs w:val="24"/>
        </w:rPr>
        <w:t>, as shown below</w:t>
      </w:r>
      <w:r w:rsidR="00AC18CE">
        <w:rPr>
          <w:szCs w:val="24"/>
        </w:rPr>
        <w:t xml:space="preserve"> (a top view is shown below)</w:t>
      </w:r>
      <w:r w:rsidR="001068D5">
        <w:rPr>
          <w:szCs w:val="24"/>
        </w:rPr>
        <w:t xml:space="preserve">. The dimensions of the rectangular waveguide are </w:t>
      </w:r>
      <w:r w:rsidR="001068D5" w:rsidRPr="001068D5">
        <w:rPr>
          <w:i/>
          <w:szCs w:val="24"/>
        </w:rPr>
        <w:t>a</w:t>
      </w:r>
      <w:r w:rsidR="001068D5">
        <w:rPr>
          <w:szCs w:val="24"/>
        </w:rPr>
        <w:t xml:space="preserve"> = 2.0 [cm]</w:t>
      </w:r>
      <w:r w:rsidR="00BA287D">
        <w:rPr>
          <w:szCs w:val="24"/>
        </w:rPr>
        <w:t xml:space="preserve"> and</w:t>
      </w:r>
      <w:r w:rsidR="001068D5">
        <w:rPr>
          <w:szCs w:val="24"/>
        </w:rPr>
        <w:t xml:space="preserve"> </w:t>
      </w:r>
      <w:r w:rsidR="001068D5" w:rsidRPr="001068D5">
        <w:rPr>
          <w:i/>
          <w:szCs w:val="24"/>
        </w:rPr>
        <w:t>b</w:t>
      </w:r>
      <w:r w:rsidR="001068D5">
        <w:rPr>
          <w:szCs w:val="24"/>
        </w:rPr>
        <w:t xml:space="preserve"> = 1.0 [cm]. </w:t>
      </w:r>
      <w:r w:rsidR="006F4AEE">
        <w:rPr>
          <w:szCs w:val="24"/>
        </w:rPr>
        <w:t xml:space="preserve">The design is for a center frequency of 10.0 [GHz]. </w:t>
      </w:r>
      <w:r w:rsidR="00BA287D">
        <w:rPr>
          <w:szCs w:val="24"/>
        </w:rPr>
        <w:t>The match is done by inserting three dielectric</w:t>
      </w:r>
      <w:r w:rsidR="00352683">
        <w:rPr>
          <w:szCs w:val="24"/>
        </w:rPr>
        <w:t xml:space="preserve">-filled </w:t>
      </w:r>
      <w:r w:rsidR="00BA287D">
        <w:rPr>
          <w:szCs w:val="24"/>
        </w:rPr>
        <w:t xml:space="preserve">sections of waveguide having relative permittivities </w:t>
      </w:r>
      <w:r w:rsidR="00BA287D" w:rsidRPr="00BA287D">
        <w:rPr>
          <w:position w:val="-12"/>
          <w:szCs w:val="24"/>
        </w:rPr>
        <w:object w:dxaOrig="320" w:dyaOrig="360">
          <v:shape id="_x0000_i1025" type="#_x0000_t75" style="width:16.2pt;height:18pt" o:ole="">
            <v:imagedata r:id="rId40" o:title=""/>
          </v:shape>
          <o:OLEObject Type="Embed" ProgID="Equation.DSMT4" ShapeID="_x0000_i1025" DrawAspect="Content" ObjectID="_1637437023" r:id="rId41"/>
        </w:object>
      </w:r>
      <w:r w:rsidR="00BA287D">
        <w:rPr>
          <w:szCs w:val="24"/>
        </w:rPr>
        <w:t xml:space="preserve">, </w:t>
      </w:r>
      <w:r w:rsidR="00BA287D" w:rsidRPr="00BA287D">
        <w:rPr>
          <w:position w:val="-12"/>
          <w:szCs w:val="24"/>
        </w:rPr>
        <w:object w:dxaOrig="340" w:dyaOrig="360">
          <v:shape id="_x0000_i1026" type="#_x0000_t75" style="width:16.8pt;height:18pt" o:ole="">
            <v:imagedata r:id="rId42" o:title=""/>
          </v:shape>
          <o:OLEObject Type="Embed" ProgID="Equation.DSMT4" ShapeID="_x0000_i1026" DrawAspect="Content" ObjectID="_1637437024" r:id="rId43"/>
        </w:object>
      </w:r>
      <w:r w:rsidR="00BA287D">
        <w:rPr>
          <w:szCs w:val="24"/>
        </w:rPr>
        <w:t xml:space="preserve">, </w:t>
      </w:r>
      <w:r w:rsidR="00BA287D" w:rsidRPr="00BA287D">
        <w:rPr>
          <w:position w:val="-12"/>
          <w:szCs w:val="24"/>
        </w:rPr>
        <w:object w:dxaOrig="320" w:dyaOrig="360">
          <v:shape id="_x0000_i1027" type="#_x0000_t75" style="width:16.2pt;height:18pt" o:ole="">
            <v:imagedata r:id="rId44" o:title=""/>
          </v:shape>
          <o:OLEObject Type="Embed" ProgID="Equation.DSMT4" ShapeID="_x0000_i1027" DrawAspect="Content" ObjectID="_1637437025" r:id="rId45"/>
        </w:object>
      </w:r>
      <w:r w:rsidR="00BA287D">
        <w:rPr>
          <w:szCs w:val="24"/>
        </w:rPr>
        <w:t>.</w:t>
      </w:r>
      <w:r w:rsidR="003B4FDB">
        <w:rPr>
          <w:szCs w:val="24"/>
        </w:rPr>
        <w:t xml:space="preserve"> The lengths of these three sections are </w:t>
      </w:r>
      <w:r w:rsidR="003B4FDB" w:rsidRPr="003B4FDB">
        <w:rPr>
          <w:position w:val="-12"/>
          <w:szCs w:val="24"/>
        </w:rPr>
        <w:object w:dxaOrig="260" w:dyaOrig="360">
          <v:shape id="_x0000_i1029" type="#_x0000_t75" style="width:13.2pt;height:18pt" o:ole="">
            <v:imagedata r:id="rId46" o:title=""/>
          </v:shape>
          <o:OLEObject Type="Embed" ProgID="Equation.DSMT4" ShapeID="_x0000_i1029" DrawAspect="Content" ObjectID="_1637437026" r:id="rId47"/>
        </w:object>
      </w:r>
      <w:r w:rsidR="003B4FDB">
        <w:rPr>
          <w:szCs w:val="24"/>
        </w:rPr>
        <w:t xml:space="preserve">, </w:t>
      </w:r>
      <w:r w:rsidR="003B4FDB" w:rsidRPr="003B4FDB">
        <w:rPr>
          <w:position w:val="-12"/>
          <w:szCs w:val="24"/>
        </w:rPr>
        <w:object w:dxaOrig="279" w:dyaOrig="360">
          <v:shape id="_x0000_i1030" type="#_x0000_t75" style="width:13.8pt;height:18pt" o:ole="">
            <v:imagedata r:id="rId48" o:title=""/>
          </v:shape>
          <o:OLEObject Type="Embed" ProgID="Equation.DSMT4" ShapeID="_x0000_i1030" DrawAspect="Content" ObjectID="_1637437027" r:id="rId49"/>
        </w:object>
      </w:r>
      <w:r w:rsidR="003B4FDB">
        <w:rPr>
          <w:szCs w:val="24"/>
        </w:rPr>
        <w:t xml:space="preserve">, </w:t>
      </w:r>
      <w:r w:rsidR="003B4FDB" w:rsidRPr="003B4FDB">
        <w:rPr>
          <w:position w:val="-12"/>
          <w:szCs w:val="24"/>
        </w:rPr>
        <w:object w:dxaOrig="279" w:dyaOrig="360">
          <v:shape id="_x0000_i1031" type="#_x0000_t75" style="width:13.8pt;height:18pt" o:ole="">
            <v:imagedata r:id="rId50" o:title=""/>
          </v:shape>
          <o:OLEObject Type="Embed" ProgID="Equation.DSMT4" ShapeID="_x0000_i1031" DrawAspect="Content" ObjectID="_1637437028" r:id="rId51"/>
        </w:object>
      </w:r>
      <w:r w:rsidR="003B4FDB">
        <w:rPr>
          <w:szCs w:val="24"/>
        </w:rPr>
        <w:t>.</w:t>
      </w:r>
    </w:p>
    <w:p w:rsidR="005B453A" w:rsidRDefault="00F83CD5" w:rsidP="0099756C">
      <w:pPr>
        <w:spacing w:after="240" w:line="360" w:lineRule="exact"/>
        <w:ind w:firstLine="0"/>
        <w:jc w:val="both"/>
        <w:rPr>
          <w:szCs w:val="24"/>
        </w:rPr>
      </w:pPr>
      <w:r>
        <w:rPr>
          <w:szCs w:val="24"/>
        </w:rPr>
        <w:t xml:space="preserve">Assume that the three </w:t>
      </w:r>
      <w:r w:rsidR="00750F57">
        <w:rPr>
          <w:szCs w:val="24"/>
        </w:rPr>
        <w:t xml:space="preserve">dielectric-filled </w:t>
      </w:r>
      <w:r>
        <w:rPr>
          <w:szCs w:val="24"/>
        </w:rPr>
        <w:t xml:space="preserve">waveguide sections are chosen so that the corresponding TEN corresponds to a three-stage Butterworth transformer. The characteristic impedances in the TEN are chosen to be equal to the wave impedances of the corresponding waveguides. </w:t>
      </w:r>
    </w:p>
    <w:p w:rsidR="0070776B" w:rsidRDefault="0070776B" w:rsidP="0078520C">
      <w:pPr>
        <w:spacing w:after="240" w:line="276" w:lineRule="auto"/>
        <w:ind w:firstLine="0"/>
        <w:jc w:val="both"/>
        <w:rPr>
          <w:szCs w:val="24"/>
        </w:rPr>
      </w:pPr>
    </w:p>
    <w:p w:rsidR="00B278E2" w:rsidRPr="00FE2CB2" w:rsidRDefault="008B5701" w:rsidP="00F202B8">
      <w:pPr>
        <w:spacing w:after="240" w:line="276" w:lineRule="auto"/>
        <w:ind w:left="360" w:hanging="360"/>
        <w:jc w:val="both"/>
        <w:rPr>
          <w:szCs w:val="24"/>
        </w:rPr>
      </w:pPr>
      <w:r>
        <w:rPr>
          <w:szCs w:val="24"/>
        </w:rPr>
        <w:t>a</w:t>
      </w:r>
      <w:r w:rsidR="00F202B8">
        <w:rPr>
          <w:szCs w:val="24"/>
        </w:rPr>
        <w:t xml:space="preserve">) </w:t>
      </w:r>
      <w:r>
        <w:rPr>
          <w:szCs w:val="24"/>
        </w:rPr>
        <w:t xml:space="preserve">Design the </w:t>
      </w:r>
      <w:r w:rsidR="00F202B8">
        <w:rPr>
          <w:szCs w:val="24"/>
        </w:rPr>
        <w:t xml:space="preserve">Butterworth </w:t>
      </w:r>
      <w:r>
        <w:rPr>
          <w:szCs w:val="24"/>
        </w:rPr>
        <w:t xml:space="preserve">transformer </w:t>
      </w:r>
      <w:r w:rsidR="00F202B8">
        <w:rPr>
          <w:szCs w:val="24"/>
        </w:rPr>
        <w:t xml:space="preserve">in the TEN </w:t>
      </w:r>
      <w:r>
        <w:rPr>
          <w:szCs w:val="24"/>
        </w:rPr>
        <w:t>by finding</w:t>
      </w:r>
      <w:r w:rsidR="00716083">
        <w:rPr>
          <w:szCs w:val="24"/>
        </w:rPr>
        <w:t xml:space="preserve"> the characteristic impedances </w:t>
      </w:r>
      <w:r w:rsidRPr="008B5701">
        <w:rPr>
          <w:i/>
          <w:szCs w:val="24"/>
        </w:rPr>
        <w:t>Z</w:t>
      </w:r>
      <w:r w:rsidRPr="008B5701">
        <w:rPr>
          <w:szCs w:val="24"/>
          <w:vertAlign w:val="subscript"/>
        </w:rPr>
        <w:t>1</w:t>
      </w:r>
      <w:r w:rsidR="00716083">
        <w:rPr>
          <w:szCs w:val="24"/>
        </w:rPr>
        <w:t xml:space="preserve"> </w:t>
      </w:r>
      <w:r w:rsidR="00F202B8">
        <w:rPr>
          <w:szCs w:val="24"/>
        </w:rPr>
        <w:t xml:space="preserve">, </w:t>
      </w:r>
      <w:r w:rsidR="001B0A56" w:rsidRPr="008B5701">
        <w:rPr>
          <w:i/>
          <w:szCs w:val="24"/>
        </w:rPr>
        <w:t>Z</w:t>
      </w:r>
      <w:r w:rsidR="001B0A56">
        <w:rPr>
          <w:szCs w:val="24"/>
          <w:vertAlign w:val="subscript"/>
        </w:rPr>
        <w:t>2</w:t>
      </w:r>
      <w:r w:rsidR="00F202B8">
        <w:rPr>
          <w:szCs w:val="24"/>
        </w:rPr>
        <w:t>,</w:t>
      </w:r>
      <w:r w:rsidR="00F202B8">
        <w:rPr>
          <w:szCs w:val="24"/>
          <w:vertAlign w:val="subscript"/>
        </w:rPr>
        <w:t xml:space="preserve"> </w:t>
      </w:r>
      <w:r w:rsidR="00F202B8">
        <w:rPr>
          <w:szCs w:val="24"/>
        </w:rPr>
        <w:t xml:space="preserve"> and </w:t>
      </w:r>
      <w:r w:rsidR="00F202B8" w:rsidRPr="00F202B8">
        <w:rPr>
          <w:i/>
          <w:szCs w:val="24"/>
        </w:rPr>
        <w:t>Z</w:t>
      </w:r>
      <w:r w:rsidR="00F202B8" w:rsidRPr="00F202B8">
        <w:rPr>
          <w:szCs w:val="24"/>
          <w:vertAlign w:val="subscript"/>
        </w:rPr>
        <w:t>3</w:t>
      </w:r>
      <w:r w:rsidR="00F202B8">
        <w:rPr>
          <w:szCs w:val="24"/>
        </w:rPr>
        <w:t xml:space="preserve">. </w:t>
      </w:r>
      <w:r w:rsidR="00D0567D">
        <w:rPr>
          <w:szCs w:val="24"/>
        </w:rPr>
        <w:t xml:space="preserve"> </w:t>
      </w:r>
    </w:p>
    <w:p w:rsidR="00AB1A5B" w:rsidRPr="00716083" w:rsidRDefault="00716083" w:rsidP="0078520C">
      <w:pPr>
        <w:spacing w:line="276" w:lineRule="auto"/>
        <w:ind w:left="360" w:hanging="360"/>
        <w:rPr>
          <w:szCs w:val="24"/>
        </w:rPr>
      </w:pPr>
      <w:r>
        <w:rPr>
          <w:szCs w:val="24"/>
        </w:rPr>
        <w:t xml:space="preserve">b) </w:t>
      </w:r>
      <w:r w:rsidR="003E4A6E">
        <w:rPr>
          <w:szCs w:val="24"/>
        </w:rPr>
        <w:t xml:space="preserve"> </w:t>
      </w:r>
      <w:r>
        <w:rPr>
          <w:szCs w:val="24"/>
        </w:rPr>
        <w:t xml:space="preserve">Determine the </w:t>
      </w:r>
      <w:r w:rsidR="00F202B8">
        <w:rPr>
          <w:szCs w:val="24"/>
        </w:rPr>
        <w:t xml:space="preserve">relative permittivities </w:t>
      </w:r>
      <w:r w:rsidR="00F202B8" w:rsidRPr="00BA287D">
        <w:rPr>
          <w:position w:val="-12"/>
          <w:szCs w:val="24"/>
        </w:rPr>
        <w:object w:dxaOrig="320" w:dyaOrig="360">
          <v:shape id="_x0000_i1032" type="#_x0000_t75" style="width:16.2pt;height:18pt" o:ole="">
            <v:imagedata r:id="rId40" o:title=""/>
          </v:shape>
          <o:OLEObject Type="Embed" ProgID="Equation.DSMT4" ShapeID="_x0000_i1032" DrawAspect="Content" ObjectID="_1637437029" r:id="rId52"/>
        </w:object>
      </w:r>
      <w:r w:rsidR="00F202B8">
        <w:rPr>
          <w:szCs w:val="24"/>
        </w:rPr>
        <w:t xml:space="preserve">, </w:t>
      </w:r>
      <w:r w:rsidR="00F202B8" w:rsidRPr="00BA287D">
        <w:rPr>
          <w:position w:val="-12"/>
          <w:szCs w:val="24"/>
        </w:rPr>
        <w:object w:dxaOrig="340" w:dyaOrig="360">
          <v:shape id="_x0000_i1033" type="#_x0000_t75" style="width:16.8pt;height:18pt" o:ole="">
            <v:imagedata r:id="rId42" o:title=""/>
          </v:shape>
          <o:OLEObject Type="Embed" ProgID="Equation.DSMT4" ShapeID="_x0000_i1033" DrawAspect="Content" ObjectID="_1637437030" r:id="rId53"/>
        </w:object>
      </w:r>
      <w:r w:rsidR="00F202B8">
        <w:rPr>
          <w:szCs w:val="24"/>
        </w:rPr>
        <w:t xml:space="preserve">, </w:t>
      </w:r>
      <w:r w:rsidR="00F202B8" w:rsidRPr="00BA287D">
        <w:rPr>
          <w:position w:val="-12"/>
          <w:szCs w:val="24"/>
        </w:rPr>
        <w:object w:dxaOrig="320" w:dyaOrig="360">
          <v:shape id="_x0000_i1034" type="#_x0000_t75" style="width:16.2pt;height:18pt" o:ole="">
            <v:imagedata r:id="rId44" o:title=""/>
          </v:shape>
          <o:OLEObject Type="Embed" ProgID="Equation.DSMT4" ShapeID="_x0000_i1034" DrawAspect="Content" ObjectID="_1637437031" r:id="rId54"/>
        </w:object>
      </w:r>
      <w:r w:rsidR="00F202B8">
        <w:rPr>
          <w:szCs w:val="24"/>
        </w:rPr>
        <w:t xml:space="preserve"> in the waveguide structure.</w:t>
      </w:r>
    </w:p>
    <w:p w:rsidR="00716083" w:rsidRPr="00716083" w:rsidRDefault="00716083">
      <w:pPr>
        <w:ind w:firstLine="0"/>
        <w:rPr>
          <w:szCs w:val="24"/>
        </w:rPr>
      </w:pPr>
    </w:p>
    <w:p w:rsidR="008936C4" w:rsidRDefault="00716083" w:rsidP="0078520C">
      <w:pPr>
        <w:spacing w:after="240" w:line="276" w:lineRule="auto"/>
        <w:ind w:left="270" w:hanging="270"/>
        <w:jc w:val="both"/>
        <w:rPr>
          <w:szCs w:val="24"/>
        </w:rPr>
      </w:pPr>
      <w:r>
        <w:rPr>
          <w:szCs w:val="24"/>
        </w:rPr>
        <w:t xml:space="preserve">c) Determine the </w:t>
      </w:r>
      <w:r w:rsidR="00F202B8">
        <w:rPr>
          <w:szCs w:val="24"/>
        </w:rPr>
        <w:t xml:space="preserve">lengths </w:t>
      </w:r>
      <w:r w:rsidR="00F202B8" w:rsidRPr="003B4FDB">
        <w:rPr>
          <w:position w:val="-12"/>
          <w:szCs w:val="24"/>
        </w:rPr>
        <w:object w:dxaOrig="260" w:dyaOrig="360">
          <v:shape id="_x0000_i1035" type="#_x0000_t75" style="width:13.2pt;height:18pt" o:ole="">
            <v:imagedata r:id="rId46" o:title=""/>
          </v:shape>
          <o:OLEObject Type="Embed" ProgID="Equation.DSMT4" ShapeID="_x0000_i1035" DrawAspect="Content" ObjectID="_1637437032" r:id="rId55"/>
        </w:object>
      </w:r>
      <w:r w:rsidR="00F202B8">
        <w:rPr>
          <w:szCs w:val="24"/>
        </w:rPr>
        <w:t xml:space="preserve">, </w:t>
      </w:r>
      <w:r w:rsidR="00F202B8" w:rsidRPr="003B4FDB">
        <w:rPr>
          <w:position w:val="-12"/>
          <w:szCs w:val="24"/>
        </w:rPr>
        <w:object w:dxaOrig="279" w:dyaOrig="360">
          <v:shape id="_x0000_i1036" type="#_x0000_t75" style="width:13.8pt;height:18pt" o:ole="">
            <v:imagedata r:id="rId48" o:title=""/>
          </v:shape>
          <o:OLEObject Type="Embed" ProgID="Equation.DSMT4" ShapeID="_x0000_i1036" DrawAspect="Content" ObjectID="_1637437033" r:id="rId56"/>
        </w:object>
      </w:r>
      <w:r w:rsidR="00F202B8">
        <w:rPr>
          <w:szCs w:val="24"/>
        </w:rPr>
        <w:t xml:space="preserve">, </w:t>
      </w:r>
      <w:r w:rsidR="00F202B8" w:rsidRPr="003B4FDB">
        <w:rPr>
          <w:position w:val="-12"/>
          <w:szCs w:val="24"/>
        </w:rPr>
        <w:object w:dxaOrig="279" w:dyaOrig="360">
          <v:shape id="_x0000_i1037" type="#_x0000_t75" style="width:13.8pt;height:18pt" o:ole="">
            <v:imagedata r:id="rId50" o:title=""/>
          </v:shape>
          <o:OLEObject Type="Embed" ProgID="Equation.DSMT4" ShapeID="_x0000_i1037" DrawAspect="Content" ObjectID="_1637437034" r:id="rId57"/>
        </w:object>
      </w:r>
      <w:r w:rsidR="00F202B8" w:rsidRPr="00F202B8">
        <w:rPr>
          <w:szCs w:val="24"/>
        </w:rPr>
        <w:t xml:space="preserve"> </w:t>
      </w:r>
      <w:r w:rsidR="00F202B8">
        <w:rPr>
          <w:szCs w:val="24"/>
        </w:rPr>
        <w:t>in the waveguide structure</w:t>
      </w:r>
      <w:r w:rsidR="000F5D3C">
        <w:rPr>
          <w:szCs w:val="24"/>
        </w:rPr>
        <w:t xml:space="preserve">. </w:t>
      </w:r>
    </w:p>
    <w:p w:rsidR="008936C4" w:rsidRDefault="008936C4" w:rsidP="0078520C">
      <w:pPr>
        <w:spacing w:after="240" w:line="276" w:lineRule="auto"/>
        <w:ind w:left="270" w:hanging="270"/>
        <w:jc w:val="both"/>
        <w:rPr>
          <w:szCs w:val="24"/>
        </w:rPr>
      </w:pPr>
      <w:r>
        <w:rPr>
          <w:noProof/>
        </w:rPr>
        <w:pict>
          <v:group id="_x0000_s15624" style="position:absolute;left:0;text-align:left;margin-left:-18.25pt;margin-top:21.55pt;width:494.55pt;height:202.95pt;z-index:252512256" coordorigin="1435,9175" coordsize="9891,4059">
            <v:rect id="_x0000_s15598" style="position:absolute;left:6108;top:11241;width:3936;height:1500" fillcolor="#d8d8d8 [2732]" stroked="f" strokeweight="10pt"/>
            <v:shape id="_x0000_s15599" type="#_x0000_t75" style="position:absolute;left:7915;top:11695;width:420;height:579">
              <v:imagedata r:id="rId58" o:title=""/>
            </v:shape>
            <v:shape id="_x0000_s15600" type="#_x0000_t75" style="position:absolute;left:2875;top:11671;width:420;height:579">
              <v:imagedata r:id="rId59" o:title=""/>
            </v:shape>
            <v:rect id="_x0000_s15601" style="position:absolute;left:5784;top:11231;width:324;height:1524" fillcolor="#7f7f7f [1612]" stroked="f" strokeweight="10pt"/>
            <v:rect id="_x0000_s15602" style="position:absolute;left:5364;top:11231;width:420;height:1524" fillcolor="#a5a5a5 [2092]" stroked="f" strokeweight="10pt"/>
            <v:rect id="_x0000_s15603" style="position:absolute;left:4740;top:11243;width:624;height:1524" fillcolor="#bfbfbf [2412]" stroked="f" strokeweight="10pt"/>
            <v:rect id="_x0000_s15597" style="position:absolute;left:2208;top:11229;width:7848;height:1536" filled="f" strokecolor="black [3213]" strokeweight="1.5pt"/>
            <v:shape id="_x0000_s15604" type="#_x0000_t75" style="position:absolute;left:4891;top:12751;width:410;height:459">
              <v:imagedata r:id="rId60" o:title=""/>
            </v:shape>
            <v:shape id="_x0000_s15605" type="#_x0000_t75" style="position:absolute;left:5371;top:12763;width:436;height:459">
              <v:imagedata r:id="rId61" o:title=""/>
            </v:shape>
            <v:shape id="_x0000_s15606" type="#_x0000_t75" style="position:absolute;left:5767;top:12775;width:410;height:459">
              <v:imagedata r:id="rId62" o:title=""/>
            </v:shape>
            <v:shape id="_x0000_s15607" type="#_x0000_t32" style="position:absolute;left:4740;top:10535;width:0;height:648" o:connectortype="straight" strokeweight="1pt">
              <v:stroke dashstyle="dash"/>
            </v:shape>
            <v:shape id="_x0000_s15608" type="#_x0000_t32" style="position:absolute;left:5376;top:10547;width:0;height:648" o:connectortype="straight" strokeweight="1pt">
              <v:stroke dashstyle="dash"/>
            </v:shape>
            <v:shape id="_x0000_s15609" type="#_x0000_t32" style="position:absolute;left:5772;top:10559;width:0;height:648" o:connectortype="straight" strokeweight="1pt">
              <v:stroke dashstyle="dash"/>
            </v:shape>
            <v:shape id="_x0000_s15610" type="#_x0000_t32" style="position:absolute;left:6096;top:10559;width:0;height:648" o:connectortype="straight" strokeweight="1pt">
              <v:stroke dashstyle="dash"/>
            </v:shape>
            <v:shape id="_x0000_s15611" type="#_x0000_t32" style="position:absolute;left:4764;top:10835;width:600;height:0" o:connectortype="straight" strokeweight="1pt">
              <v:stroke startarrow="block" endarrow="block"/>
            </v:shape>
            <v:shape id="_x0000_s15612" type="#_x0000_t75" style="position:absolute;left:4903;top:10291;width:333;height:459">
              <v:imagedata r:id="rId63" o:title=""/>
            </v:shape>
            <v:shape id="_x0000_s15614" type="#_x0000_t32" style="position:absolute;left:5364;top:10835;width:420;height:0" o:connectortype="straight" strokeweight="1pt">
              <v:stroke startarrow="block" endarrow="block"/>
            </v:shape>
            <v:shape id="_x0000_s15615" type="#_x0000_t32" style="position:absolute;left:5772;top:10835;width:324;height:0" o:connectortype="straight" strokeweight="1pt">
              <v:stroke startarrow="block" endarrow="block"/>
            </v:shape>
            <v:shape id="_x0000_s15616" type="#_x0000_t75" style="position:absolute;left:5383;top:10291;width:357;height:459">
              <v:imagedata r:id="rId64" o:title=""/>
            </v:shape>
            <v:shape id="_x0000_s15617" type="#_x0000_t75" style="position:absolute;left:5767;top:10291;width:357;height:459">
              <v:imagedata r:id="rId65" o:title=""/>
            </v:shape>
            <v:shape id="_x0000_s15618" type="#_x0000_t32" style="position:absolute;left:1944;top:11243;width:0;height:1512" o:connectortype="straight" strokeweight="1pt">
              <v:stroke startarrow="block" endarrow="block"/>
            </v:shape>
            <v:shape id="_x0000_s15619" type="#_x0000_t75" style="position:absolute;left:1435;top:11827;width:323;height:354">
              <v:imagedata r:id="rId66" o:title=""/>
            </v:shape>
            <v:shape id="_x0000_s15620" type="#_x0000_t32" style="position:absolute;left:10200;top:12743;width:684;height:0" o:connectortype="straight" strokeweight="1pt">
              <v:stroke endarrow="block"/>
            </v:shape>
            <v:shape id="_x0000_s15621" type="#_x0000_t75" style="position:absolute;left:11035;top:12559;width:291;height:322">
              <v:imagedata r:id="rId67" o:title=""/>
            </v:shape>
            <v:shape id="_x0000_s15622" type="#_x0000_t32" style="position:absolute;left:5760;top:9936;width:684;height:0;rotation:-90" o:connectortype="straight" strokeweight="1pt">
              <v:stroke endarrow="block"/>
            </v:shape>
            <v:shape id="_x0000_s15623" type="#_x0000_t75" style="position:absolute;left:5947;top:9175;width:323;height:354">
              <v:imagedata r:id="rId68" o:title=""/>
            </v:shape>
          </v:group>
          <o:OLEObject Type="Embed" ProgID="Equation.DSMT4" ShapeID="_x0000_s15599" DrawAspect="Content" ObjectID="_1637437054" r:id="rId69"/>
          <o:OLEObject Type="Embed" ProgID="Equation.DSMT4" ShapeID="_x0000_s15600" DrawAspect="Content" ObjectID="_1637437053" r:id="rId70"/>
          <o:OLEObject Type="Embed" ProgID="Equation.DSMT4" ShapeID="_x0000_s15604" DrawAspect="Content" ObjectID="_1637437052" r:id="rId71"/>
          <o:OLEObject Type="Embed" ProgID="Equation.DSMT4" ShapeID="_x0000_s15605" DrawAspect="Content" ObjectID="_1637437051" r:id="rId72"/>
          <o:OLEObject Type="Embed" ProgID="Equation.DSMT4" ShapeID="_x0000_s15606" DrawAspect="Content" ObjectID="_1637437044" r:id="rId73"/>
          <o:OLEObject Type="Embed" ProgID="Equation.DSMT4" ShapeID="_x0000_s15612" DrawAspect="Content" ObjectID="_1637437046" r:id="rId74"/>
          <o:OLEObject Type="Embed" ProgID="Equation.DSMT4" ShapeID="_x0000_s15616" DrawAspect="Content" ObjectID="_1637437060" r:id="rId75"/>
          <o:OLEObject Type="Embed" ProgID="Equation.DSMT4" ShapeID="_x0000_s15617" DrawAspect="Content" ObjectID="_1637437061" r:id="rId76"/>
          <o:OLEObject Type="Embed" ProgID="Equation.DSMT4" ShapeID="_x0000_s15619" DrawAspect="Content" ObjectID="_1637437062" r:id="rId77"/>
          <o:OLEObject Type="Embed" ProgID="Equation.DSMT4" ShapeID="_x0000_s15621" DrawAspect="Content" ObjectID="_1637437063" r:id="rId78"/>
          <o:OLEObject Type="Embed" ProgID="Equation.DSMT4" ShapeID="_x0000_s15623" DrawAspect="Content" ObjectID="_1637437064" r:id="rId79"/>
        </w:pict>
      </w:r>
    </w:p>
    <w:p w:rsidR="003E4A6E" w:rsidRDefault="00716083" w:rsidP="0078520C">
      <w:pPr>
        <w:spacing w:after="240" w:line="276" w:lineRule="auto"/>
        <w:ind w:left="270" w:hanging="270"/>
        <w:jc w:val="both"/>
        <w:rPr>
          <w:szCs w:val="24"/>
        </w:rPr>
      </w:pPr>
      <w:r>
        <w:rPr>
          <w:szCs w:val="24"/>
        </w:rPr>
        <w:t xml:space="preserve">  </w:t>
      </w:r>
    </w:p>
    <w:p w:rsidR="0074721C" w:rsidRDefault="0074721C" w:rsidP="0074721C">
      <w:pPr>
        <w:pStyle w:val="MTDisplayEquation"/>
      </w:pPr>
      <w:r>
        <w:tab/>
        <w:t xml:space="preserve"> </w:t>
      </w:r>
    </w:p>
    <w:p w:rsidR="0074721C" w:rsidRDefault="0074721C">
      <w:pPr>
        <w:ind w:firstLine="0"/>
        <w:rPr>
          <w:szCs w:val="24"/>
        </w:rPr>
      </w:pPr>
    </w:p>
    <w:p w:rsidR="0074721C" w:rsidRDefault="0074721C">
      <w:pPr>
        <w:ind w:firstLine="0"/>
        <w:rPr>
          <w:szCs w:val="24"/>
        </w:rPr>
      </w:pPr>
    </w:p>
    <w:p w:rsidR="0074721C" w:rsidRDefault="0074721C">
      <w:pPr>
        <w:ind w:firstLine="0"/>
        <w:rPr>
          <w:szCs w:val="24"/>
        </w:rPr>
      </w:pPr>
    </w:p>
    <w:p w:rsidR="0074721C" w:rsidRDefault="0074721C">
      <w:pPr>
        <w:ind w:firstLine="0"/>
        <w:rPr>
          <w:szCs w:val="24"/>
        </w:rPr>
      </w:pPr>
    </w:p>
    <w:p w:rsidR="0074721C" w:rsidRDefault="0074721C">
      <w:pPr>
        <w:ind w:firstLine="0"/>
        <w:rPr>
          <w:szCs w:val="24"/>
        </w:rPr>
      </w:pPr>
    </w:p>
    <w:p w:rsidR="003E4A6E" w:rsidRDefault="003E4A6E">
      <w:pPr>
        <w:ind w:firstLine="0"/>
        <w:rPr>
          <w:szCs w:val="24"/>
        </w:rPr>
      </w:pPr>
      <w:r>
        <w:rPr>
          <w:szCs w:val="24"/>
        </w:rPr>
        <w:br w:type="page"/>
      </w:r>
    </w:p>
    <w:p w:rsidR="00313812" w:rsidRDefault="006F5672" w:rsidP="006F5672">
      <w:pPr>
        <w:ind w:firstLine="0"/>
        <w:rPr>
          <w:rFonts w:ascii="Arial" w:hAnsi="Arial"/>
          <w:b/>
          <w:sz w:val="28"/>
        </w:rPr>
      </w:pPr>
      <w:r>
        <w:rPr>
          <w:rFonts w:ascii="Arial" w:hAnsi="Arial"/>
          <w:b/>
          <w:sz w:val="28"/>
        </w:rPr>
        <w:lastRenderedPageBreak/>
        <w:t>Room for work</w:t>
      </w:r>
    </w:p>
    <w:p w:rsidR="00313812" w:rsidRDefault="00313812">
      <w:pPr>
        <w:ind w:firstLine="0"/>
        <w:rPr>
          <w:rFonts w:ascii="Arial" w:hAnsi="Arial"/>
          <w:b/>
          <w:sz w:val="28"/>
        </w:rPr>
      </w:pPr>
      <w:r>
        <w:rPr>
          <w:rFonts w:ascii="Arial" w:hAnsi="Arial"/>
          <w:b/>
          <w:sz w:val="28"/>
        </w:rPr>
        <w:br w:type="page"/>
      </w:r>
    </w:p>
    <w:p w:rsidR="00313812" w:rsidRDefault="00313812" w:rsidP="00313812">
      <w:pPr>
        <w:ind w:firstLine="0"/>
        <w:rPr>
          <w:rFonts w:ascii="Arial" w:hAnsi="Arial"/>
          <w:b/>
          <w:sz w:val="28"/>
        </w:rPr>
      </w:pPr>
      <w:r>
        <w:rPr>
          <w:rFonts w:ascii="Arial" w:hAnsi="Arial"/>
          <w:b/>
          <w:sz w:val="28"/>
        </w:rPr>
        <w:lastRenderedPageBreak/>
        <w:t>Room for work</w:t>
      </w:r>
    </w:p>
    <w:p w:rsidR="005D3B9D" w:rsidRDefault="005D3B9D" w:rsidP="006F5672">
      <w:pPr>
        <w:ind w:firstLine="0"/>
        <w:rPr>
          <w:rFonts w:ascii="Arial" w:hAnsi="Arial"/>
          <w:b/>
          <w:sz w:val="28"/>
        </w:rPr>
      </w:pPr>
    </w:p>
    <w:p w:rsidR="005D3B9D" w:rsidRDefault="005D3B9D">
      <w:pPr>
        <w:ind w:firstLine="0"/>
        <w:rPr>
          <w:rFonts w:ascii="Arial" w:hAnsi="Arial"/>
          <w:b/>
          <w:sz w:val="28"/>
        </w:rPr>
      </w:pPr>
      <w:r>
        <w:rPr>
          <w:rFonts w:ascii="Arial" w:hAnsi="Arial"/>
          <w:b/>
          <w:sz w:val="28"/>
        </w:rPr>
        <w:br w:type="page"/>
      </w:r>
    </w:p>
    <w:p w:rsidR="0017128A" w:rsidRDefault="0017128A" w:rsidP="0017128A">
      <w:pPr>
        <w:ind w:firstLine="0"/>
        <w:rPr>
          <w:rFonts w:ascii="Arial" w:hAnsi="Arial"/>
          <w:b/>
          <w:sz w:val="28"/>
        </w:rPr>
      </w:pPr>
      <w:r>
        <w:rPr>
          <w:rFonts w:ascii="Arial" w:hAnsi="Arial"/>
          <w:b/>
          <w:sz w:val="28"/>
        </w:rPr>
        <w:lastRenderedPageBreak/>
        <w:t>Bonus Problem (</w:t>
      </w:r>
      <w:r w:rsidR="00350BA1">
        <w:rPr>
          <w:rFonts w:ascii="Arial" w:hAnsi="Arial"/>
          <w:b/>
          <w:sz w:val="28"/>
        </w:rPr>
        <w:t>3</w:t>
      </w:r>
      <w:r>
        <w:rPr>
          <w:rFonts w:ascii="Arial" w:hAnsi="Arial"/>
          <w:b/>
          <w:sz w:val="28"/>
        </w:rPr>
        <w:t xml:space="preserve">0 pts.) </w:t>
      </w:r>
    </w:p>
    <w:p w:rsidR="00FD5A0B" w:rsidRDefault="00FD5A0B">
      <w:pPr>
        <w:ind w:firstLine="0"/>
        <w:rPr>
          <w:b/>
          <w:szCs w:val="24"/>
        </w:rPr>
      </w:pPr>
    </w:p>
    <w:p w:rsidR="0060313C" w:rsidRDefault="00F07085" w:rsidP="00F07085">
      <w:pPr>
        <w:ind w:left="450" w:hanging="450"/>
        <w:jc w:val="both"/>
        <w:rPr>
          <w:szCs w:val="24"/>
        </w:rPr>
      </w:pPr>
      <w:r>
        <w:rPr>
          <w:szCs w:val="24"/>
        </w:rPr>
        <w:t xml:space="preserve">(a)  </w:t>
      </w:r>
      <w:r w:rsidR="00876079">
        <w:rPr>
          <w:szCs w:val="24"/>
        </w:rPr>
        <w:t>De</w:t>
      </w:r>
      <w:r>
        <w:rPr>
          <w:szCs w:val="24"/>
        </w:rPr>
        <w:t>s</w:t>
      </w:r>
      <w:r w:rsidR="00876079">
        <w:rPr>
          <w:szCs w:val="24"/>
        </w:rPr>
        <w:t xml:space="preserve">ign an </w:t>
      </w:r>
      <w:r w:rsidR="00876079" w:rsidRPr="00876079">
        <w:rPr>
          <w:i/>
          <w:szCs w:val="24"/>
        </w:rPr>
        <w:t>N</w:t>
      </w:r>
      <w:r w:rsidR="00876079">
        <w:rPr>
          <w:szCs w:val="24"/>
        </w:rPr>
        <w:t xml:space="preserve"> = 3 “type </w:t>
      </w:r>
      <w:r w:rsidR="00876079" w:rsidRPr="00876079">
        <w:rPr>
          <w:i/>
          <w:szCs w:val="24"/>
        </w:rPr>
        <w:t>a</w:t>
      </w:r>
      <w:r w:rsidR="00876079">
        <w:rPr>
          <w:szCs w:val="24"/>
        </w:rPr>
        <w:t xml:space="preserve">” Chebyshev </w:t>
      </w:r>
      <w:r w:rsidR="00A7419E">
        <w:rPr>
          <w:szCs w:val="24"/>
        </w:rPr>
        <w:t>band</w:t>
      </w:r>
      <w:r w:rsidR="00876079">
        <w:rPr>
          <w:szCs w:val="24"/>
        </w:rPr>
        <w:t xml:space="preserve">-pass filter that has a matched 50 </w:t>
      </w:r>
      <w:r w:rsidR="00876079">
        <w:rPr>
          <w:szCs w:val="24"/>
        </w:rPr>
        <w:sym w:font="Symbol" w:char="F057"/>
      </w:r>
      <w:r w:rsidR="00876079">
        <w:rPr>
          <w:szCs w:val="24"/>
        </w:rPr>
        <w:t xml:space="preserve"> load and 0.5 dB of ripple in the passband, with a </w:t>
      </w:r>
      <w:r w:rsidR="00A7419E">
        <w:rPr>
          <w:szCs w:val="24"/>
        </w:rPr>
        <w:t xml:space="preserve">center </w:t>
      </w:r>
      <w:r w:rsidR="00876079">
        <w:rPr>
          <w:szCs w:val="24"/>
        </w:rPr>
        <w:t xml:space="preserve">frequency of </w:t>
      </w:r>
      <w:r w:rsidR="00A7419E">
        <w:rPr>
          <w:szCs w:val="24"/>
        </w:rPr>
        <w:t>2.5</w:t>
      </w:r>
      <w:r w:rsidR="00876079">
        <w:rPr>
          <w:szCs w:val="24"/>
        </w:rPr>
        <w:t xml:space="preserve"> GHz</w:t>
      </w:r>
      <w:r w:rsidR="00A7419E">
        <w:rPr>
          <w:szCs w:val="24"/>
        </w:rPr>
        <w:t xml:space="preserve"> and a bandwidth of 10%</w:t>
      </w:r>
      <w:r w:rsidR="00876079">
        <w:rPr>
          <w:szCs w:val="24"/>
        </w:rPr>
        <w:t xml:space="preserve">. </w:t>
      </w:r>
    </w:p>
    <w:p w:rsidR="0060313C" w:rsidRDefault="0060313C" w:rsidP="00F07085">
      <w:pPr>
        <w:ind w:left="450" w:hanging="450"/>
        <w:jc w:val="both"/>
        <w:rPr>
          <w:szCs w:val="24"/>
        </w:rPr>
      </w:pPr>
    </w:p>
    <w:p w:rsidR="00FD5A0B" w:rsidRDefault="00876079" w:rsidP="0060313C">
      <w:pPr>
        <w:ind w:left="450" w:firstLine="0"/>
        <w:jc w:val="both"/>
        <w:rPr>
          <w:szCs w:val="24"/>
        </w:rPr>
      </w:pPr>
      <w:r>
        <w:rPr>
          <w:szCs w:val="24"/>
        </w:rPr>
        <w:t xml:space="preserve">In your design, find the element values of all </w:t>
      </w:r>
      <w:r w:rsidR="00230B91">
        <w:rPr>
          <w:szCs w:val="24"/>
        </w:rPr>
        <w:t>six</w:t>
      </w:r>
      <w:r w:rsidR="00F07085">
        <w:rPr>
          <w:szCs w:val="24"/>
        </w:rPr>
        <w:t xml:space="preserve"> </w:t>
      </w:r>
      <w:r w:rsidR="0060313C">
        <w:rPr>
          <w:szCs w:val="24"/>
        </w:rPr>
        <w:t xml:space="preserve">circuit </w:t>
      </w:r>
      <w:r w:rsidR="00F07085">
        <w:rPr>
          <w:szCs w:val="24"/>
        </w:rPr>
        <w:t xml:space="preserve">elements </w:t>
      </w:r>
      <w:r w:rsidR="0060313C">
        <w:rPr>
          <w:szCs w:val="24"/>
        </w:rPr>
        <w:t xml:space="preserve">(inductors and capacitors) </w:t>
      </w:r>
      <w:r w:rsidR="00F07085">
        <w:rPr>
          <w:szCs w:val="24"/>
        </w:rPr>
        <w:t>in</w:t>
      </w:r>
      <w:r>
        <w:rPr>
          <w:szCs w:val="24"/>
        </w:rPr>
        <w:t xml:space="preserve"> the circuit shown below. </w:t>
      </w:r>
    </w:p>
    <w:p w:rsidR="00F07085" w:rsidRDefault="00F07085">
      <w:pPr>
        <w:ind w:firstLine="0"/>
        <w:rPr>
          <w:szCs w:val="24"/>
        </w:rPr>
      </w:pPr>
    </w:p>
    <w:p w:rsidR="00F07085" w:rsidRDefault="00F07085" w:rsidP="00F209BC">
      <w:pPr>
        <w:ind w:firstLine="0"/>
        <w:jc w:val="center"/>
        <w:rPr>
          <w:noProof/>
          <w:szCs w:val="24"/>
        </w:rPr>
      </w:pPr>
    </w:p>
    <w:p w:rsidR="00EE3B53" w:rsidRDefault="00EE3B53" w:rsidP="00F209BC">
      <w:pPr>
        <w:ind w:firstLine="0"/>
        <w:jc w:val="center"/>
        <w:rPr>
          <w:noProof/>
          <w:szCs w:val="24"/>
        </w:rPr>
      </w:pPr>
    </w:p>
    <w:p w:rsidR="00EE3B53" w:rsidRDefault="00EE3B53" w:rsidP="00F209BC">
      <w:pPr>
        <w:ind w:firstLine="0"/>
        <w:jc w:val="center"/>
        <w:rPr>
          <w:noProof/>
          <w:szCs w:val="24"/>
        </w:rPr>
      </w:pPr>
    </w:p>
    <w:p w:rsidR="00EE3B53" w:rsidRDefault="00EE3B53" w:rsidP="00F209BC">
      <w:pPr>
        <w:ind w:firstLine="0"/>
        <w:jc w:val="center"/>
        <w:rPr>
          <w:szCs w:val="24"/>
        </w:rPr>
      </w:pPr>
      <w:r w:rsidRPr="00EE3B53">
        <w:rPr>
          <w:szCs w:val="24"/>
        </w:rPr>
        <w:drawing>
          <wp:inline distT="0" distB="0" distL="0" distR="0">
            <wp:extent cx="6041586" cy="1440180"/>
            <wp:effectExtent l="0" t="0" r="0" b="0"/>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80" cstate="print"/>
                    <a:srcRect/>
                    <a:stretch>
                      <a:fillRect/>
                    </a:stretch>
                  </pic:blipFill>
                  <pic:spPr bwMode="auto">
                    <a:xfrm>
                      <a:off x="0" y="0"/>
                      <a:ext cx="6041586" cy="1440180"/>
                    </a:xfrm>
                    <a:prstGeom prst="rect">
                      <a:avLst/>
                    </a:prstGeom>
                    <a:noFill/>
                    <a:ln w="9525">
                      <a:noFill/>
                      <a:miter lim="800000"/>
                      <a:headEnd/>
                      <a:tailEnd/>
                    </a:ln>
                  </pic:spPr>
                </pic:pic>
              </a:graphicData>
            </a:graphic>
          </wp:inline>
        </w:drawing>
      </w:r>
    </w:p>
    <w:p w:rsidR="00F07085" w:rsidRDefault="00F07085">
      <w:pPr>
        <w:ind w:firstLine="0"/>
        <w:rPr>
          <w:szCs w:val="24"/>
        </w:rPr>
      </w:pPr>
    </w:p>
    <w:p w:rsidR="00F07085" w:rsidRDefault="00F07085">
      <w:pPr>
        <w:ind w:firstLine="0"/>
        <w:rPr>
          <w:szCs w:val="24"/>
        </w:rPr>
      </w:pPr>
    </w:p>
    <w:p w:rsidR="00F07085" w:rsidRDefault="00F07085">
      <w:pPr>
        <w:ind w:firstLine="0"/>
        <w:rPr>
          <w:szCs w:val="24"/>
        </w:rPr>
      </w:pPr>
    </w:p>
    <w:p w:rsidR="0042010A" w:rsidRDefault="0042010A">
      <w:pPr>
        <w:ind w:firstLine="0"/>
        <w:rPr>
          <w:szCs w:val="24"/>
        </w:rPr>
      </w:pPr>
      <w:r>
        <w:rPr>
          <w:szCs w:val="24"/>
        </w:rPr>
        <w:br w:type="page"/>
      </w:r>
    </w:p>
    <w:p w:rsidR="00313812" w:rsidRDefault="00313812" w:rsidP="0042010A">
      <w:pPr>
        <w:ind w:left="450" w:hanging="450"/>
        <w:jc w:val="both"/>
        <w:rPr>
          <w:szCs w:val="24"/>
        </w:rPr>
      </w:pPr>
    </w:p>
    <w:p w:rsidR="00313812" w:rsidRDefault="00313812" w:rsidP="00313812">
      <w:pPr>
        <w:ind w:firstLine="0"/>
        <w:rPr>
          <w:rFonts w:ascii="Arial" w:hAnsi="Arial"/>
          <w:b/>
          <w:sz w:val="28"/>
        </w:rPr>
      </w:pPr>
      <w:r>
        <w:rPr>
          <w:rFonts w:ascii="Arial" w:hAnsi="Arial"/>
          <w:b/>
          <w:sz w:val="28"/>
        </w:rPr>
        <w:t>Room for work</w:t>
      </w:r>
    </w:p>
    <w:p w:rsidR="00313812" w:rsidRDefault="00313812">
      <w:pPr>
        <w:ind w:firstLine="0"/>
        <w:rPr>
          <w:rFonts w:ascii="Arial" w:hAnsi="Arial"/>
          <w:b/>
          <w:sz w:val="28"/>
        </w:rPr>
      </w:pPr>
      <w:r>
        <w:rPr>
          <w:rFonts w:ascii="Arial" w:hAnsi="Arial"/>
          <w:b/>
          <w:sz w:val="28"/>
        </w:rPr>
        <w:br w:type="page"/>
      </w:r>
    </w:p>
    <w:p w:rsidR="00313812" w:rsidRDefault="00313812" w:rsidP="00313812">
      <w:pPr>
        <w:ind w:firstLine="0"/>
        <w:rPr>
          <w:rFonts w:ascii="Arial" w:hAnsi="Arial"/>
          <w:b/>
          <w:sz w:val="28"/>
        </w:rPr>
      </w:pPr>
      <w:r>
        <w:rPr>
          <w:rFonts w:ascii="Arial" w:hAnsi="Arial"/>
          <w:b/>
          <w:sz w:val="28"/>
        </w:rPr>
        <w:lastRenderedPageBreak/>
        <w:t>Room for work</w:t>
      </w:r>
    </w:p>
    <w:p w:rsidR="00313812" w:rsidRDefault="00313812" w:rsidP="00313812">
      <w:pPr>
        <w:ind w:firstLine="0"/>
        <w:rPr>
          <w:rFonts w:ascii="Arial" w:hAnsi="Arial"/>
          <w:b/>
          <w:sz w:val="28"/>
        </w:rPr>
      </w:pPr>
    </w:p>
    <w:sectPr w:rsidR="00313812" w:rsidSect="00491578">
      <w:footerReference w:type="default" r:id="rId8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BA1" w:rsidRDefault="00111BA1" w:rsidP="00DD72EC">
      <w:r>
        <w:separator/>
      </w:r>
    </w:p>
  </w:endnote>
  <w:endnote w:type="continuationSeparator" w:id="0">
    <w:p w:rsidR="00111BA1" w:rsidRDefault="00111BA1" w:rsidP="00DD72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1547"/>
      <w:docPartObj>
        <w:docPartGallery w:val="Page Numbers (Bottom of Page)"/>
        <w:docPartUnique/>
      </w:docPartObj>
    </w:sdtPr>
    <w:sdtContent>
      <w:p w:rsidR="00F84065" w:rsidRDefault="00F84065">
        <w:pPr>
          <w:pStyle w:val="Footer"/>
          <w:jc w:val="center"/>
        </w:pPr>
        <w:fldSimple w:instr=" PAGE   \* MERGEFORMAT ">
          <w:r w:rsidR="00073E4D">
            <w:rPr>
              <w:noProof/>
            </w:rPr>
            <w:t>2</w:t>
          </w:r>
        </w:fldSimple>
      </w:p>
    </w:sdtContent>
  </w:sdt>
  <w:p w:rsidR="00F84065" w:rsidRDefault="00F84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BA1" w:rsidRDefault="00111BA1" w:rsidP="00DD72EC">
      <w:r>
        <w:separator/>
      </w:r>
    </w:p>
  </w:footnote>
  <w:footnote w:type="continuationSeparator" w:id="0">
    <w:p w:rsidR="00111BA1" w:rsidRDefault="00111BA1" w:rsidP="00DD7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BF2"/>
    <w:multiLevelType w:val="hybridMultilevel"/>
    <w:tmpl w:val="338E4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04352A"/>
    <w:multiLevelType w:val="hybridMultilevel"/>
    <w:tmpl w:val="5A6413FA"/>
    <w:lvl w:ilvl="0" w:tplc="5ED6B4B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A01A8C"/>
    <w:multiLevelType w:val="hybridMultilevel"/>
    <w:tmpl w:val="31806B7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63F79DB"/>
    <w:multiLevelType w:val="hybridMultilevel"/>
    <w:tmpl w:val="EFC60E40"/>
    <w:lvl w:ilvl="0" w:tplc="FB92BDD4">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4B2CF1"/>
    <w:multiLevelType w:val="hybridMultilevel"/>
    <w:tmpl w:val="CB006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45B748E5"/>
    <w:multiLevelType w:val="hybridMultilevel"/>
    <w:tmpl w:val="87E4BBF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7C37A3"/>
    <w:multiLevelType w:val="hybridMultilevel"/>
    <w:tmpl w:val="355C538E"/>
    <w:lvl w:ilvl="0" w:tplc="9602769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40067B"/>
    <w:multiLevelType w:val="hybridMultilevel"/>
    <w:tmpl w:val="96EA326A"/>
    <w:lvl w:ilvl="0" w:tplc="204C5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21B11"/>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720"/>
          </w:tabs>
          <w:ind w:left="72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9"/>
  </w:num>
  <w:num w:numId="6">
    <w:abstractNumId w:val="6"/>
  </w:num>
  <w:num w:numId="7">
    <w:abstractNumId w:val="2"/>
  </w:num>
  <w:num w:numId="8">
    <w:abstractNumId w:val="3"/>
  </w:num>
  <w:num w:numId="9">
    <w:abstractNumId w:val="8"/>
  </w:num>
  <w:num w:numId="10">
    <w:abstractNumId w:val="7"/>
  </w:num>
  <w:num w:numId="11">
    <w:abstractNumId w:val="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4818">
      <v:stroke weight="10pt"/>
      <o:colormru v:ext="edit" colors="#ddd"/>
      <o:colormenu v:ext="edit" fillcolor="none [2412]" strokecolor="none"/>
    </o:shapedefaults>
  </w:hdrShapeDefaults>
  <w:footnotePr>
    <w:footnote w:id="-1"/>
    <w:footnote w:id="0"/>
  </w:footnotePr>
  <w:endnotePr>
    <w:endnote w:id="-1"/>
    <w:endnote w:id="0"/>
  </w:endnotePr>
  <w:compat/>
  <w:rsids>
    <w:rsidRoot w:val="005B258E"/>
    <w:rsid w:val="00007B19"/>
    <w:rsid w:val="00024352"/>
    <w:rsid w:val="00027A53"/>
    <w:rsid w:val="00031190"/>
    <w:rsid w:val="00040ED6"/>
    <w:rsid w:val="00041E68"/>
    <w:rsid w:val="00043CD9"/>
    <w:rsid w:val="00066F9B"/>
    <w:rsid w:val="00073E4D"/>
    <w:rsid w:val="000A6BB1"/>
    <w:rsid w:val="000A7837"/>
    <w:rsid w:val="000B0FFB"/>
    <w:rsid w:val="000B2D28"/>
    <w:rsid w:val="000C0D84"/>
    <w:rsid w:val="000D0279"/>
    <w:rsid w:val="000D335D"/>
    <w:rsid w:val="000E240E"/>
    <w:rsid w:val="000F39CA"/>
    <w:rsid w:val="000F5D3C"/>
    <w:rsid w:val="00103A13"/>
    <w:rsid w:val="001068D5"/>
    <w:rsid w:val="00111546"/>
    <w:rsid w:val="00111BA1"/>
    <w:rsid w:val="001203E6"/>
    <w:rsid w:val="001210EA"/>
    <w:rsid w:val="00122327"/>
    <w:rsid w:val="001456D1"/>
    <w:rsid w:val="00145959"/>
    <w:rsid w:val="00152000"/>
    <w:rsid w:val="001550C6"/>
    <w:rsid w:val="0017128A"/>
    <w:rsid w:val="00172F29"/>
    <w:rsid w:val="001911D6"/>
    <w:rsid w:val="001949EB"/>
    <w:rsid w:val="001A619B"/>
    <w:rsid w:val="001B0A56"/>
    <w:rsid w:val="001C78DA"/>
    <w:rsid w:val="001D1787"/>
    <w:rsid w:val="001D54A7"/>
    <w:rsid w:val="001D7B5C"/>
    <w:rsid w:val="001E1075"/>
    <w:rsid w:val="001E5EDA"/>
    <w:rsid w:val="001E7793"/>
    <w:rsid w:val="001F5CCD"/>
    <w:rsid w:val="00203646"/>
    <w:rsid w:val="00204931"/>
    <w:rsid w:val="0020595D"/>
    <w:rsid w:val="0021071E"/>
    <w:rsid w:val="00211394"/>
    <w:rsid w:val="0021174F"/>
    <w:rsid w:val="00221B4D"/>
    <w:rsid w:val="00221D1E"/>
    <w:rsid w:val="00227059"/>
    <w:rsid w:val="00230B91"/>
    <w:rsid w:val="002321A2"/>
    <w:rsid w:val="00235564"/>
    <w:rsid w:val="00236791"/>
    <w:rsid w:val="00236D2E"/>
    <w:rsid w:val="0024167B"/>
    <w:rsid w:val="00243416"/>
    <w:rsid w:val="0024767D"/>
    <w:rsid w:val="00253071"/>
    <w:rsid w:val="00253295"/>
    <w:rsid w:val="00256037"/>
    <w:rsid w:val="00256E70"/>
    <w:rsid w:val="00260E73"/>
    <w:rsid w:val="00275BFF"/>
    <w:rsid w:val="00292A11"/>
    <w:rsid w:val="002A0229"/>
    <w:rsid w:val="002A1D04"/>
    <w:rsid w:val="002B2449"/>
    <w:rsid w:val="002C1C3C"/>
    <w:rsid w:val="002C61FE"/>
    <w:rsid w:val="002D3868"/>
    <w:rsid w:val="002E074E"/>
    <w:rsid w:val="002E1B84"/>
    <w:rsid w:val="002E50B5"/>
    <w:rsid w:val="002F1BA8"/>
    <w:rsid w:val="002F3A83"/>
    <w:rsid w:val="002F3D52"/>
    <w:rsid w:val="00300DDD"/>
    <w:rsid w:val="00305BF7"/>
    <w:rsid w:val="00305F0A"/>
    <w:rsid w:val="00310D0B"/>
    <w:rsid w:val="003115B9"/>
    <w:rsid w:val="00313812"/>
    <w:rsid w:val="00313C87"/>
    <w:rsid w:val="00315A2E"/>
    <w:rsid w:val="003178B7"/>
    <w:rsid w:val="003273DA"/>
    <w:rsid w:val="003279D0"/>
    <w:rsid w:val="00336DD1"/>
    <w:rsid w:val="00350BA1"/>
    <w:rsid w:val="00350FED"/>
    <w:rsid w:val="00351FED"/>
    <w:rsid w:val="00352683"/>
    <w:rsid w:val="003528AA"/>
    <w:rsid w:val="00355A6F"/>
    <w:rsid w:val="00390EAC"/>
    <w:rsid w:val="00391168"/>
    <w:rsid w:val="00392706"/>
    <w:rsid w:val="003B4FDB"/>
    <w:rsid w:val="003C00FD"/>
    <w:rsid w:val="003C2A85"/>
    <w:rsid w:val="003C3E2D"/>
    <w:rsid w:val="003C5249"/>
    <w:rsid w:val="003E0480"/>
    <w:rsid w:val="003E4A6E"/>
    <w:rsid w:val="003E7820"/>
    <w:rsid w:val="003F0CD5"/>
    <w:rsid w:val="003F13D7"/>
    <w:rsid w:val="003F4606"/>
    <w:rsid w:val="004023E5"/>
    <w:rsid w:val="00402FDC"/>
    <w:rsid w:val="00413CC2"/>
    <w:rsid w:val="0042010A"/>
    <w:rsid w:val="00422CCE"/>
    <w:rsid w:val="00423122"/>
    <w:rsid w:val="00423EDB"/>
    <w:rsid w:val="00424697"/>
    <w:rsid w:val="0043391F"/>
    <w:rsid w:val="00461DD8"/>
    <w:rsid w:val="00462678"/>
    <w:rsid w:val="00464869"/>
    <w:rsid w:val="00465C8F"/>
    <w:rsid w:val="00470662"/>
    <w:rsid w:val="004712DE"/>
    <w:rsid w:val="00473713"/>
    <w:rsid w:val="00482B2B"/>
    <w:rsid w:val="0049037C"/>
    <w:rsid w:val="00491578"/>
    <w:rsid w:val="0049181B"/>
    <w:rsid w:val="00497439"/>
    <w:rsid w:val="004A1681"/>
    <w:rsid w:val="004A6E72"/>
    <w:rsid w:val="004B16B0"/>
    <w:rsid w:val="004B564C"/>
    <w:rsid w:val="004B588F"/>
    <w:rsid w:val="004C2B83"/>
    <w:rsid w:val="004C2BCF"/>
    <w:rsid w:val="004C7962"/>
    <w:rsid w:val="004D020B"/>
    <w:rsid w:val="004E7A5B"/>
    <w:rsid w:val="004F0E0A"/>
    <w:rsid w:val="00503249"/>
    <w:rsid w:val="00513E6D"/>
    <w:rsid w:val="00520653"/>
    <w:rsid w:val="00524194"/>
    <w:rsid w:val="00527ACD"/>
    <w:rsid w:val="00562BEB"/>
    <w:rsid w:val="00570B8F"/>
    <w:rsid w:val="005963EF"/>
    <w:rsid w:val="005A2D5F"/>
    <w:rsid w:val="005A5449"/>
    <w:rsid w:val="005B258E"/>
    <w:rsid w:val="005B453A"/>
    <w:rsid w:val="005B4E5D"/>
    <w:rsid w:val="005B5B26"/>
    <w:rsid w:val="005C2462"/>
    <w:rsid w:val="005C2BB1"/>
    <w:rsid w:val="005C3FA9"/>
    <w:rsid w:val="005D3B9D"/>
    <w:rsid w:val="005F460F"/>
    <w:rsid w:val="005F5C49"/>
    <w:rsid w:val="005F756B"/>
    <w:rsid w:val="00602CB5"/>
    <w:rsid w:val="0060313C"/>
    <w:rsid w:val="00610D50"/>
    <w:rsid w:val="00624222"/>
    <w:rsid w:val="00627A96"/>
    <w:rsid w:val="006316B0"/>
    <w:rsid w:val="00635E53"/>
    <w:rsid w:val="00636B30"/>
    <w:rsid w:val="006437DA"/>
    <w:rsid w:val="00643802"/>
    <w:rsid w:val="00662793"/>
    <w:rsid w:val="00667B6D"/>
    <w:rsid w:val="00671E12"/>
    <w:rsid w:val="00672071"/>
    <w:rsid w:val="00673280"/>
    <w:rsid w:val="00674650"/>
    <w:rsid w:val="00676C16"/>
    <w:rsid w:val="00676CB1"/>
    <w:rsid w:val="00681023"/>
    <w:rsid w:val="00682F31"/>
    <w:rsid w:val="00683E86"/>
    <w:rsid w:val="00685451"/>
    <w:rsid w:val="006917E6"/>
    <w:rsid w:val="00695D45"/>
    <w:rsid w:val="006A0046"/>
    <w:rsid w:val="006B2DFF"/>
    <w:rsid w:val="006B6E6E"/>
    <w:rsid w:val="006C6368"/>
    <w:rsid w:val="006C70CF"/>
    <w:rsid w:val="006D0924"/>
    <w:rsid w:val="006D3342"/>
    <w:rsid w:val="006E290E"/>
    <w:rsid w:val="006E6161"/>
    <w:rsid w:val="006E7994"/>
    <w:rsid w:val="006F4AEE"/>
    <w:rsid w:val="006F5672"/>
    <w:rsid w:val="00700C28"/>
    <w:rsid w:val="007024AD"/>
    <w:rsid w:val="0070776B"/>
    <w:rsid w:val="007108DE"/>
    <w:rsid w:val="00716083"/>
    <w:rsid w:val="00717156"/>
    <w:rsid w:val="00720464"/>
    <w:rsid w:val="00720D0D"/>
    <w:rsid w:val="0072591F"/>
    <w:rsid w:val="0073536C"/>
    <w:rsid w:val="0074223B"/>
    <w:rsid w:val="00743D7C"/>
    <w:rsid w:val="0074721C"/>
    <w:rsid w:val="00750F57"/>
    <w:rsid w:val="00751944"/>
    <w:rsid w:val="007618C9"/>
    <w:rsid w:val="00772869"/>
    <w:rsid w:val="00777AB1"/>
    <w:rsid w:val="00783012"/>
    <w:rsid w:val="00783E44"/>
    <w:rsid w:val="0078520C"/>
    <w:rsid w:val="00790712"/>
    <w:rsid w:val="00794559"/>
    <w:rsid w:val="00797884"/>
    <w:rsid w:val="007A0520"/>
    <w:rsid w:val="007A1289"/>
    <w:rsid w:val="007B7267"/>
    <w:rsid w:val="007C6D0A"/>
    <w:rsid w:val="007E0576"/>
    <w:rsid w:val="007E53A0"/>
    <w:rsid w:val="007E6DF4"/>
    <w:rsid w:val="007F127B"/>
    <w:rsid w:val="007F7BB2"/>
    <w:rsid w:val="00802CEA"/>
    <w:rsid w:val="00813E06"/>
    <w:rsid w:val="00825119"/>
    <w:rsid w:val="008351D4"/>
    <w:rsid w:val="00841342"/>
    <w:rsid w:val="0084261B"/>
    <w:rsid w:val="0085067E"/>
    <w:rsid w:val="00851211"/>
    <w:rsid w:val="00853863"/>
    <w:rsid w:val="008660CA"/>
    <w:rsid w:val="008742FA"/>
    <w:rsid w:val="00876079"/>
    <w:rsid w:val="0088020B"/>
    <w:rsid w:val="008803F5"/>
    <w:rsid w:val="00881BA6"/>
    <w:rsid w:val="00887684"/>
    <w:rsid w:val="0089227E"/>
    <w:rsid w:val="008936C4"/>
    <w:rsid w:val="008A38A2"/>
    <w:rsid w:val="008A40AA"/>
    <w:rsid w:val="008B5701"/>
    <w:rsid w:val="008B723E"/>
    <w:rsid w:val="008C0EBA"/>
    <w:rsid w:val="008C2ADC"/>
    <w:rsid w:val="008C756E"/>
    <w:rsid w:val="008C7EA8"/>
    <w:rsid w:val="008D0E00"/>
    <w:rsid w:val="008D0EFE"/>
    <w:rsid w:val="008E5A01"/>
    <w:rsid w:val="008E7B8E"/>
    <w:rsid w:val="00900D9C"/>
    <w:rsid w:val="00927E83"/>
    <w:rsid w:val="0093129B"/>
    <w:rsid w:val="00950E6B"/>
    <w:rsid w:val="00960FE7"/>
    <w:rsid w:val="009619C8"/>
    <w:rsid w:val="009656EB"/>
    <w:rsid w:val="0098401D"/>
    <w:rsid w:val="009846D4"/>
    <w:rsid w:val="00986E45"/>
    <w:rsid w:val="00993D58"/>
    <w:rsid w:val="009948DF"/>
    <w:rsid w:val="0099756C"/>
    <w:rsid w:val="009A1498"/>
    <w:rsid w:val="009A2A0A"/>
    <w:rsid w:val="009A3C09"/>
    <w:rsid w:val="009A6D09"/>
    <w:rsid w:val="009B37E5"/>
    <w:rsid w:val="009C3DEF"/>
    <w:rsid w:val="009D6B23"/>
    <w:rsid w:val="009E10F5"/>
    <w:rsid w:val="009E7A10"/>
    <w:rsid w:val="009F1FF3"/>
    <w:rsid w:val="009F3C39"/>
    <w:rsid w:val="00A00969"/>
    <w:rsid w:val="00A01C0D"/>
    <w:rsid w:val="00A04B83"/>
    <w:rsid w:val="00A10279"/>
    <w:rsid w:val="00A10D29"/>
    <w:rsid w:val="00A30EAB"/>
    <w:rsid w:val="00A3133A"/>
    <w:rsid w:val="00A3322C"/>
    <w:rsid w:val="00A3362E"/>
    <w:rsid w:val="00A3630F"/>
    <w:rsid w:val="00A4125D"/>
    <w:rsid w:val="00A53AED"/>
    <w:rsid w:val="00A55A10"/>
    <w:rsid w:val="00A704B8"/>
    <w:rsid w:val="00A7419E"/>
    <w:rsid w:val="00A7613E"/>
    <w:rsid w:val="00A8242E"/>
    <w:rsid w:val="00A92BCB"/>
    <w:rsid w:val="00AB1A5B"/>
    <w:rsid w:val="00AB2F22"/>
    <w:rsid w:val="00AC1326"/>
    <w:rsid w:val="00AC173D"/>
    <w:rsid w:val="00AC18CE"/>
    <w:rsid w:val="00AC45C8"/>
    <w:rsid w:val="00AC5BB9"/>
    <w:rsid w:val="00AD1E42"/>
    <w:rsid w:val="00AD5B51"/>
    <w:rsid w:val="00AD7085"/>
    <w:rsid w:val="00AE1759"/>
    <w:rsid w:val="00AE4304"/>
    <w:rsid w:val="00AE435E"/>
    <w:rsid w:val="00AF0009"/>
    <w:rsid w:val="00AF3624"/>
    <w:rsid w:val="00AF7C1C"/>
    <w:rsid w:val="00B07A53"/>
    <w:rsid w:val="00B13255"/>
    <w:rsid w:val="00B145CB"/>
    <w:rsid w:val="00B278E2"/>
    <w:rsid w:val="00B31191"/>
    <w:rsid w:val="00B33FFC"/>
    <w:rsid w:val="00B37A63"/>
    <w:rsid w:val="00B42D1B"/>
    <w:rsid w:val="00B76F10"/>
    <w:rsid w:val="00B82DEC"/>
    <w:rsid w:val="00B8721F"/>
    <w:rsid w:val="00B9049A"/>
    <w:rsid w:val="00B92753"/>
    <w:rsid w:val="00BA287D"/>
    <w:rsid w:val="00BB34F1"/>
    <w:rsid w:val="00BB6B38"/>
    <w:rsid w:val="00BC5418"/>
    <w:rsid w:val="00BC687D"/>
    <w:rsid w:val="00BD3832"/>
    <w:rsid w:val="00BD4730"/>
    <w:rsid w:val="00BF3762"/>
    <w:rsid w:val="00C02467"/>
    <w:rsid w:val="00C02BFF"/>
    <w:rsid w:val="00C03233"/>
    <w:rsid w:val="00C05B5E"/>
    <w:rsid w:val="00C14608"/>
    <w:rsid w:val="00C14819"/>
    <w:rsid w:val="00C25458"/>
    <w:rsid w:val="00C267D2"/>
    <w:rsid w:val="00C33FB7"/>
    <w:rsid w:val="00C504BE"/>
    <w:rsid w:val="00C6444A"/>
    <w:rsid w:val="00C8540E"/>
    <w:rsid w:val="00C858D8"/>
    <w:rsid w:val="00C867E4"/>
    <w:rsid w:val="00CA0D52"/>
    <w:rsid w:val="00CB0B15"/>
    <w:rsid w:val="00CB4186"/>
    <w:rsid w:val="00CD4FD2"/>
    <w:rsid w:val="00CE0BF7"/>
    <w:rsid w:val="00CF33C2"/>
    <w:rsid w:val="00CF70B9"/>
    <w:rsid w:val="00D0204C"/>
    <w:rsid w:val="00D04847"/>
    <w:rsid w:val="00D0567D"/>
    <w:rsid w:val="00D10378"/>
    <w:rsid w:val="00D32FB2"/>
    <w:rsid w:val="00D41487"/>
    <w:rsid w:val="00D55730"/>
    <w:rsid w:val="00D571DF"/>
    <w:rsid w:val="00D61B63"/>
    <w:rsid w:val="00D6208D"/>
    <w:rsid w:val="00D646CD"/>
    <w:rsid w:val="00D7049B"/>
    <w:rsid w:val="00D84607"/>
    <w:rsid w:val="00D87ED0"/>
    <w:rsid w:val="00D94BFF"/>
    <w:rsid w:val="00D97192"/>
    <w:rsid w:val="00DA15D3"/>
    <w:rsid w:val="00DA5312"/>
    <w:rsid w:val="00DA75F3"/>
    <w:rsid w:val="00DB6727"/>
    <w:rsid w:val="00DC17CA"/>
    <w:rsid w:val="00DC5437"/>
    <w:rsid w:val="00DD72EC"/>
    <w:rsid w:val="00DE1D98"/>
    <w:rsid w:val="00DE6741"/>
    <w:rsid w:val="00DF0C21"/>
    <w:rsid w:val="00E11A69"/>
    <w:rsid w:val="00E2005F"/>
    <w:rsid w:val="00E20121"/>
    <w:rsid w:val="00E226D5"/>
    <w:rsid w:val="00E23106"/>
    <w:rsid w:val="00E2739B"/>
    <w:rsid w:val="00E5321D"/>
    <w:rsid w:val="00E565CC"/>
    <w:rsid w:val="00E63FE1"/>
    <w:rsid w:val="00E6585B"/>
    <w:rsid w:val="00E67DC1"/>
    <w:rsid w:val="00E80063"/>
    <w:rsid w:val="00E81709"/>
    <w:rsid w:val="00E903E4"/>
    <w:rsid w:val="00E93D9F"/>
    <w:rsid w:val="00EA1292"/>
    <w:rsid w:val="00EA3ECC"/>
    <w:rsid w:val="00EA4FCE"/>
    <w:rsid w:val="00EB2F39"/>
    <w:rsid w:val="00EB4FB1"/>
    <w:rsid w:val="00ED3BF1"/>
    <w:rsid w:val="00ED6C12"/>
    <w:rsid w:val="00EE3B53"/>
    <w:rsid w:val="00EE68EF"/>
    <w:rsid w:val="00EE7C17"/>
    <w:rsid w:val="00F00763"/>
    <w:rsid w:val="00F07085"/>
    <w:rsid w:val="00F10801"/>
    <w:rsid w:val="00F12A18"/>
    <w:rsid w:val="00F151AC"/>
    <w:rsid w:val="00F202B8"/>
    <w:rsid w:val="00F209BC"/>
    <w:rsid w:val="00F22E87"/>
    <w:rsid w:val="00F2465E"/>
    <w:rsid w:val="00F3361B"/>
    <w:rsid w:val="00F37C31"/>
    <w:rsid w:val="00F50F81"/>
    <w:rsid w:val="00F62B34"/>
    <w:rsid w:val="00F65AEB"/>
    <w:rsid w:val="00F66C37"/>
    <w:rsid w:val="00F74372"/>
    <w:rsid w:val="00F807EC"/>
    <w:rsid w:val="00F83CD5"/>
    <w:rsid w:val="00F84065"/>
    <w:rsid w:val="00F867C4"/>
    <w:rsid w:val="00F904A1"/>
    <w:rsid w:val="00FA5780"/>
    <w:rsid w:val="00FB04D5"/>
    <w:rsid w:val="00FB25FE"/>
    <w:rsid w:val="00FB5211"/>
    <w:rsid w:val="00FC2EEC"/>
    <w:rsid w:val="00FC39C5"/>
    <w:rsid w:val="00FD0976"/>
    <w:rsid w:val="00FD5A0B"/>
    <w:rsid w:val="00FE2CB2"/>
    <w:rsid w:val="00FE2DD2"/>
    <w:rsid w:val="00FE56F1"/>
    <w:rsid w:val="00FE639A"/>
    <w:rsid w:val="00FE658C"/>
    <w:rsid w:val="00FF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v:stroke weight="10pt"/>
      <o:colormru v:ext="edit" colors="#ddd"/>
      <o:colormenu v:ext="edit" fillcolor="none [2412]" strokecolor="none"/>
    </o:shapedefaults>
    <o:shapelayout v:ext="edit">
      <o:idmap v:ext="edit" data="1,15"/>
      <o:rules v:ext="edit">
        <o:r id="V:Rule10" type="connector" idref="#_x0000_s15524"/>
        <o:r id="V:Rule12" type="connector" idref="#_x0000_s15528"/>
        <o:r id="V:Rule16" type="connector" idref="#_x0000_s15526"/>
        <o:r id="V:Rule19" type="connector" idref="#_x0000_s15580"/>
        <o:r id="V:Rule20" type="connector" idref="#_x0000_s15581"/>
        <o:r id="V:Rule22" type="connector" idref="#_x0000_s15588"/>
        <o:r id="V:Rule26" type="connector" idref="#_x0000_s15593"/>
        <o:r id="V:Rule28" type="connector" idref="#_x0000_s15595"/>
        <o:r id="V:Rule30" type="connector" idref="#_x0000_s15607"/>
        <o:r id="V:Rule31" type="connector" idref="#_x0000_s15608"/>
        <o:r id="V:Rule32" type="connector" idref="#_x0000_s15609"/>
        <o:r id="V:Rule33" type="connector" idref="#_x0000_s15610"/>
        <o:r id="V:Rule35" type="connector" idref="#_x0000_s15611"/>
        <o:r id="V:Rule38" type="connector" idref="#_x0000_s15614"/>
        <o:r id="V:Rule40" type="connector" idref="#_x0000_s15615"/>
        <o:r id="V:Rule42" type="connector" idref="#_x0000_s15618"/>
        <o:r id="V:Rule44" type="connector" idref="#_x0000_s15620"/>
        <o:r id="V:Rule45" type="connector" idref="#_x0000_s15622"/>
      </o:rules>
      <o:regrouptable v:ext="edit">
        <o:entry new="1" old="0"/>
        <o:entry new="2" old="0"/>
        <o:entry new="3" old="0"/>
        <o:entry new="4" old="3"/>
        <o:entry new="5" old="4"/>
        <o:entry new="6" old="0"/>
        <o:entry new="7" old="0"/>
        <o:entry new="8" old="0"/>
        <o:entry new="9" old="8"/>
        <o:entry new="10" old="0"/>
        <o:entry new="11" old="0"/>
        <o:entry new="12" old="0"/>
        <o:entry new="13" old="12"/>
        <o:entry new="14" old="0"/>
        <o:entry new="15" old="14"/>
        <o:entry new="16" old="14"/>
        <o:entry new="17" old="0"/>
        <o:entry new="18" old="0"/>
        <o:entry new="19" old="0"/>
        <o:entry new="20" old="0"/>
        <o:entry new="21" old="0"/>
        <o:entry new="22" old="21"/>
        <o:entry new="23" old="0"/>
        <o:entry new="24" old="0"/>
        <o:entry new="25" old="0"/>
        <o:entry new="26"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578"/>
    <w:pPr>
      <w:ind w:firstLine="720"/>
    </w:pPr>
    <w:rPr>
      <w:sz w:val="24"/>
    </w:rPr>
  </w:style>
  <w:style w:type="paragraph" w:styleId="Heading1">
    <w:name w:val="heading 1"/>
    <w:basedOn w:val="Normal"/>
    <w:next w:val="Normal"/>
    <w:link w:val="Heading1Char"/>
    <w:qFormat/>
    <w:rsid w:val="00491578"/>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491578"/>
    <w:pPr>
      <w:keepNext/>
      <w:outlineLvl w:val="1"/>
    </w:pPr>
    <w:rPr>
      <w:rFonts w:ascii="Arial" w:hAnsi="Arial"/>
      <w:sz w:val="28"/>
    </w:rPr>
  </w:style>
  <w:style w:type="paragraph" w:styleId="Heading3">
    <w:name w:val="heading 3"/>
    <w:basedOn w:val="Normal"/>
    <w:next w:val="Normal"/>
    <w:qFormat/>
    <w:rsid w:val="00491578"/>
    <w:pPr>
      <w:keepNext/>
      <w:ind w:firstLine="0"/>
      <w:outlineLvl w:val="2"/>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491578"/>
    <w:pPr>
      <w:tabs>
        <w:tab w:val="left" w:pos="720"/>
        <w:tab w:val="left" w:pos="1170"/>
      </w:tabs>
      <w:spacing w:line="280" w:lineRule="atLeast"/>
      <w:ind w:left="1170" w:hanging="1170"/>
    </w:pPr>
    <w:rPr>
      <w:rFonts w:ascii="Helvetica" w:hAnsi="Helvetica"/>
    </w:rPr>
  </w:style>
  <w:style w:type="character" w:customStyle="1" w:styleId="MTEquationSection">
    <w:name w:val="MTEquationSection"/>
    <w:basedOn w:val="DefaultParagraphFont"/>
    <w:rsid w:val="00491578"/>
    <w:rPr>
      <w:rFonts w:ascii="Arial" w:hAnsi="Arial"/>
      <w:vanish/>
      <w:color w:val="FF0000"/>
      <w:sz w:val="28"/>
    </w:rPr>
  </w:style>
  <w:style w:type="paragraph" w:customStyle="1" w:styleId="MTDisplayEquation">
    <w:name w:val="MTDisplayEquation"/>
    <w:basedOn w:val="Normal"/>
    <w:rsid w:val="00491578"/>
    <w:pPr>
      <w:tabs>
        <w:tab w:val="center" w:pos="4320"/>
        <w:tab w:val="right" w:pos="8640"/>
      </w:tabs>
      <w:ind w:firstLine="0"/>
    </w:pPr>
    <w:rPr>
      <w:rFonts w:ascii="Arial" w:hAnsi="Arial"/>
      <w:sz w:val="28"/>
    </w:rPr>
  </w:style>
  <w:style w:type="paragraph" w:styleId="BalloonText">
    <w:name w:val="Balloon Text"/>
    <w:basedOn w:val="Normal"/>
    <w:link w:val="BalloonTextChar"/>
    <w:rsid w:val="00A30EAB"/>
    <w:rPr>
      <w:rFonts w:ascii="Tahoma" w:hAnsi="Tahoma" w:cs="Tahoma"/>
      <w:sz w:val="16"/>
      <w:szCs w:val="16"/>
    </w:rPr>
  </w:style>
  <w:style w:type="character" w:customStyle="1" w:styleId="BalloonTextChar">
    <w:name w:val="Balloon Text Char"/>
    <w:basedOn w:val="DefaultParagraphFont"/>
    <w:link w:val="BalloonText"/>
    <w:rsid w:val="00A30EAB"/>
    <w:rPr>
      <w:rFonts w:ascii="Tahoma" w:hAnsi="Tahoma" w:cs="Tahoma"/>
      <w:sz w:val="16"/>
      <w:szCs w:val="16"/>
    </w:rPr>
  </w:style>
  <w:style w:type="paragraph" w:styleId="Header">
    <w:name w:val="header"/>
    <w:basedOn w:val="Normal"/>
    <w:link w:val="HeaderChar"/>
    <w:rsid w:val="00DD72EC"/>
    <w:pPr>
      <w:tabs>
        <w:tab w:val="center" w:pos="4680"/>
        <w:tab w:val="right" w:pos="9360"/>
      </w:tabs>
    </w:pPr>
  </w:style>
  <w:style w:type="character" w:customStyle="1" w:styleId="HeaderChar">
    <w:name w:val="Header Char"/>
    <w:basedOn w:val="DefaultParagraphFont"/>
    <w:link w:val="Header"/>
    <w:rsid w:val="00DD72EC"/>
    <w:rPr>
      <w:sz w:val="24"/>
    </w:rPr>
  </w:style>
  <w:style w:type="paragraph" w:styleId="Footer">
    <w:name w:val="footer"/>
    <w:basedOn w:val="Normal"/>
    <w:link w:val="FooterChar"/>
    <w:uiPriority w:val="99"/>
    <w:rsid w:val="00DD72EC"/>
    <w:pPr>
      <w:tabs>
        <w:tab w:val="center" w:pos="4680"/>
        <w:tab w:val="right" w:pos="9360"/>
      </w:tabs>
    </w:pPr>
  </w:style>
  <w:style w:type="character" w:customStyle="1" w:styleId="FooterChar">
    <w:name w:val="Footer Char"/>
    <w:basedOn w:val="DefaultParagraphFont"/>
    <w:link w:val="Footer"/>
    <w:uiPriority w:val="99"/>
    <w:rsid w:val="00DD72EC"/>
    <w:rPr>
      <w:sz w:val="24"/>
    </w:rPr>
  </w:style>
  <w:style w:type="character" w:customStyle="1" w:styleId="Heading1Char">
    <w:name w:val="Heading 1 Char"/>
    <w:basedOn w:val="DefaultParagraphFont"/>
    <w:link w:val="Heading1"/>
    <w:rsid w:val="00172F29"/>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oleObject" Target="embeddings/oleObject20.bin"/><Relationship Id="rId21" Type="http://schemas.openxmlformats.org/officeDocument/2006/relationships/image" Target="media/image10.wmf"/><Relationship Id="rId34" Type="http://schemas.openxmlformats.org/officeDocument/2006/relationships/oleObject" Target="embeddings/oleObject16.bin"/><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8.wmf"/><Relationship Id="rId55" Type="http://schemas.openxmlformats.org/officeDocument/2006/relationships/oleObject" Target="embeddings/oleObject30.bin"/><Relationship Id="rId63" Type="http://schemas.openxmlformats.org/officeDocument/2006/relationships/image" Target="media/image24.wmf"/><Relationship Id="rId68" Type="http://schemas.openxmlformats.org/officeDocument/2006/relationships/image" Target="media/image29.wmf"/><Relationship Id="rId76" Type="http://schemas.openxmlformats.org/officeDocument/2006/relationships/oleObject" Target="embeddings/oleObject40.bin"/><Relationship Id="rId7" Type="http://schemas.openxmlformats.org/officeDocument/2006/relationships/endnotes" Target="endnotes.xml"/><Relationship Id="rId71" Type="http://schemas.openxmlformats.org/officeDocument/2006/relationships/oleObject" Target="embeddings/oleObject35.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image" Target="media/image19.wmf"/><Relationship Id="rId66" Type="http://schemas.openxmlformats.org/officeDocument/2006/relationships/image" Target="media/image27.wmf"/><Relationship Id="rId74" Type="http://schemas.openxmlformats.org/officeDocument/2006/relationships/oleObject" Target="embeddings/oleObject38.bin"/><Relationship Id="rId79" Type="http://schemas.openxmlformats.org/officeDocument/2006/relationships/oleObject" Target="embeddings/oleObject43.bin"/><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image" Target="media/image15.wmf"/><Relationship Id="rId52" Type="http://schemas.openxmlformats.org/officeDocument/2006/relationships/oleObject" Target="embeddings/oleObject27.bin"/><Relationship Id="rId60" Type="http://schemas.openxmlformats.org/officeDocument/2006/relationships/image" Target="media/image21.wmf"/><Relationship Id="rId65" Type="http://schemas.openxmlformats.org/officeDocument/2006/relationships/image" Target="media/image26.wmf"/><Relationship Id="rId73" Type="http://schemas.openxmlformats.org/officeDocument/2006/relationships/oleObject" Target="embeddings/oleObject37.bin"/><Relationship Id="rId78" Type="http://schemas.openxmlformats.org/officeDocument/2006/relationships/oleObject" Target="embeddings/oleObject42.bin"/><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1.bin"/><Relationship Id="rId64" Type="http://schemas.openxmlformats.org/officeDocument/2006/relationships/image" Target="media/image25.wmf"/><Relationship Id="rId69" Type="http://schemas.openxmlformats.org/officeDocument/2006/relationships/oleObject" Target="embeddings/oleObject33.bin"/><Relationship Id="rId77" Type="http://schemas.openxmlformats.org/officeDocument/2006/relationships/oleObject" Target="embeddings/oleObject41.bin"/><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oleObject" Target="embeddings/oleObject36.bin"/><Relationship Id="rId80" Type="http://schemas.openxmlformats.org/officeDocument/2006/relationships/image" Target="media/image30.e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0.wmf"/><Relationship Id="rId67" Type="http://schemas.openxmlformats.org/officeDocument/2006/relationships/image" Target="media/image28.wmf"/><Relationship Id="rId20" Type="http://schemas.openxmlformats.org/officeDocument/2006/relationships/image" Target="media/image9.wmf"/><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image" Target="media/image23.wmf"/><Relationship Id="rId70" Type="http://schemas.openxmlformats.org/officeDocument/2006/relationships/oleObject" Target="embeddings/oleObject34.bin"/><Relationship Id="rId75" Type="http://schemas.openxmlformats.org/officeDocument/2006/relationships/oleObject" Target="embeddings/oleObject39.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oleObject" Target="embeddings/oleObject3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535E-F9D9-4F4F-9279-BFD12DCC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1568</TotalTime>
  <Pages>13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430</cp:revision>
  <cp:lastPrinted>2011-12-11T21:49:00Z</cp:lastPrinted>
  <dcterms:created xsi:type="dcterms:W3CDTF">2011-10-31T21:48:00Z</dcterms:created>
  <dcterms:modified xsi:type="dcterms:W3CDTF">2019-12-10T04:23:00Z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