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61" w:rsidRDefault="00A06161" w:rsidP="00402B31">
      <w:pPr>
        <w:pStyle w:val="Title"/>
      </w:pPr>
      <w:r>
        <w:t>ECE 6340</w:t>
      </w:r>
    </w:p>
    <w:p w:rsidR="006B3437" w:rsidRDefault="006B3437" w:rsidP="00402B31">
      <w:pPr>
        <w:pStyle w:val="Title"/>
      </w:pPr>
    </w:p>
    <w:p w:rsidR="00A06161" w:rsidRDefault="00A06161" w:rsidP="00402B31">
      <w:pPr>
        <w:pStyle w:val="Heading1"/>
        <w:rPr>
          <w:sz w:val="32"/>
        </w:rPr>
      </w:pPr>
      <w:r>
        <w:rPr>
          <w:sz w:val="32"/>
        </w:rPr>
        <w:t>Fall 20</w:t>
      </w:r>
      <w:r w:rsidR="000378C6">
        <w:rPr>
          <w:sz w:val="32"/>
        </w:rPr>
        <w:t>11</w:t>
      </w:r>
    </w:p>
    <w:p w:rsidR="00A06161" w:rsidRDefault="00A06161" w:rsidP="00402B31">
      <w:pPr>
        <w:jc w:val="center"/>
      </w:pPr>
    </w:p>
    <w:p w:rsidR="00A06161" w:rsidRDefault="00A06161" w:rsidP="00402B31">
      <w:pPr>
        <w:pStyle w:val="Heading3"/>
      </w:pPr>
      <w:r>
        <w:t>Project</w:t>
      </w:r>
    </w:p>
    <w:p w:rsidR="00A06161" w:rsidRDefault="00A06161"/>
    <w:p w:rsidR="00A06161" w:rsidRDefault="00A06161">
      <w:pPr>
        <w:rPr>
          <w:rFonts w:ascii="Arial" w:hAnsi="Arial"/>
          <w:b/>
          <w:sz w:val="32"/>
        </w:rPr>
      </w:pPr>
    </w:p>
    <w:p w:rsidR="00A06161" w:rsidRPr="000378C6" w:rsidRDefault="00A06161" w:rsidP="000378C6">
      <w:pPr>
        <w:pStyle w:val="Heading2"/>
        <w:spacing w:after="120"/>
        <w:rPr>
          <w:rFonts w:ascii="Calibri" w:hAnsi="Calibri" w:cs="Calibri"/>
        </w:rPr>
      </w:pPr>
      <w:r w:rsidRPr="000378C6">
        <w:rPr>
          <w:rFonts w:ascii="Calibri" w:hAnsi="Calibri" w:cs="Calibri"/>
        </w:rPr>
        <w:t xml:space="preserve">INSTRUCTIONS </w:t>
      </w:r>
    </w:p>
    <w:p w:rsidR="00A06161" w:rsidRPr="000378C6" w:rsidRDefault="00A06161" w:rsidP="000378C6">
      <w:pPr>
        <w:pStyle w:val="BodyText"/>
        <w:spacing w:line="360" w:lineRule="auto"/>
        <w:rPr>
          <w:rFonts w:ascii="Calibri" w:hAnsi="Calibri" w:cs="Calibri"/>
        </w:rPr>
      </w:pPr>
      <w:r w:rsidRPr="000378C6">
        <w:rPr>
          <w:rFonts w:ascii="Calibri" w:hAnsi="Calibri" w:cs="Calibri"/>
        </w:rPr>
        <w:t xml:space="preserve">This project is due on the last day of class. Please work individually on the project, and do not discuss it with anyone other than the instructor. </w:t>
      </w:r>
    </w:p>
    <w:p w:rsidR="00A06161" w:rsidRDefault="00A06161">
      <w:pPr>
        <w:pStyle w:val="BodyText"/>
      </w:pPr>
    </w:p>
    <w:p w:rsidR="00A06161" w:rsidRDefault="00A06161">
      <w:pPr>
        <w:pStyle w:val="MTDisplayEquation"/>
        <w:tabs>
          <w:tab w:val="clear" w:pos="4680"/>
          <w:tab w:val="clear" w:pos="9360"/>
        </w:tabs>
      </w:pPr>
    </w:p>
    <w:p w:rsidR="00C519DD" w:rsidRPr="000378C6" w:rsidRDefault="00C519DD" w:rsidP="00C519DD">
      <w:pPr>
        <w:pStyle w:val="Heading2"/>
        <w:spacing w:after="120"/>
        <w:rPr>
          <w:rFonts w:ascii="Calibri" w:hAnsi="Calibri" w:cs="Calibri"/>
        </w:rPr>
      </w:pPr>
      <w:r w:rsidRPr="000378C6">
        <w:rPr>
          <w:rFonts w:ascii="Calibri" w:hAnsi="Calibri" w:cs="Calibri"/>
        </w:rPr>
        <w:t>PROBLEM DESCRIPTION</w:t>
      </w:r>
    </w:p>
    <w:p w:rsidR="00897D82" w:rsidRDefault="00C519DD" w:rsidP="00C519DD">
      <w:pPr>
        <w:pStyle w:val="BodyText"/>
        <w:spacing w:line="360" w:lineRule="auto"/>
        <w:rPr>
          <w:rFonts w:ascii="Calibri" w:hAnsi="Calibri" w:cs="Calibri"/>
        </w:rPr>
      </w:pPr>
      <w:r w:rsidRPr="006B3437">
        <w:rPr>
          <w:rFonts w:ascii="Calibri" w:hAnsi="Calibri" w:cs="Calibri"/>
        </w:rPr>
        <w:t>An</w:t>
      </w:r>
      <w:r>
        <w:rPr>
          <w:rFonts w:ascii="Calibri" w:hAnsi="Calibri" w:cs="Calibri"/>
        </w:rPr>
        <w:t xml:space="preserve"> air-filled </w:t>
      </w:r>
      <w:r w:rsidRPr="006B3437">
        <w:rPr>
          <w:rFonts w:ascii="Calibri" w:hAnsi="Calibri" w:cs="Calibri"/>
        </w:rPr>
        <w:t xml:space="preserve">X-band rectangular waveguide has dimensions </w:t>
      </w:r>
      <w:r w:rsidRPr="006B3437">
        <w:rPr>
          <w:i/>
        </w:rPr>
        <w:t>a</w:t>
      </w:r>
      <w:r>
        <w:rPr>
          <w:rFonts w:ascii="Calibri" w:hAnsi="Calibri" w:cs="Calibri"/>
        </w:rPr>
        <w:t xml:space="preserve"> = 2.286</w:t>
      </w:r>
      <w:r w:rsidRPr="006B3437">
        <w:rPr>
          <w:rFonts w:ascii="Calibri" w:hAnsi="Calibri" w:cs="Calibri"/>
        </w:rPr>
        <w:t xml:space="preserve"> cm</w:t>
      </w:r>
      <w:r>
        <w:rPr>
          <w:rFonts w:ascii="Calibri" w:hAnsi="Calibri" w:cs="Calibri"/>
        </w:rPr>
        <w:t xml:space="preserve"> (0.900 inches)</w:t>
      </w:r>
      <w:r w:rsidRPr="006B3437">
        <w:rPr>
          <w:rFonts w:ascii="Calibri" w:hAnsi="Calibri" w:cs="Calibri"/>
        </w:rPr>
        <w:t xml:space="preserve">, </w:t>
      </w:r>
      <w:r w:rsidRPr="006B3437">
        <w:rPr>
          <w:i/>
        </w:rPr>
        <w:t>b</w:t>
      </w:r>
      <w:r w:rsidRPr="006B3437">
        <w:rPr>
          <w:rFonts w:ascii="Calibri" w:hAnsi="Calibri" w:cs="Calibri"/>
        </w:rPr>
        <w:t xml:space="preserve"> = 1.0</w:t>
      </w:r>
      <w:r>
        <w:rPr>
          <w:rFonts w:ascii="Calibri" w:hAnsi="Calibri" w:cs="Calibri"/>
        </w:rPr>
        <w:t>16</w:t>
      </w:r>
      <w:r w:rsidRPr="006B3437">
        <w:rPr>
          <w:rFonts w:ascii="Calibri" w:hAnsi="Calibri" w:cs="Calibri"/>
        </w:rPr>
        <w:t xml:space="preserve"> cm</w:t>
      </w:r>
      <w:r>
        <w:rPr>
          <w:rFonts w:ascii="Calibri" w:hAnsi="Calibri" w:cs="Calibri"/>
        </w:rPr>
        <w:t xml:space="preserve"> (0.400 inches)</w:t>
      </w:r>
      <w:r w:rsidRPr="006B3437">
        <w:rPr>
          <w:rFonts w:ascii="Calibri" w:hAnsi="Calibri" w:cs="Calibri"/>
        </w:rPr>
        <w:t xml:space="preserve">. </w:t>
      </w:r>
      <w:r w:rsidR="001973A0">
        <w:rPr>
          <w:rFonts w:ascii="Calibri" w:hAnsi="Calibri" w:cs="Calibri"/>
        </w:rPr>
        <w:t xml:space="preserve">The waveguide operates at 10.0 GHz. </w:t>
      </w:r>
      <w:r>
        <w:rPr>
          <w:rFonts w:ascii="Calibri" w:hAnsi="Calibri" w:cs="Calibri"/>
        </w:rPr>
        <w:t xml:space="preserve">A inductive </w:t>
      </w:r>
      <w:r w:rsidR="002861A1">
        <w:rPr>
          <w:rFonts w:ascii="Calibri" w:hAnsi="Calibri" w:cs="Calibri"/>
        </w:rPr>
        <w:t xml:space="preserve">flat </w:t>
      </w:r>
      <w:r>
        <w:rPr>
          <w:rFonts w:ascii="Calibri" w:hAnsi="Calibri" w:cs="Calibri"/>
        </w:rPr>
        <w:t xml:space="preserve">strip of width </w:t>
      </w:r>
      <w:r w:rsidRPr="002861A1">
        <w:rPr>
          <w:i/>
        </w:rPr>
        <w:t>w</w:t>
      </w:r>
      <w:r>
        <w:rPr>
          <w:rFonts w:ascii="Calibri" w:hAnsi="Calibri" w:cs="Calibri"/>
        </w:rPr>
        <w:t xml:space="preserve"> is centered inside the waveguide as shown below</w:t>
      </w:r>
      <w:r w:rsidR="004A37C2">
        <w:rPr>
          <w:rFonts w:ascii="Calibri" w:hAnsi="Calibri" w:cs="Calibri"/>
        </w:rPr>
        <w:t xml:space="preserve"> (the center of the strip is at </w:t>
      </w:r>
      <w:r w:rsidR="004A37C2" w:rsidRPr="004A37C2">
        <w:rPr>
          <w:rFonts w:ascii="Calibri" w:hAnsi="Calibri" w:cs="Calibri"/>
          <w:position w:val="-12"/>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8pt" o:ole="">
            <v:imagedata r:id="rId7" o:title=""/>
          </v:shape>
          <o:OLEObject Type="Embed" ProgID="Equation.DSMT4" ShapeID="_x0000_i1025" DrawAspect="Content" ObjectID="_1385842398" r:id="rId8"/>
        </w:object>
      </w:r>
      <w:r w:rsidR="004A37C2">
        <w:rPr>
          <w:rFonts w:ascii="Calibri" w:hAnsi="Calibri" w:cs="Calibri"/>
        </w:rPr>
        <w:t>)</w:t>
      </w:r>
      <w:r>
        <w:rPr>
          <w:rFonts w:ascii="Calibri" w:hAnsi="Calibri" w:cs="Calibri"/>
        </w:rPr>
        <w:t>.</w:t>
      </w:r>
      <w:r w:rsidR="00ED644B">
        <w:rPr>
          <w:rFonts w:ascii="Calibri" w:hAnsi="Calibri" w:cs="Calibri"/>
        </w:rPr>
        <w:t xml:space="preserve"> Implement the numerical solution given in class for the </w:t>
      </w:r>
      <w:r w:rsidR="00F30C28">
        <w:rPr>
          <w:rFonts w:ascii="Calibri" w:hAnsi="Calibri" w:cs="Calibri"/>
        </w:rPr>
        <w:t xml:space="preserve">normalized reactance of the strip, denoted here as </w:t>
      </w:r>
      <w:r w:rsidR="00F30C28" w:rsidRPr="00F30C28">
        <w:rPr>
          <w:rFonts w:ascii="Calibri" w:hAnsi="Calibri" w:cs="Calibri"/>
          <w:position w:val="-14"/>
        </w:rPr>
        <w:object w:dxaOrig="1320" w:dyaOrig="400">
          <v:shape id="_x0000_i1026" type="#_x0000_t75" style="width:66pt;height:20.4pt" o:ole="">
            <v:imagedata r:id="rId9" o:title=""/>
          </v:shape>
          <o:OLEObject Type="Embed" ProgID="Equation.DSMT4" ShapeID="_x0000_i1026" DrawAspect="Content" ObjectID="_1385842399" r:id="rId10"/>
        </w:object>
      </w:r>
      <w:r w:rsidR="00F30C28">
        <w:rPr>
          <w:rFonts w:ascii="Calibri" w:hAnsi="Calibri" w:cs="Calibri"/>
        </w:rPr>
        <w:t>, where</w:t>
      </w:r>
      <w:r w:rsidR="00ED644B">
        <w:rPr>
          <w:rFonts w:ascii="Calibri" w:hAnsi="Calibri" w:cs="Calibri"/>
        </w:rPr>
        <w:t xml:space="preserve"> </w:t>
      </w:r>
      <w:r w:rsidR="00F30C28" w:rsidRPr="00F30C28">
        <w:rPr>
          <w:i/>
        </w:rPr>
        <w:t>Z</w:t>
      </w:r>
      <w:r w:rsidR="00F30C28" w:rsidRPr="00F30C28">
        <w:rPr>
          <w:vertAlign w:val="subscript"/>
        </w:rPr>
        <w:t>0</w:t>
      </w:r>
      <w:r w:rsidR="00F30C28">
        <w:rPr>
          <w:rFonts w:ascii="Calibri" w:hAnsi="Calibri" w:cs="Calibri"/>
        </w:rPr>
        <w:t xml:space="preserve"> is the characteristic impedance of the transmission line that models the waveguide (i.e., the wave impedance of the TE</w:t>
      </w:r>
      <w:r w:rsidR="00F30C28" w:rsidRPr="00D9736A">
        <w:rPr>
          <w:rFonts w:ascii="Calibri" w:hAnsi="Calibri" w:cs="Calibri"/>
          <w:vertAlign w:val="subscript"/>
        </w:rPr>
        <w:t>10</w:t>
      </w:r>
      <w:r w:rsidR="00F30C28">
        <w:rPr>
          <w:rFonts w:ascii="Calibri" w:hAnsi="Calibri" w:cs="Calibri"/>
        </w:rPr>
        <w:t xml:space="preserve"> mode),</w:t>
      </w:r>
    </w:p>
    <w:p w:rsidR="00897D82" w:rsidRDefault="00897D82" w:rsidP="00C519DD">
      <w:pPr>
        <w:pStyle w:val="BodyText"/>
        <w:spacing w:line="360" w:lineRule="auto"/>
        <w:rPr>
          <w:rFonts w:ascii="Calibri" w:hAnsi="Calibri" w:cs="Calibri"/>
        </w:rPr>
      </w:pPr>
    </w:p>
    <w:p w:rsidR="00897D82" w:rsidRDefault="008A113F" w:rsidP="00C519DD">
      <w:pPr>
        <w:pStyle w:val="BodyText"/>
        <w:spacing w:line="360" w:lineRule="auto"/>
        <w:rPr>
          <w:rFonts w:ascii="Calibri" w:hAnsi="Calibri" w:cs="Calibri"/>
        </w:rPr>
      </w:pPr>
      <w:r>
        <w:rPr>
          <w:rFonts w:ascii="Calibri" w:hAnsi="Calibri" w:cs="Calibri"/>
          <w:noProof/>
        </w:rPr>
        <w:pict>
          <v:group id="_x0000_s1164" style="position:absolute;left:0;text-align:left;margin-left:51pt;margin-top:12pt;width:370.5pt;height:160.45pt;z-index:251657728" coordorigin="2460,8115" coordsize="7410,3209">
            <v:rect id="_x0000_s1152" style="position:absolute;left:5580;top:9043;width:405;height:1500" fillcolor="#ffc000"/>
            <v:rect id="_x0000_s1151" style="position:absolute;left:3525;top:9043;width:4515;height:1485" filled="f" strokecolor="#c90" strokeweight="3pt"/>
            <v:shapetype id="_x0000_t202" coordsize="21600,21600" o:spt="202" path="m,l,21600r21600,l21600,xe">
              <v:stroke joinstyle="miter"/>
              <v:path gradientshapeok="t" o:connecttype="rect"/>
            </v:shapetype>
            <v:shape id="_x0000_s1153" type="#_x0000_t202" style="position:absolute;left:5550;top:10859;width:540;height:465" stroked="f">
              <v:textbox>
                <w:txbxContent>
                  <w:p w:rsidR="00897D82" w:rsidRPr="00897D82" w:rsidRDefault="00897D82">
                    <w:pPr>
                      <w:rPr>
                        <w:i/>
                        <w:sz w:val="32"/>
                        <w:szCs w:val="32"/>
                      </w:rPr>
                    </w:pPr>
                    <w:r w:rsidRPr="00897D82">
                      <w:rPr>
                        <w:i/>
                        <w:sz w:val="32"/>
                        <w:szCs w:val="32"/>
                      </w:rPr>
                      <w:t>a</w:t>
                    </w:r>
                  </w:p>
                </w:txbxContent>
              </v:textbox>
            </v:shape>
            <v:shape id="_x0000_s1154" type="#_x0000_t202" style="position:absolute;left:2460;top:9553;width:540;height:465" stroked="f">
              <v:textbox>
                <w:txbxContent>
                  <w:p w:rsidR="00897D82" w:rsidRPr="00897D82" w:rsidRDefault="00897D82" w:rsidP="00897D82">
                    <w:pPr>
                      <w:rPr>
                        <w:i/>
                        <w:sz w:val="32"/>
                        <w:szCs w:val="32"/>
                      </w:rPr>
                    </w:pPr>
                    <w:r>
                      <w:rPr>
                        <w:i/>
                        <w:sz w:val="32"/>
                        <w:szCs w:val="32"/>
                      </w:rPr>
                      <w:t>b</w:t>
                    </w:r>
                  </w:p>
                </w:txbxContent>
              </v:textbox>
            </v:shape>
            <v:shapetype id="_x0000_t32" coordsize="21600,21600" o:spt="32" o:oned="t" path="m,l21600,21600e" filled="f">
              <v:path arrowok="t" fillok="f" o:connecttype="none"/>
              <o:lock v:ext="edit" shapetype="t"/>
            </v:shapetype>
            <v:shape id="_x0000_s1155" type="#_x0000_t32" style="position:absolute;left:8280;top:10513;width:960;height:0" o:connectortype="straight">
              <v:stroke endarrow="block"/>
            </v:shape>
            <v:shape id="_x0000_s1156" type="#_x0000_t202" style="position:absolute;left:9330;top:10229;width:540;height:465" stroked="f">
              <v:textbox>
                <w:txbxContent>
                  <w:p w:rsidR="00897D82" w:rsidRPr="00897D82" w:rsidRDefault="00897D82" w:rsidP="00897D82">
                    <w:pPr>
                      <w:rPr>
                        <w:i/>
                        <w:sz w:val="32"/>
                        <w:szCs w:val="32"/>
                      </w:rPr>
                    </w:pPr>
                    <w:r>
                      <w:rPr>
                        <w:i/>
                        <w:sz w:val="32"/>
                        <w:szCs w:val="32"/>
                      </w:rPr>
                      <w:t>x</w:t>
                    </w:r>
                  </w:p>
                </w:txbxContent>
              </v:textbox>
            </v:shape>
            <v:shape id="_x0000_s1157" type="#_x0000_t32" style="position:absolute;left:3525;top:8265;width:0;height:660;flip:y" o:connectortype="straight">
              <v:stroke endarrow="block"/>
            </v:shape>
            <v:shape id="_x0000_s1158" type="#_x0000_t202" style="position:absolute;left:2835;top:8115;width:540;height:615" stroked="f">
              <v:textbox>
                <w:txbxContent>
                  <w:p w:rsidR="00897D82" w:rsidRPr="00897D82" w:rsidRDefault="00897D82" w:rsidP="00897D82">
                    <w:pPr>
                      <w:rPr>
                        <w:i/>
                        <w:sz w:val="32"/>
                        <w:szCs w:val="32"/>
                      </w:rPr>
                    </w:pPr>
                    <w:r>
                      <w:rPr>
                        <w:i/>
                        <w:sz w:val="32"/>
                        <w:szCs w:val="32"/>
                      </w:rPr>
                      <w:t>y</w:t>
                    </w:r>
                  </w:p>
                </w:txbxContent>
              </v:textbox>
            </v:shape>
            <v:shape id="_x0000_s1159" type="#_x0000_t202" style="position:absolute;left:6105;top:9523;width:540;height:465" stroked="f">
              <v:textbox>
                <w:txbxContent>
                  <w:p w:rsidR="00897D82" w:rsidRPr="00897D82" w:rsidRDefault="00897D82" w:rsidP="00897D82">
                    <w:pPr>
                      <w:rPr>
                        <w:i/>
                        <w:sz w:val="32"/>
                        <w:szCs w:val="32"/>
                      </w:rPr>
                    </w:pPr>
                    <w:r>
                      <w:rPr>
                        <w:i/>
                        <w:sz w:val="32"/>
                        <w:szCs w:val="32"/>
                      </w:rPr>
                      <w:t>w</w:t>
                    </w:r>
                  </w:p>
                </w:txbxContent>
              </v:textbox>
            </v:shape>
            <v:shape id="_x0000_s1160" type="#_x0000_t32" style="position:absolute;left:5100;top:9374;width:480;height:1" o:connectortype="straight">
              <v:stroke endarrow="block"/>
            </v:shape>
            <v:shape id="_x0000_s1161" type="#_x0000_t32" style="position:absolute;left:6015;top:9374;width:480;height:1;flip:x" o:connectortype="straight">
              <v:stroke endarrow="block"/>
            </v:shape>
            <v:shape id="_x0000_s1162" type="#_x0000_t32" style="position:absolute;left:3540;top:10859;width:4530;height:0" o:connectortype="straight">
              <v:stroke startarrow="block" endarrow="block"/>
            </v:shape>
            <v:shape id="_x0000_s1163" type="#_x0000_t32" style="position:absolute;left:3240;top:9089;width:0;height:1470" o:connectortype="straight">
              <v:stroke startarrow="block" endarrow="block"/>
            </v:shape>
          </v:group>
        </w:pict>
      </w:r>
    </w:p>
    <w:p w:rsidR="00C519DD" w:rsidRDefault="00C519DD" w:rsidP="00C519DD">
      <w:pPr>
        <w:pStyle w:val="BodyText"/>
        <w:spacing w:line="360" w:lineRule="auto"/>
        <w:rPr>
          <w:rFonts w:ascii="Calibri" w:hAnsi="Calibri" w:cs="Calibri"/>
        </w:rPr>
      </w:pPr>
      <w:r>
        <w:rPr>
          <w:rFonts w:ascii="Calibri" w:hAnsi="Calibri" w:cs="Calibri"/>
        </w:rPr>
        <w:t xml:space="preserve"> </w:t>
      </w:r>
    </w:p>
    <w:p w:rsidR="00D06F2C" w:rsidRDefault="00D06F2C" w:rsidP="00C519DD">
      <w:pPr>
        <w:pStyle w:val="BodyText"/>
        <w:spacing w:line="360" w:lineRule="auto"/>
        <w:rPr>
          <w:rFonts w:ascii="Calibri" w:hAnsi="Calibri" w:cs="Calibri"/>
        </w:rPr>
      </w:pPr>
    </w:p>
    <w:p w:rsidR="00D06F2C" w:rsidRDefault="00D06F2C" w:rsidP="00C519DD">
      <w:pPr>
        <w:pStyle w:val="BodyText"/>
        <w:spacing w:line="360" w:lineRule="auto"/>
        <w:rPr>
          <w:rFonts w:ascii="Calibri" w:hAnsi="Calibri" w:cs="Calibri"/>
        </w:rPr>
      </w:pPr>
    </w:p>
    <w:p w:rsidR="00D06F2C" w:rsidRDefault="00D06F2C" w:rsidP="00C519DD">
      <w:pPr>
        <w:pStyle w:val="BodyText"/>
        <w:spacing w:line="360" w:lineRule="auto"/>
        <w:rPr>
          <w:rFonts w:ascii="Calibri" w:hAnsi="Calibri" w:cs="Calibri"/>
        </w:rPr>
      </w:pPr>
    </w:p>
    <w:p w:rsidR="00D06F2C" w:rsidRDefault="00D06F2C" w:rsidP="00C519DD">
      <w:pPr>
        <w:pStyle w:val="BodyText"/>
        <w:spacing w:line="360" w:lineRule="auto"/>
        <w:rPr>
          <w:rFonts w:ascii="Calibri" w:hAnsi="Calibri" w:cs="Calibri"/>
        </w:rPr>
      </w:pPr>
    </w:p>
    <w:p w:rsidR="00D06F2C" w:rsidRDefault="00D06F2C" w:rsidP="00C519DD">
      <w:pPr>
        <w:pStyle w:val="BodyText"/>
        <w:spacing w:line="360" w:lineRule="auto"/>
        <w:rPr>
          <w:rFonts w:ascii="Calibri" w:hAnsi="Calibri" w:cs="Calibri"/>
        </w:rPr>
      </w:pPr>
    </w:p>
    <w:p w:rsidR="00C519DD" w:rsidRDefault="00C519DD" w:rsidP="000378C6">
      <w:pPr>
        <w:pStyle w:val="Heading2"/>
        <w:spacing w:after="120"/>
        <w:rPr>
          <w:rFonts w:ascii="Calibri" w:hAnsi="Calibri" w:cs="Calibri"/>
        </w:rPr>
      </w:pPr>
    </w:p>
    <w:p w:rsidR="00997F2E" w:rsidRDefault="00997F2E" w:rsidP="006B3437">
      <w:pPr>
        <w:pStyle w:val="BodyText"/>
        <w:spacing w:line="360" w:lineRule="auto"/>
        <w:rPr>
          <w:rFonts w:ascii="Calibri" w:hAnsi="Calibri" w:cs="Calibri"/>
          <w:b/>
        </w:rPr>
      </w:pPr>
    </w:p>
    <w:p w:rsidR="00F30C28" w:rsidRDefault="00F30C28" w:rsidP="006B3437">
      <w:pPr>
        <w:pStyle w:val="BodyText"/>
        <w:spacing w:line="360" w:lineRule="auto"/>
        <w:rPr>
          <w:rFonts w:ascii="Calibri" w:hAnsi="Calibri" w:cs="Calibri"/>
          <w:b/>
        </w:rPr>
      </w:pPr>
    </w:p>
    <w:p w:rsidR="00F30C28" w:rsidRDefault="00F30C28" w:rsidP="006B3437">
      <w:pPr>
        <w:pStyle w:val="BodyText"/>
        <w:spacing w:line="360" w:lineRule="auto"/>
        <w:rPr>
          <w:rFonts w:ascii="Calibri" w:hAnsi="Calibri" w:cs="Calibri"/>
          <w:b/>
        </w:rPr>
      </w:pPr>
    </w:p>
    <w:p w:rsidR="00F30C28" w:rsidRDefault="00F30C28" w:rsidP="006B3437">
      <w:pPr>
        <w:pStyle w:val="BodyText"/>
        <w:spacing w:line="360" w:lineRule="auto"/>
        <w:rPr>
          <w:rFonts w:ascii="Calibri" w:hAnsi="Calibri" w:cs="Calibri"/>
          <w:b/>
        </w:rPr>
      </w:pPr>
    </w:p>
    <w:p w:rsidR="001973A0" w:rsidRDefault="001973A0" w:rsidP="006B3437">
      <w:pPr>
        <w:pStyle w:val="BodyText"/>
        <w:spacing w:line="360" w:lineRule="auto"/>
        <w:rPr>
          <w:rFonts w:ascii="Calibri" w:hAnsi="Calibri" w:cs="Calibri"/>
          <w:b/>
        </w:rPr>
      </w:pPr>
      <w:r>
        <w:rPr>
          <w:rFonts w:ascii="Calibri" w:hAnsi="Calibri" w:cs="Calibri"/>
          <w:b/>
        </w:rPr>
        <w:lastRenderedPageBreak/>
        <w:t>Task 1</w:t>
      </w:r>
    </w:p>
    <w:p w:rsidR="001973A0" w:rsidRPr="001973A0" w:rsidRDefault="001973A0" w:rsidP="006B3437">
      <w:pPr>
        <w:pStyle w:val="BodyText"/>
        <w:spacing w:line="360" w:lineRule="auto"/>
        <w:rPr>
          <w:rFonts w:ascii="Calibri" w:hAnsi="Calibri" w:cs="Calibri"/>
        </w:rPr>
      </w:pPr>
      <w:r w:rsidRPr="001973A0">
        <w:rPr>
          <w:rFonts w:ascii="Calibri" w:hAnsi="Calibri" w:cs="Calibri"/>
        </w:rPr>
        <w:t xml:space="preserve">Take the case </w:t>
      </w:r>
      <w:r w:rsidRPr="001973A0">
        <w:rPr>
          <w:i/>
        </w:rPr>
        <w:t>w</w:t>
      </w:r>
      <w:r>
        <w:rPr>
          <w:i/>
        </w:rPr>
        <w:t>/</w:t>
      </w:r>
      <w:r w:rsidRPr="001973A0">
        <w:rPr>
          <w:i/>
        </w:rPr>
        <w:t>a</w:t>
      </w:r>
      <w:r w:rsidRPr="001973A0">
        <w:rPr>
          <w:rFonts w:ascii="Calibri" w:hAnsi="Calibri" w:cs="Calibri"/>
        </w:rPr>
        <w:t xml:space="preserve"> </w:t>
      </w:r>
      <w:r w:rsidRPr="001973A0">
        <w:t>= 0.01</w:t>
      </w:r>
      <w:r>
        <w:rPr>
          <w:rFonts w:ascii="Calibri" w:hAnsi="Calibri" w:cs="Calibri"/>
        </w:rPr>
        <w:t xml:space="preserve"> and plot the normalized probe reactance  </w:t>
      </w:r>
      <w:r w:rsidRPr="00F30C28">
        <w:rPr>
          <w:rFonts w:ascii="Calibri" w:hAnsi="Calibri" w:cs="Calibri"/>
          <w:position w:val="-14"/>
        </w:rPr>
        <w:object w:dxaOrig="1320" w:dyaOrig="400">
          <v:shape id="_x0000_i1027" type="#_x0000_t75" style="width:66pt;height:20.4pt" o:ole="">
            <v:imagedata r:id="rId9" o:title=""/>
          </v:shape>
          <o:OLEObject Type="Embed" ProgID="Equation.DSMT4" ShapeID="_x0000_i1027" DrawAspect="Content" ObjectID="_1385842400" r:id="rId11"/>
        </w:object>
      </w:r>
      <w:r>
        <w:rPr>
          <w:rFonts w:ascii="Calibri" w:hAnsi="Calibri" w:cs="Calibri"/>
        </w:rPr>
        <w:t xml:space="preserve"> vs. </w:t>
      </w:r>
      <w:r w:rsidRPr="001973A0">
        <w:t>1/</w:t>
      </w:r>
      <w:r w:rsidRPr="001973A0">
        <w:rPr>
          <w:i/>
        </w:rPr>
        <w:t>N</w:t>
      </w:r>
      <w:r>
        <w:rPr>
          <w:rFonts w:ascii="Calibri" w:hAnsi="Calibri" w:cs="Calibri"/>
        </w:rPr>
        <w:t xml:space="preserve">, where </w:t>
      </w:r>
      <w:r w:rsidRPr="001973A0">
        <w:rPr>
          <w:i/>
        </w:rPr>
        <w:t xml:space="preserve">N </w:t>
      </w:r>
      <w:r>
        <w:rPr>
          <w:rFonts w:ascii="Calibri" w:hAnsi="Calibri" w:cs="Calibri"/>
        </w:rPr>
        <w:t xml:space="preserve">is the number of terms in your series solution. This should allow you to examine the convergence of the series as </w:t>
      </w:r>
      <w:r w:rsidRPr="001973A0">
        <w:rPr>
          <w:i/>
        </w:rPr>
        <w:t>N</w:t>
      </w:r>
      <w:r>
        <w:rPr>
          <w:rFonts w:ascii="Calibri" w:hAnsi="Calibri" w:cs="Calibri"/>
        </w:rPr>
        <w:t xml:space="preserve"> increases. Repeat for </w:t>
      </w:r>
      <w:r w:rsidRPr="001973A0">
        <w:rPr>
          <w:i/>
        </w:rPr>
        <w:t>w</w:t>
      </w:r>
      <w:r>
        <w:rPr>
          <w:i/>
        </w:rPr>
        <w:t>/</w:t>
      </w:r>
      <w:r w:rsidRPr="001973A0">
        <w:rPr>
          <w:i/>
        </w:rPr>
        <w:t>a</w:t>
      </w:r>
      <w:r w:rsidRPr="001973A0">
        <w:rPr>
          <w:rFonts w:ascii="Calibri" w:hAnsi="Calibri" w:cs="Calibri"/>
        </w:rPr>
        <w:t xml:space="preserve"> </w:t>
      </w:r>
      <w:r w:rsidRPr="001973A0">
        <w:t xml:space="preserve">= </w:t>
      </w:r>
      <w:r>
        <w:t>0.</w:t>
      </w:r>
      <w:r w:rsidRPr="001973A0">
        <w:t>1</w:t>
      </w:r>
      <w:r>
        <w:t>.</w:t>
      </w:r>
    </w:p>
    <w:p w:rsidR="001973A0" w:rsidRDefault="001973A0" w:rsidP="006B3437">
      <w:pPr>
        <w:pStyle w:val="BodyText"/>
        <w:spacing w:line="360" w:lineRule="auto"/>
        <w:rPr>
          <w:rFonts w:ascii="Calibri" w:hAnsi="Calibri" w:cs="Calibri"/>
          <w:b/>
        </w:rPr>
      </w:pPr>
    </w:p>
    <w:p w:rsidR="006B3437" w:rsidRPr="006B3437" w:rsidRDefault="006B3437" w:rsidP="006B3437">
      <w:pPr>
        <w:pStyle w:val="BodyText"/>
        <w:spacing w:line="360" w:lineRule="auto"/>
        <w:rPr>
          <w:rFonts w:ascii="Calibri" w:hAnsi="Calibri" w:cs="Calibri"/>
          <w:b/>
        </w:rPr>
      </w:pPr>
      <w:r w:rsidRPr="006B3437">
        <w:rPr>
          <w:rFonts w:ascii="Calibri" w:hAnsi="Calibri" w:cs="Calibri"/>
          <w:b/>
        </w:rPr>
        <w:t>Task</w:t>
      </w:r>
      <w:r>
        <w:rPr>
          <w:rFonts w:ascii="Calibri" w:hAnsi="Calibri" w:cs="Calibri"/>
          <w:b/>
        </w:rPr>
        <w:t xml:space="preserve"> </w:t>
      </w:r>
      <w:r w:rsidR="001973A0">
        <w:rPr>
          <w:rFonts w:ascii="Calibri" w:hAnsi="Calibri" w:cs="Calibri"/>
          <w:b/>
        </w:rPr>
        <w:t>2</w:t>
      </w:r>
    </w:p>
    <w:p w:rsidR="006B3437" w:rsidRPr="00D9736A" w:rsidRDefault="006B3437" w:rsidP="006B3437">
      <w:pPr>
        <w:pStyle w:val="BodyText"/>
        <w:spacing w:line="360" w:lineRule="auto"/>
        <w:rPr>
          <w:rFonts w:ascii="Calibri" w:hAnsi="Calibri" w:cs="Calibri"/>
        </w:rPr>
      </w:pPr>
      <w:r>
        <w:rPr>
          <w:rFonts w:ascii="Calibri" w:hAnsi="Calibri" w:cs="Calibri"/>
        </w:rPr>
        <w:t xml:space="preserve">Make a plot of </w:t>
      </w:r>
      <w:r w:rsidR="004E488E" w:rsidRPr="004E488E">
        <w:rPr>
          <w:rFonts w:ascii="Calibri" w:hAnsi="Calibri" w:cs="Calibri"/>
          <w:position w:val="-14"/>
        </w:rPr>
        <w:object w:dxaOrig="499" w:dyaOrig="400">
          <v:shape id="_x0000_i1028" type="#_x0000_t75" style="width:24.6pt;height:20.4pt" o:ole="">
            <v:imagedata r:id="rId12" o:title=""/>
          </v:shape>
          <o:OLEObject Type="Embed" ProgID="Equation.DSMT4" ShapeID="_x0000_i1028" DrawAspect="Content" ObjectID="_1385842401" r:id="rId13"/>
        </w:object>
      </w:r>
      <w:r w:rsidR="00997F2E">
        <w:rPr>
          <w:rFonts w:ascii="Calibri" w:hAnsi="Calibri" w:cs="Calibri"/>
        </w:rPr>
        <w:t xml:space="preserve"> vs. the normalized strip width </w:t>
      </w:r>
      <w:r w:rsidR="00997F2E" w:rsidRPr="00997F2E">
        <w:rPr>
          <w:i/>
        </w:rPr>
        <w:t>w/a</w:t>
      </w:r>
      <w:r w:rsidR="004E488E">
        <w:rPr>
          <w:rFonts w:ascii="Calibri" w:hAnsi="Calibri" w:cs="Calibri"/>
        </w:rPr>
        <w:t xml:space="preserve"> at 10.</w:t>
      </w:r>
      <w:r w:rsidR="00424B2C">
        <w:rPr>
          <w:rFonts w:ascii="Calibri" w:hAnsi="Calibri" w:cs="Calibri"/>
        </w:rPr>
        <w:t>0</w:t>
      </w:r>
      <w:r w:rsidR="004E488E">
        <w:rPr>
          <w:rFonts w:ascii="Calibri" w:hAnsi="Calibri" w:cs="Calibri"/>
        </w:rPr>
        <w:t xml:space="preserve"> GHz, where</w:t>
      </w:r>
      <w:r w:rsidR="004E488E" w:rsidRPr="004E488E">
        <w:rPr>
          <w:rFonts w:ascii="Calibri" w:hAnsi="Calibri" w:cs="Calibri"/>
        </w:rPr>
        <w:t xml:space="preserve"> </w:t>
      </w:r>
      <w:r w:rsidR="004E488E">
        <w:rPr>
          <w:rFonts w:ascii="Calibri" w:hAnsi="Calibri" w:cs="Calibri"/>
        </w:rPr>
        <w:t xml:space="preserve">the normalized post </w:t>
      </w:r>
      <w:proofErr w:type="spellStart"/>
      <w:r w:rsidR="004E488E">
        <w:rPr>
          <w:rFonts w:ascii="Calibri" w:hAnsi="Calibri" w:cs="Calibri"/>
        </w:rPr>
        <w:t>susceptance</w:t>
      </w:r>
      <w:proofErr w:type="spellEnd"/>
      <w:r w:rsidR="004E488E">
        <w:rPr>
          <w:rFonts w:ascii="Calibri" w:hAnsi="Calibri" w:cs="Calibri"/>
        </w:rPr>
        <w:t xml:space="preserve"> is defined as </w:t>
      </w:r>
      <w:r w:rsidR="004E488E" w:rsidRPr="00D9736A">
        <w:rPr>
          <w:rFonts w:ascii="Calibri" w:hAnsi="Calibri" w:cs="Calibri"/>
          <w:position w:val="-16"/>
        </w:rPr>
        <w:object w:dxaOrig="2160" w:dyaOrig="440">
          <v:shape id="_x0000_i1029" type="#_x0000_t75" style="width:108pt;height:21.6pt" o:ole="">
            <v:imagedata r:id="rId14" o:title=""/>
          </v:shape>
          <o:OLEObject Type="Embed" ProgID="Equation.DSMT4" ShapeID="_x0000_i1029" DrawAspect="Content" ObjectID="_1385842402" r:id="rId15"/>
        </w:object>
      </w:r>
      <w:r w:rsidR="00E918C4">
        <w:rPr>
          <w:rFonts w:ascii="Calibri" w:hAnsi="Calibri" w:cs="Calibri"/>
        </w:rPr>
        <w:t>.</w:t>
      </w:r>
      <w:r w:rsidR="00997F2E">
        <w:rPr>
          <w:rFonts w:ascii="Calibri" w:hAnsi="Calibri" w:cs="Calibri"/>
        </w:rPr>
        <w:t xml:space="preserve"> Plot from 0.01 &lt; </w:t>
      </w:r>
      <w:r w:rsidR="00997F2E" w:rsidRPr="00997F2E">
        <w:rPr>
          <w:i/>
        </w:rPr>
        <w:t>w/a</w:t>
      </w:r>
      <w:r w:rsidR="00997F2E">
        <w:rPr>
          <w:i/>
        </w:rPr>
        <w:t xml:space="preserve"> </w:t>
      </w:r>
      <w:r w:rsidR="00997F2E" w:rsidRPr="00997F2E">
        <w:t>&lt;</w:t>
      </w:r>
      <w:r w:rsidR="00997F2E">
        <w:t xml:space="preserve"> 0.</w:t>
      </w:r>
      <w:r w:rsidR="00724970">
        <w:t>1</w:t>
      </w:r>
      <w:r w:rsidR="00997F2E">
        <w:t xml:space="preserve">. </w:t>
      </w:r>
      <w:r w:rsidR="00D9736A" w:rsidRPr="00D9736A">
        <w:rPr>
          <w:rFonts w:ascii="Calibri" w:hAnsi="Calibri" w:cs="Calibri"/>
        </w:rPr>
        <w:t xml:space="preserve">Note that </w:t>
      </w:r>
      <w:r w:rsidR="00F30C28" w:rsidRPr="00172ACB">
        <w:rPr>
          <w:rFonts w:ascii="Calibri" w:hAnsi="Calibri" w:cs="Calibri"/>
          <w:position w:val="-12"/>
        </w:rPr>
        <w:object w:dxaOrig="960" w:dyaOrig="360">
          <v:shape id="_x0000_i1030" type="#_x0000_t75" style="width:48pt;height:18pt" o:ole="">
            <v:imagedata r:id="rId16" o:title=""/>
          </v:shape>
          <o:OLEObject Type="Embed" ProgID="Equation.DSMT4" ShapeID="_x0000_i1030" DrawAspect="Content" ObjectID="_1385842403" r:id="rId17"/>
        </w:object>
      </w:r>
      <w:r w:rsidR="00172ACB">
        <w:rPr>
          <w:rFonts w:ascii="Calibri" w:hAnsi="Calibri" w:cs="Calibri"/>
        </w:rPr>
        <w:t xml:space="preserve"> </w:t>
      </w:r>
      <w:r w:rsidR="00D9736A">
        <w:rPr>
          <w:rFonts w:ascii="Calibri" w:hAnsi="Calibri" w:cs="Calibri"/>
        </w:rPr>
        <w:t xml:space="preserve">and </w:t>
      </w:r>
      <w:r w:rsidR="00D9736A" w:rsidRPr="00D9736A">
        <w:rPr>
          <w:i/>
        </w:rPr>
        <w:sym w:font="Symbol" w:char="F06C"/>
      </w:r>
      <w:r w:rsidR="00D9736A" w:rsidRPr="00D9736A">
        <w:rPr>
          <w:i/>
          <w:vertAlign w:val="subscript"/>
        </w:rPr>
        <w:t>g</w:t>
      </w:r>
      <w:r w:rsidR="00D9736A">
        <w:rPr>
          <w:rFonts w:ascii="Calibri" w:hAnsi="Calibri" w:cs="Calibri"/>
        </w:rPr>
        <w:t xml:space="preserve"> is the guided wavelength (i.e., </w:t>
      </w:r>
      <w:r w:rsidR="00D9736A" w:rsidRPr="00D9736A">
        <w:rPr>
          <w:rFonts w:ascii="Calibri" w:hAnsi="Calibri" w:cs="Calibri"/>
          <w:position w:val="-14"/>
        </w:rPr>
        <w:object w:dxaOrig="1160" w:dyaOrig="380">
          <v:shape id="_x0000_i1031" type="#_x0000_t75" style="width:57.6pt;height:18.6pt" o:ole="">
            <v:imagedata r:id="rId18" o:title=""/>
          </v:shape>
          <o:OLEObject Type="Embed" ProgID="Equation.DSMT4" ShapeID="_x0000_i1031" DrawAspect="Content" ObjectID="_1385842404" r:id="rId19"/>
        </w:object>
      </w:r>
      <w:r w:rsidR="00D9736A">
        <w:rPr>
          <w:rFonts w:ascii="Calibri" w:hAnsi="Calibri" w:cs="Calibri"/>
        </w:rPr>
        <w:t xml:space="preserve">). </w:t>
      </w:r>
      <w:r w:rsidR="00172ACB">
        <w:rPr>
          <w:rFonts w:ascii="Calibri" w:hAnsi="Calibri" w:cs="Calibri"/>
        </w:rPr>
        <w:t xml:space="preserve">The post </w:t>
      </w:r>
      <w:proofErr w:type="spellStart"/>
      <w:r w:rsidR="00172ACB">
        <w:rPr>
          <w:rFonts w:ascii="Calibri" w:hAnsi="Calibri" w:cs="Calibri"/>
        </w:rPr>
        <w:t>susceptance</w:t>
      </w:r>
      <w:proofErr w:type="spellEnd"/>
      <w:r w:rsidR="00172ACB">
        <w:rPr>
          <w:rFonts w:ascii="Calibri" w:hAnsi="Calibri" w:cs="Calibri"/>
        </w:rPr>
        <w:t xml:space="preserve"> is the </w:t>
      </w:r>
      <w:r w:rsidR="00F30C28">
        <w:rPr>
          <w:rFonts w:ascii="Calibri" w:hAnsi="Calibri" w:cs="Calibri"/>
        </w:rPr>
        <w:t xml:space="preserve">negative </w:t>
      </w:r>
      <w:r w:rsidR="00172ACB">
        <w:rPr>
          <w:rFonts w:ascii="Calibri" w:hAnsi="Calibri" w:cs="Calibri"/>
        </w:rPr>
        <w:t xml:space="preserve">reciprocal of the post reactance, </w:t>
      </w:r>
      <w:r w:rsidR="00F30C28" w:rsidRPr="00172ACB">
        <w:rPr>
          <w:rFonts w:ascii="Calibri" w:hAnsi="Calibri" w:cs="Calibri"/>
          <w:position w:val="-14"/>
        </w:rPr>
        <w:object w:dxaOrig="1260" w:dyaOrig="380">
          <v:shape id="_x0000_i1032" type="#_x0000_t75" style="width:63pt;height:18.6pt" o:ole="">
            <v:imagedata r:id="rId20" o:title=""/>
          </v:shape>
          <o:OLEObject Type="Embed" ProgID="Equation.DSMT4" ShapeID="_x0000_i1032" DrawAspect="Content" ObjectID="_1385842405" r:id="rId21"/>
        </w:object>
      </w:r>
      <w:r w:rsidR="00797CD6">
        <w:rPr>
          <w:rFonts w:ascii="Calibri" w:hAnsi="Calibri" w:cs="Calibri"/>
        </w:rPr>
        <w:t xml:space="preserve">. Then add to your plot results from Fig. 5.2-8 on p. 228 of the </w:t>
      </w:r>
      <w:r w:rsidR="00797CD6" w:rsidRPr="00B36DFD">
        <w:rPr>
          <w:rFonts w:ascii="Calibri" w:hAnsi="Calibri" w:cs="Calibri"/>
          <w:i/>
        </w:rPr>
        <w:t>Waveguide Handbook</w:t>
      </w:r>
      <w:r w:rsidR="00797CD6">
        <w:rPr>
          <w:rFonts w:ascii="Calibri" w:hAnsi="Calibri" w:cs="Calibri"/>
          <w:i/>
        </w:rPr>
        <w:t xml:space="preserve">. </w:t>
      </w:r>
      <w:r w:rsidR="00797CD6" w:rsidRPr="00DB3066">
        <w:rPr>
          <w:rFonts w:ascii="Calibri" w:hAnsi="Calibri" w:cs="Calibri"/>
        </w:rPr>
        <w:t xml:space="preserve">(Note that the scale on the right side of </w:t>
      </w:r>
      <w:r w:rsidR="00797CD6">
        <w:rPr>
          <w:rFonts w:ascii="Calibri" w:hAnsi="Calibri" w:cs="Calibri"/>
        </w:rPr>
        <w:t>F</w:t>
      </w:r>
      <w:r w:rsidR="00797CD6" w:rsidRPr="00DB3066">
        <w:rPr>
          <w:rFonts w:ascii="Calibri" w:hAnsi="Calibri" w:cs="Calibri"/>
        </w:rPr>
        <w:t>ig</w:t>
      </w:r>
      <w:r w:rsidR="00797CD6">
        <w:rPr>
          <w:rFonts w:ascii="Calibri" w:hAnsi="Calibri" w:cs="Calibri"/>
        </w:rPr>
        <w:t xml:space="preserve">. 5.2-8 shows </w:t>
      </w:r>
      <w:r w:rsidR="00797CD6" w:rsidRPr="00DB3066">
        <w:rPr>
          <w:rFonts w:ascii="Calibri" w:hAnsi="Calibri" w:cs="Calibri"/>
          <w:position w:val="-14"/>
        </w:rPr>
        <w:object w:dxaOrig="499" w:dyaOrig="400">
          <v:shape id="_x0000_i1034" type="#_x0000_t75" style="width:24.6pt;height:20.4pt" o:ole="">
            <v:imagedata r:id="rId22" o:title=""/>
          </v:shape>
          <o:OLEObject Type="Embed" ProgID="Equation.DSMT4" ShapeID="_x0000_i1034" DrawAspect="Content" ObjectID="_1385842406" r:id="rId23"/>
        </w:object>
      </w:r>
      <w:r w:rsidR="00797CD6">
        <w:rPr>
          <w:rFonts w:ascii="Calibri" w:hAnsi="Calibri" w:cs="Calibri"/>
        </w:rPr>
        <w:t>.) Read off the data from Fig. 5.2-8 as accurately as you can for this</w:t>
      </w:r>
      <w:r w:rsidR="00474C10">
        <w:rPr>
          <w:rFonts w:ascii="Calibri" w:hAnsi="Calibri" w:cs="Calibri"/>
        </w:rPr>
        <w:t xml:space="preserve">. (Note that the value of </w:t>
      </w:r>
      <w:r w:rsidR="00474C10" w:rsidRPr="00474C10">
        <w:rPr>
          <w:rFonts w:ascii="Calibri" w:hAnsi="Calibri" w:cs="Calibri"/>
          <w:position w:val="-6"/>
        </w:rPr>
        <w:object w:dxaOrig="520" w:dyaOrig="279">
          <v:shape id="_x0000_i1037" type="#_x0000_t75" style="width:25.8pt;height:13.8pt" o:ole="">
            <v:imagedata r:id="rId24" o:title=""/>
          </v:shape>
          <o:OLEObject Type="Embed" ProgID="Equation.DSMT4" ShapeID="_x0000_i1037" DrawAspect="Content" ObjectID="_1385842407" r:id="rId25"/>
        </w:object>
      </w:r>
      <w:r w:rsidR="00474C10">
        <w:rPr>
          <w:rFonts w:ascii="Calibri" w:hAnsi="Calibri" w:cs="Calibri"/>
        </w:rPr>
        <w:t xml:space="preserve"> at 10 GHz will not be exactly one of the two values shown in Fig. 5.2-8.) </w:t>
      </w:r>
    </w:p>
    <w:p w:rsidR="00A06161" w:rsidRDefault="006B3437">
      <w:pPr>
        <w:jc w:val="both"/>
        <w:rPr>
          <w:sz w:val="24"/>
        </w:rPr>
      </w:pPr>
      <w:r>
        <w:rPr>
          <w:sz w:val="24"/>
        </w:rPr>
        <w:t xml:space="preserve"> </w:t>
      </w:r>
    </w:p>
    <w:p w:rsidR="00A06161" w:rsidRDefault="00A06161">
      <w:pPr>
        <w:jc w:val="both"/>
        <w:rPr>
          <w:sz w:val="24"/>
        </w:rPr>
      </w:pPr>
    </w:p>
    <w:p w:rsidR="00A06161" w:rsidRDefault="00B36DFD" w:rsidP="00B36DFD">
      <w:pPr>
        <w:pStyle w:val="BodyText"/>
        <w:spacing w:line="360" w:lineRule="auto"/>
        <w:rPr>
          <w:rFonts w:ascii="Calibri" w:hAnsi="Calibri" w:cs="Calibri"/>
          <w:b/>
        </w:rPr>
      </w:pPr>
      <w:r w:rsidRPr="006B3437">
        <w:rPr>
          <w:rFonts w:ascii="Calibri" w:hAnsi="Calibri" w:cs="Calibri"/>
          <w:b/>
        </w:rPr>
        <w:t>Task</w:t>
      </w:r>
      <w:r>
        <w:rPr>
          <w:rFonts w:ascii="Calibri" w:hAnsi="Calibri" w:cs="Calibri"/>
          <w:b/>
        </w:rPr>
        <w:t xml:space="preserve"> </w:t>
      </w:r>
      <w:r w:rsidR="001973A0">
        <w:rPr>
          <w:rFonts w:ascii="Calibri" w:hAnsi="Calibri" w:cs="Calibri"/>
          <w:b/>
        </w:rPr>
        <w:t>3</w:t>
      </w:r>
    </w:p>
    <w:p w:rsidR="00B36DFD" w:rsidRDefault="00797CD6" w:rsidP="00B36DFD">
      <w:pPr>
        <w:pStyle w:val="BodyText"/>
        <w:spacing w:line="360" w:lineRule="auto"/>
        <w:rPr>
          <w:rFonts w:ascii="Calibri" w:hAnsi="Calibri" w:cs="Calibri"/>
        </w:rPr>
      </w:pPr>
      <w:r>
        <w:rPr>
          <w:rFonts w:ascii="Calibri" w:hAnsi="Calibri" w:cs="Calibri"/>
        </w:rPr>
        <w:t>P</w:t>
      </w:r>
      <w:r w:rsidR="00B36DFD">
        <w:rPr>
          <w:rFonts w:ascii="Calibri" w:hAnsi="Calibri" w:cs="Calibri"/>
        </w:rPr>
        <w:t xml:space="preserve">lot the normalized post reactance </w:t>
      </w:r>
      <w:r w:rsidRPr="00797CD6">
        <w:rPr>
          <w:rFonts w:ascii="Calibri" w:hAnsi="Calibri" w:cs="Calibri"/>
          <w:position w:val="-16"/>
        </w:rPr>
        <w:object w:dxaOrig="2299" w:dyaOrig="440">
          <v:shape id="_x0000_i1035" type="#_x0000_t75" style="width:115.2pt;height:22.2pt" o:ole="">
            <v:imagedata r:id="rId26" o:title=""/>
          </v:shape>
          <o:OLEObject Type="Embed" ProgID="Equation.DSMT4" ShapeID="_x0000_i1035" DrawAspect="Content" ObjectID="_1385842408" r:id="rId27"/>
        </w:object>
      </w:r>
      <w:r>
        <w:rPr>
          <w:rFonts w:ascii="Calibri" w:hAnsi="Calibri" w:cs="Calibri"/>
          <w:position w:val="-14"/>
        </w:rPr>
        <w:t xml:space="preserve"> </w:t>
      </w:r>
      <w:r w:rsidR="00B36DFD">
        <w:rPr>
          <w:rFonts w:ascii="Calibri" w:hAnsi="Calibri" w:cs="Calibri"/>
        </w:rPr>
        <w:t xml:space="preserve">vs. the normalized strip width </w:t>
      </w:r>
      <w:r w:rsidR="00B36DFD" w:rsidRPr="00997F2E">
        <w:rPr>
          <w:i/>
        </w:rPr>
        <w:t>w/a</w:t>
      </w:r>
      <w:r w:rsidR="00183B61">
        <w:rPr>
          <w:rFonts w:ascii="Calibri" w:hAnsi="Calibri" w:cs="Calibri"/>
        </w:rPr>
        <w:t xml:space="preserve"> at 10.0</w:t>
      </w:r>
      <w:r w:rsidR="00B36DFD">
        <w:rPr>
          <w:rFonts w:ascii="Calibri" w:hAnsi="Calibri" w:cs="Calibri"/>
        </w:rPr>
        <w:t xml:space="preserve"> GHz, using the formula (1a) on p. 227 of the </w:t>
      </w:r>
      <w:r w:rsidR="00B36DFD" w:rsidRPr="00B36DFD">
        <w:rPr>
          <w:rFonts w:ascii="Calibri" w:hAnsi="Calibri" w:cs="Calibri"/>
          <w:i/>
        </w:rPr>
        <w:t>Waveguide Handbook</w:t>
      </w:r>
      <w:r w:rsidR="00B36DFD">
        <w:rPr>
          <w:rFonts w:ascii="Calibri" w:hAnsi="Calibri" w:cs="Calibri"/>
        </w:rPr>
        <w:t xml:space="preserve">. </w:t>
      </w:r>
      <w:r w:rsidR="00782F54">
        <w:rPr>
          <w:rFonts w:ascii="Calibri" w:hAnsi="Calibri" w:cs="Calibri"/>
        </w:rPr>
        <w:t>Next</w:t>
      </w:r>
      <w:r w:rsidR="00B36DFD">
        <w:rPr>
          <w:rFonts w:ascii="Calibri" w:hAnsi="Calibri" w:cs="Calibri"/>
        </w:rPr>
        <w:t xml:space="preserve">, add to the </w:t>
      </w:r>
      <w:r w:rsidR="006664F9">
        <w:rPr>
          <w:rFonts w:ascii="Calibri" w:hAnsi="Calibri" w:cs="Calibri"/>
        </w:rPr>
        <w:t xml:space="preserve">same </w:t>
      </w:r>
      <w:r w:rsidR="00B36DFD">
        <w:rPr>
          <w:rFonts w:ascii="Calibri" w:hAnsi="Calibri" w:cs="Calibri"/>
        </w:rPr>
        <w:t xml:space="preserve">plot the results </w:t>
      </w:r>
      <w:r w:rsidR="00782F54">
        <w:rPr>
          <w:rFonts w:ascii="Calibri" w:hAnsi="Calibri" w:cs="Calibri"/>
        </w:rPr>
        <w:t>obtained by</w:t>
      </w:r>
      <w:r w:rsidR="00B36DFD">
        <w:rPr>
          <w:rFonts w:ascii="Calibri" w:hAnsi="Calibri" w:cs="Calibri"/>
        </w:rPr>
        <w:t xml:space="preserve"> using the more approximate formula (1b) on p. 229 of the </w:t>
      </w:r>
      <w:r w:rsidR="00B36DFD" w:rsidRPr="00B36DFD">
        <w:rPr>
          <w:rFonts w:ascii="Calibri" w:hAnsi="Calibri" w:cs="Calibri"/>
          <w:i/>
        </w:rPr>
        <w:t>Waveguide Handbook</w:t>
      </w:r>
      <w:r w:rsidR="00B36DFD">
        <w:rPr>
          <w:rFonts w:ascii="Calibri" w:hAnsi="Calibri" w:cs="Calibri"/>
        </w:rPr>
        <w:t>.</w:t>
      </w:r>
      <w:r w:rsidR="006664F9">
        <w:rPr>
          <w:rFonts w:ascii="Calibri" w:hAnsi="Calibri" w:cs="Calibri"/>
        </w:rPr>
        <w:t xml:space="preserve"> </w:t>
      </w:r>
      <w:r w:rsidR="00DB3066">
        <w:rPr>
          <w:rFonts w:ascii="Calibri" w:hAnsi="Calibri" w:cs="Calibri"/>
        </w:rPr>
        <w:t xml:space="preserve">Then add </w:t>
      </w:r>
      <w:r w:rsidR="00782F54">
        <w:rPr>
          <w:rFonts w:ascii="Calibri" w:hAnsi="Calibri" w:cs="Calibri"/>
        </w:rPr>
        <w:t xml:space="preserve">to your plot </w:t>
      </w:r>
      <w:r w:rsidR="00DB3066">
        <w:rPr>
          <w:rFonts w:ascii="Calibri" w:hAnsi="Calibri" w:cs="Calibri"/>
        </w:rPr>
        <w:t>results from F</w:t>
      </w:r>
      <w:r w:rsidR="003C5203">
        <w:rPr>
          <w:rFonts w:ascii="Calibri" w:hAnsi="Calibri" w:cs="Calibri"/>
        </w:rPr>
        <w:t>ig. 5.</w:t>
      </w:r>
      <w:r w:rsidR="00DB3066">
        <w:rPr>
          <w:rFonts w:ascii="Calibri" w:hAnsi="Calibri" w:cs="Calibri"/>
        </w:rPr>
        <w:t xml:space="preserve">2-8 on p. 228 of the </w:t>
      </w:r>
      <w:r w:rsidR="00DB3066" w:rsidRPr="00B36DFD">
        <w:rPr>
          <w:rFonts w:ascii="Calibri" w:hAnsi="Calibri" w:cs="Calibri"/>
          <w:i/>
        </w:rPr>
        <w:t>Waveguide Handbook</w:t>
      </w:r>
      <w:r w:rsidR="00DB3066">
        <w:rPr>
          <w:rFonts w:ascii="Calibri" w:hAnsi="Calibri" w:cs="Calibri"/>
          <w:i/>
        </w:rPr>
        <w:t xml:space="preserve">. </w:t>
      </w:r>
      <w:r w:rsidR="00DB3066" w:rsidRPr="00DB3066">
        <w:rPr>
          <w:rFonts w:ascii="Calibri" w:hAnsi="Calibri" w:cs="Calibri"/>
        </w:rPr>
        <w:t xml:space="preserve">(Note that the scale on the </w:t>
      </w:r>
      <w:r>
        <w:rPr>
          <w:rFonts w:ascii="Calibri" w:hAnsi="Calibri" w:cs="Calibri"/>
        </w:rPr>
        <w:t>left</w:t>
      </w:r>
      <w:r w:rsidR="00DB3066" w:rsidRPr="00DB3066">
        <w:rPr>
          <w:rFonts w:ascii="Calibri" w:hAnsi="Calibri" w:cs="Calibri"/>
        </w:rPr>
        <w:t xml:space="preserve"> side of </w:t>
      </w:r>
      <w:r w:rsidR="00782F54">
        <w:rPr>
          <w:rFonts w:ascii="Calibri" w:hAnsi="Calibri" w:cs="Calibri"/>
        </w:rPr>
        <w:t>F</w:t>
      </w:r>
      <w:r w:rsidR="00DB3066" w:rsidRPr="00DB3066">
        <w:rPr>
          <w:rFonts w:ascii="Calibri" w:hAnsi="Calibri" w:cs="Calibri"/>
        </w:rPr>
        <w:t>ig</w:t>
      </w:r>
      <w:r w:rsidR="00782F54">
        <w:rPr>
          <w:rFonts w:ascii="Calibri" w:hAnsi="Calibri" w:cs="Calibri"/>
        </w:rPr>
        <w:t>. 5.2-8</w:t>
      </w:r>
      <w:r w:rsidR="00DB3066">
        <w:rPr>
          <w:rFonts w:ascii="Calibri" w:hAnsi="Calibri" w:cs="Calibri"/>
        </w:rPr>
        <w:t xml:space="preserve"> shows</w:t>
      </w:r>
      <w:r w:rsidR="00AD3C49">
        <w:rPr>
          <w:rFonts w:ascii="Calibri" w:hAnsi="Calibri" w:cs="Calibri"/>
        </w:rPr>
        <w:t xml:space="preserve"> </w:t>
      </w:r>
      <w:r w:rsidRPr="00DB3066">
        <w:rPr>
          <w:rFonts w:ascii="Calibri" w:hAnsi="Calibri" w:cs="Calibri"/>
          <w:position w:val="-14"/>
        </w:rPr>
        <w:object w:dxaOrig="400" w:dyaOrig="400">
          <v:shape id="_x0000_i1036" type="#_x0000_t75" style="width:19.8pt;height:20.4pt" o:ole="">
            <v:imagedata r:id="rId28" o:title=""/>
          </v:shape>
          <o:OLEObject Type="Embed" ProgID="Equation.DSMT4" ShapeID="_x0000_i1036" DrawAspect="Content" ObjectID="_1385842409" r:id="rId29"/>
        </w:object>
      </w:r>
      <w:r w:rsidR="00DB3066">
        <w:rPr>
          <w:rFonts w:ascii="Calibri" w:hAnsi="Calibri" w:cs="Calibri"/>
        </w:rPr>
        <w:t xml:space="preserve">.) </w:t>
      </w:r>
      <w:r w:rsidR="003F6CEA">
        <w:rPr>
          <w:rFonts w:ascii="Calibri" w:hAnsi="Calibri" w:cs="Calibri"/>
        </w:rPr>
        <w:t xml:space="preserve">Read off </w:t>
      </w:r>
      <w:r w:rsidR="00282D31">
        <w:rPr>
          <w:rFonts w:ascii="Calibri" w:hAnsi="Calibri" w:cs="Calibri"/>
        </w:rPr>
        <w:t xml:space="preserve">the data from </w:t>
      </w:r>
      <w:r w:rsidR="003F6CEA">
        <w:rPr>
          <w:rFonts w:ascii="Calibri" w:hAnsi="Calibri" w:cs="Calibri"/>
        </w:rPr>
        <w:t xml:space="preserve">Fig. 5.2-8 as accurately as you </w:t>
      </w:r>
      <w:r w:rsidR="00282D31">
        <w:rPr>
          <w:rFonts w:ascii="Calibri" w:hAnsi="Calibri" w:cs="Calibri"/>
        </w:rPr>
        <w:t>can for this</w:t>
      </w:r>
      <w:r w:rsidR="003F6CEA">
        <w:rPr>
          <w:rFonts w:ascii="Calibri" w:hAnsi="Calibri" w:cs="Calibri"/>
        </w:rPr>
        <w:t xml:space="preserve">. </w:t>
      </w:r>
      <w:r w:rsidR="006664F9">
        <w:rPr>
          <w:rFonts w:ascii="Calibri" w:hAnsi="Calibri" w:cs="Calibri"/>
        </w:rPr>
        <w:t xml:space="preserve">Finally, add the results from </w:t>
      </w:r>
      <w:r>
        <w:rPr>
          <w:rFonts w:ascii="Calibri" w:hAnsi="Calibri" w:cs="Calibri"/>
        </w:rPr>
        <w:t>your program</w:t>
      </w:r>
      <w:r w:rsidR="006664F9">
        <w:rPr>
          <w:rFonts w:ascii="Calibri" w:hAnsi="Calibri" w:cs="Calibri"/>
        </w:rPr>
        <w:t xml:space="preserve"> to </w:t>
      </w:r>
      <w:r>
        <w:rPr>
          <w:rFonts w:ascii="Calibri" w:hAnsi="Calibri" w:cs="Calibri"/>
        </w:rPr>
        <w:t xml:space="preserve">the </w:t>
      </w:r>
      <w:r w:rsidR="006664F9">
        <w:rPr>
          <w:rFonts w:ascii="Calibri" w:hAnsi="Calibri" w:cs="Calibri"/>
        </w:rPr>
        <w:t xml:space="preserve">plot so that all </w:t>
      </w:r>
      <w:r w:rsidR="00DB3066">
        <w:rPr>
          <w:rFonts w:ascii="Calibri" w:hAnsi="Calibri" w:cs="Calibri"/>
        </w:rPr>
        <w:t>four</w:t>
      </w:r>
      <w:r w:rsidR="006664F9">
        <w:rPr>
          <w:rFonts w:ascii="Calibri" w:hAnsi="Calibri" w:cs="Calibri"/>
        </w:rPr>
        <w:t xml:space="preserve"> curves can be compared</w:t>
      </w:r>
      <w:r w:rsidR="00282D31">
        <w:rPr>
          <w:rFonts w:ascii="Calibri" w:hAnsi="Calibri" w:cs="Calibri"/>
        </w:rPr>
        <w:t xml:space="preserve"> on one plot</w:t>
      </w:r>
      <w:r w:rsidR="006664F9">
        <w:rPr>
          <w:rFonts w:ascii="Calibri" w:hAnsi="Calibri" w:cs="Calibri"/>
        </w:rPr>
        <w:t xml:space="preserve">. </w:t>
      </w:r>
    </w:p>
    <w:p w:rsidR="00864165" w:rsidRDefault="00864165" w:rsidP="00B36DFD">
      <w:pPr>
        <w:pStyle w:val="BodyText"/>
        <w:spacing w:line="360" w:lineRule="auto"/>
        <w:rPr>
          <w:rFonts w:ascii="Calibri" w:hAnsi="Calibri" w:cs="Calibri"/>
        </w:rPr>
      </w:pPr>
    </w:p>
    <w:p w:rsidR="00864165" w:rsidRPr="006B3437" w:rsidRDefault="00864165" w:rsidP="00864165">
      <w:pPr>
        <w:pStyle w:val="BodyText"/>
        <w:spacing w:line="360" w:lineRule="auto"/>
        <w:rPr>
          <w:rFonts w:ascii="Calibri" w:hAnsi="Calibri" w:cs="Calibri"/>
          <w:b/>
        </w:rPr>
      </w:pPr>
      <w:r w:rsidRPr="006B3437">
        <w:rPr>
          <w:rFonts w:ascii="Calibri" w:hAnsi="Calibri" w:cs="Calibri"/>
          <w:b/>
        </w:rPr>
        <w:t>Task</w:t>
      </w:r>
      <w:r>
        <w:rPr>
          <w:rFonts w:ascii="Calibri" w:hAnsi="Calibri" w:cs="Calibri"/>
          <w:b/>
        </w:rPr>
        <w:t xml:space="preserve"> </w:t>
      </w:r>
      <w:r w:rsidR="001973A0">
        <w:rPr>
          <w:rFonts w:ascii="Calibri" w:hAnsi="Calibri" w:cs="Calibri"/>
          <w:b/>
        </w:rPr>
        <w:t>4</w:t>
      </w:r>
    </w:p>
    <w:p w:rsidR="00864165" w:rsidRDefault="00864165" w:rsidP="00864165">
      <w:pPr>
        <w:pStyle w:val="BodyText"/>
        <w:spacing w:line="360" w:lineRule="auto"/>
        <w:rPr>
          <w:rFonts w:ascii="Calibri" w:hAnsi="Calibri" w:cs="Calibri"/>
        </w:rPr>
      </w:pPr>
      <w:r>
        <w:rPr>
          <w:rFonts w:ascii="Calibri" w:hAnsi="Calibri" w:cs="Calibri"/>
        </w:rPr>
        <w:t xml:space="preserve">Assume that the above </w:t>
      </w:r>
      <w:r w:rsidRPr="006B3437">
        <w:rPr>
          <w:rFonts w:ascii="Calibri" w:hAnsi="Calibri" w:cs="Calibri"/>
        </w:rPr>
        <w:t>air-filled section of waveguide meets an identical section that is filled with lossless Teflon having a relative permittivity of 2.2. A TE</w:t>
      </w:r>
      <w:r w:rsidRPr="006B3437">
        <w:rPr>
          <w:rFonts w:ascii="Calibri" w:hAnsi="Calibri" w:cs="Calibri"/>
          <w:vertAlign w:val="subscript"/>
        </w:rPr>
        <w:t>10</w:t>
      </w:r>
      <w:r w:rsidRPr="006B3437">
        <w:rPr>
          <w:rFonts w:ascii="Calibri" w:hAnsi="Calibri" w:cs="Calibri"/>
        </w:rPr>
        <w:t xml:space="preserve"> mode at 10.</w:t>
      </w:r>
      <w:r>
        <w:rPr>
          <w:rFonts w:ascii="Calibri" w:hAnsi="Calibri" w:cs="Calibri"/>
        </w:rPr>
        <w:t>0</w:t>
      </w:r>
      <w:r w:rsidRPr="006B3437">
        <w:rPr>
          <w:rFonts w:ascii="Calibri" w:hAnsi="Calibri" w:cs="Calibri"/>
        </w:rPr>
        <w:t xml:space="preserve"> GHz is incident on the boundary from the air-filled section. It is desired to put an inductive </w:t>
      </w:r>
      <w:r>
        <w:rPr>
          <w:rFonts w:ascii="Calibri" w:hAnsi="Calibri" w:cs="Calibri"/>
        </w:rPr>
        <w:t>strip</w:t>
      </w:r>
      <w:r w:rsidRPr="006B3437">
        <w:rPr>
          <w:rFonts w:ascii="Calibri" w:hAnsi="Calibri" w:cs="Calibri"/>
        </w:rPr>
        <w:t xml:space="preserve"> in the air-filled </w:t>
      </w:r>
      <w:r w:rsidRPr="006B3437">
        <w:rPr>
          <w:rFonts w:ascii="Calibri" w:hAnsi="Calibri" w:cs="Calibri"/>
        </w:rPr>
        <w:lastRenderedPageBreak/>
        <w:t xml:space="preserve">portion of the waveguide at a distance </w:t>
      </w:r>
      <w:r w:rsidRPr="006B3437">
        <w:rPr>
          <w:i/>
        </w:rPr>
        <w:t>d</w:t>
      </w:r>
      <w:r w:rsidRPr="006B3437">
        <w:rPr>
          <w:rFonts w:ascii="Calibri" w:hAnsi="Calibri" w:cs="Calibri"/>
        </w:rPr>
        <w:t xml:space="preserve"> from the boundary, in order to have a perfect match seen by the incident waveguide mode. Determine the distance </w:t>
      </w:r>
      <w:r w:rsidRPr="006B3437">
        <w:rPr>
          <w:i/>
        </w:rPr>
        <w:t>d</w:t>
      </w:r>
      <w:r w:rsidRPr="006B3437">
        <w:rPr>
          <w:rFonts w:ascii="Calibri" w:hAnsi="Calibri" w:cs="Calibri"/>
        </w:rPr>
        <w:t xml:space="preserve"> and also the value of the </w:t>
      </w:r>
      <w:r w:rsidR="005B57D3">
        <w:rPr>
          <w:rFonts w:ascii="Calibri" w:hAnsi="Calibri" w:cs="Calibri"/>
        </w:rPr>
        <w:t xml:space="preserve">normalized </w:t>
      </w:r>
      <w:r w:rsidRPr="006B3437">
        <w:rPr>
          <w:rFonts w:ascii="Calibri" w:hAnsi="Calibri" w:cs="Calibri"/>
        </w:rPr>
        <w:t xml:space="preserve">post </w:t>
      </w:r>
      <w:proofErr w:type="spellStart"/>
      <w:r w:rsidR="005B57D3">
        <w:rPr>
          <w:rFonts w:ascii="Calibri" w:hAnsi="Calibri" w:cs="Calibri"/>
        </w:rPr>
        <w:t>susceptance</w:t>
      </w:r>
      <w:proofErr w:type="spellEnd"/>
      <w:r w:rsidRPr="006B3437">
        <w:rPr>
          <w:rFonts w:ascii="Calibri" w:hAnsi="Calibri" w:cs="Calibri"/>
        </w:rPr>
        <w:t xml:space="preserve"> </w:t>
      </w:r>
      <w:r w:rsidR="005B57D3" w:rsidRPr="005B57D3">
        <w:rPr>
          <w:rFonts w:ascii="Calibri" w:hAnsi="Calibri" w:cs="Calibri"/>
          <w:position w:val="-14"/>
        </w:rPr>
        <w:object w:dxaOrig="1180" w:dyaOrig="400">
          <v:shape id="_x0000_i1033" type="#_x0000_t75" style="width:59.4pt;height:20.4pt" o:ole="">
            <v:imagedata r:id="rId30" o:title=""/>
          </v:shape>
          <o:OLEObject Type="Embed" ProgID="Equation.DSMT4" ShapeID="_x0000_i1033" DrawAspect="Content" ObjectID="_1385842410" r:id="rId31"/>
        </w:object>
      </w:r>
      <w:r w:rsidR="005B57D3">
        <w:rPr>
          <w:rFonts w:ascii="Calibri" w:hAnsi="Calibri" w:cs="Calibri"/>
        </w:rPr>
        <w:t xml:space="preserve"> </w:t>
      </w:r>
      <w:r w:rsidRPr="006B3437">
        <w:rPr>
          <w:rFonts w:ascii="Calibri" w:hAnsi="Calibri" w:cs="Calibri"/>
        </w:rPr>
        <w:t xml:space="preserve">in the TEN model that are necessary for a match. Use the smallest value of </w:t>
      </w:r>
      <w:r w:rsidRPr="006B3437">
        <w:rPr>
          <w:i/>
        </w:rPr>
        <w:t>d</w:t>
      </w:r>
      <w:r w:rsidRPr="006B3437">
        <w:rPr>
          <w:rFonts w:ascii="Calibri" w:hAnsi="Calibri" w:cs="Calibri"/>
        </w:rPr>
        <w:t xml:space="preserve"> possible. </w:t>
      </w:r>
      <w:r>
        <w:rPr>
          <w:rFonts w:ascii="Calibri" w:hAnsi="Calibri" w:cs="Calibri"/>
        </w:rPr>
        <w:t>You may use</w:t>
      </w:r>
      <w:r w:rsidRPr="006B3437">
        <w:rPr>
          <w:rFonts w:ascii="Calibri" w:hAnsi="Calibri" w:cs="Calibri"/>
        </w:rPr>
        <w:t xml:space="preserve"> the Smith chart to solve this problem. </w:t>
      </w:r>
    </w:p>
    <w:p w:rsidR="00864165" w:rsidRDefault="00864165" w:rsidP="00864165">
      <w:pPr>
        <w:pStyle w:val="BodyText"/>
        <w:spacing w:line="360" w:lineRule="auto"/>
        <w:rPr>
          <w:rFonts w:ascii="Calibri" w:hAnsi="Calibri" w:cs="Calibri"/>
        </w:rPr>
      </w:pPr>
    </w:p>
    <w:p w:rsidR="00864165" w:rsidRPr="006B3437" w:rsidRDefault="00864165" w:rsidP="00864165">
      <w:pPr>
        <w:pStyle w:val="BodyText"/>
        <w:spacing w:line="360" w:lineRule="auto"/>
        <w:rPr>
          <w:rFonts w:ascii="Calibri" w:hAnsi="Calibri" w:cs="Calibri"/>
          <w:b/>
        </w:rPr>
      </w:pPr>
      <w:r w:rsidRPr="006B3437">
        <w:rPr>
          <w:rFonts w:ascii="Calibri" w:hAnsi="Calibri" w:cs="Calibri"/>
          <w:b/>
        </w:rPr>
        <w:t>Task</w:t>
      </w:r>
      <w:r>
        <w:rPr>
          <w:rFonts w:ascii="Calibri" w:hAnsi="Calibri" w:cs="Calibri"/>
          <w:b/>
        </w:rPr>
        <w:t xml:space="preserve"> </w:t>
      </w:r>
      <w:r w:rsidR="001973A0">
        <w:rPr>
          <w:rFonts w:ascii="Calibri" w:hAnsi="Calibri" w:cs="Calibri"/>
          <w:b/>
        </w:rPr>
        <w:t>5</w:t>
      </w:r>
    </w:p>
    <w:p w:rsidR="00864165" w:rsidRDefault="00864165" w:rsidP="00864165">
      <w:pPr>
        <w:pStyle w:val="BodyText"/>
        <w:spacing w:line="360" w:lineRule="auto"/>
        <w:rPr>
          <w:rFonts w:ascii="Calibri" w:hAnsi="Calibri" w:cs="Calibri"/>
        </w:rPr>
      </w:pPr>
      <w:r w:rsidRPr="006B3437">
        <w:rPr>
          <w:rFonts w:ascii="Calibri" w:hAnsi="Calibri" w:cs="Calibri"/>
        </w:rPr>
        <w:t xml:space="preserve">Determine the </w:t>
      </w:r>
      <w:r w:rsidR="00C0398C">
        <w:rPr>
          <w:rFonts w:ascii="Calibri" w:hAnsi="Calibri" w:cs="Calibri"/>
        </w:rPr>
        <w:t xml:space="preserve">width </w:t>
      </w:r>
      <w:r w:rsidR="00C0398C" w:rsidRPr="00C0398C">
        <w:rPr>
          <w:i/>
        </w:rPr>
        <w:t>w</w:t>
      </w:r>
      <w:r>
        <w:rPr>
          <w:rFonts w:ascii="Calibri" w:hAnsi="Calibri" w:cs="Calibri"/>
        </w:rPr>
        <w:t xml:space="preserve"> of the inductive post </w:t>
      </w:r>
      <w:r w:rsidR="00C931B7">
        <w:rPr>
          <w:rFonts w:ascii="Calibri" w:hAnsi="Calibri" w:cs="Calibri"/>
        </w:rPr>
        <w:t xml:space="preserve">that is required for the matching problem in </w:t>
      </w:r>
      <w:r w:rsidR="000A6F5C">
        <w:rPr>
          <w:rFonts w:ascii="Calibri" w:hAnsi="Calibri" w:cs="Calibri"/>
        </w:rPr>
        <w:t xml:space="preserve">Task 4, </w:t>
      </w:r>
      <w:r w:rsidR="00ED644B" w:rsidRPr="00ED644B">
        <w:rPr>
          <w:rFonts w:ascii="Calibri" w:hAnsi="Calibri" w:cs="Calibri"/>
        </w:rPr>
        <w:t xml:space="preserve">using your numerical solution. </w:t>
      </w:r>
    </w:p>
    <w:p w:rsidR="00206A2B" w:rsidRDefault="00206A2B" w:rsidP="00864165">
      <w:pPr>
        <w:pStyle w:val="BodyText"/>
        <w:spacing w:line="360" w:lineRule="auto"/>
        <w:rPr>
          <w:rFonts w:ascii="Calibri" w:hAnsi="Calibri" w:cs="Calibri"/>
        </w:rPr>
      </w:pPr>
    </w:p>
    <w:p w:rsidR="00206A2B" w:rsidRPr="00206A2B" w:rsidRDefault="00206A2B" w:rsidP="00864165">
      <w:pPr>
        <w:pStyle w:val="BodyText"/>
        <w:spacing w:line="360" w:lineRule="auto"/>
        <w:rPr>
          <w:rFonts w:ascii="Calibri" w:hAnsi="Calibri" w:cs="Calibri"/>
          <w:b/>
        </w:rPr>
      </w:pPr>
      <w:r w:rsidRPr="00206A2B">
        <w:rPr>
          <w:rFonts w:ascii="Calibri" w:hAnsi="Calibri" w:cs="Calibri"/>
          <w:b/>
        </w:rPr>
        <w:t>Numerical Issues</w:t>
      </w:r>
    </w:p>
    <w:p w:rsidR="00206A2B" w:rsidRPr="00ED644B" w:rsidRDefault="00206A2B" w:rsidP="00864165">
      <w:pPr>
        <w:pStyle w:val="BodyText"/>
        <w:spacing w:line="360" w:lineRule="auto"/>
        <w:rPr>
          <w:rFonts w:ascii="Calibri" w:hAnsi="Calibri" w:cs="Calibri"/>
        </w:rPr>
      </w:pPr>
      <w:r>
        <w:rPr>
          <w:rFonts w:ascii="Calibri" w:hAnsi="Calibri" w:cs="Calibri"/>
        </w:rPr>
        <w:t xml:space="preserve">Please be aware of the fact that the narrower the strip, the more terms you will probably need in your solution in order to get an accurate result. You should study the convergence carefully to be confident of the accuracy. </w:t>
      </w:r>
      <w:r w:rsidR="00BF5FC4">
        <w:rPr>
          <w:rFonts w:ascii="Calibri" w:hAnsi="Calibri" w:cs="Calibri"/>
        </w:rPr>
        <w:t xml:space="preserve">Task 1 will help you to do this. </w:t>
      </w:r>
    </w:p>
    <w:p w:rsidR="00864165" w:rsidRDefault="00864165" w:rsidP="00B36DFD">
      <w:pPr>
        <w:pStyle w:val="BodyText"/>
        <w:spacing w:line="360" w:lineRule="auto"/>
        <w:rPr>
          <w:rFonts w:ascii="Calibri" w:hAnsi="Calibri" w:cs="Calibri"/>
        </w:rPr>
      </w:pPr>
    </w:p>
    <w:p w:rsidR="00757AB4" w:rsidRPr="00B81392" w:rsidRDefault="00923E83" w:rsidP="00B36DFD">
      <w:pPr>
        <w:pStyle w:val="BodyText"/>
        <w:spacing w:line="360" w:lineRule="auto"/>
        <w:rPr>
          <w:rFonts w:ascii="Calibri" w:hAnsi="Calibri" w:cs="Calibri"/>
          <w:b/>
        </w:rPr>
      </w:pPr>
      <w:r w:rsidRPr="00B81392">
        <w:rPr>
          <w:rFonts w:ascii="Calibri" w:hAnsi="Calibri" w:cs="Calibri"/>
          <w:b/>
        </w:rPr>
        <w:t>WRITE-UP</w:t>
      </w:r>
    </w:p>
    <w:p w:rsidR="00757AB4" w:rsidRDefault="00B81392" w:rsidP="00B36DFD">
      <w:pPr>
        <w:pStyle w:val="BodyText"/>
        <w:spacing w:line="360" w:lineRule="auto"/>
        <w:rPr>
          <w:rFonts w:ascii="Calibri" w:hAnsi="Calibri" w:cs="Calibri"/>
        </w:rPr>
      </w:pPr>
      <w:r>
        <w:rPr>
          <w:rFonts w:ascii="Calibri" w:hAnsi="Calibri" w:cs="Calibri"/>
        </w:rPr>
        <w:t>It is not necessary to prepare a formal report, but please use a word processor to prepare you</w:t>
      </w:r>
      <w:r w:rsidR="004B163E">
        <w:rPr>
          <w:rFonts w:ascii="Calibri" w:hAnsi="Calibri" w:cs="Calibri"/>
        </w:rPr>
        <w:t>r</w:t>
      </w:r>
      <w:r>
        <w:rPr>
          <w:rFonts w:ascii="Calibri" w:hAnsi="Calibri" w:cs="Calibri"/>
        </w:rPr>
        <w:t xml:space="preserve"> project </w:t>
      </w:r>
      <w:r w:rsidR="004B163E">
        <w:rPr>
          <w:rFonts w:ascii="Calibri" w:hAnsi="Calibri" w:cs="Calibri"/>
        </w:rPr>
        <w:t xml:space="preserve">write-up </w:t>
      </w:r>
      <w:r>
        <w:rPr>
          <w:rFonts w:ascii="Calibri" w:hAnsi="Calibri" w:cs="Calibri"/>
        </w:rPr>
        <w:t xml:space="preserve">so that it is neat and easily readable. </w:t>
      </w:r>
      <w:r w:rsidR="006679C8">
        <w:rPr>
          <w:rFonts w:ascii="Calibri" w:hAnsi="Calibri" w:cs="Calibri"/>
        </w:rPr>
        <w:t xml:space="preserve">Your project should include </w:t>
      </w:r>
      <w:r w:rsidR="00923E83">
        <w:rPr>
          <w:rFonts w:ascii="Calibri" w:hAnsi="Calibri" w:cs="Calibri"/>
        </w:rPr>
        <w:t xml:space="preserve">all of the results indicated in the tasks above, prepared neatly and with adequate discussion so that the results can be easily understood. </w:t>
      </w:r>
      <w:r w:rsidR="00536DCC">
        <w:rPr>
          <w:rFonts w:ascii="Calibri" w:hAnsi="Calibri" w:cs="Calibri"/>
        </w:rPr>
        <w:t xml:space="preserve">Include enough of the formulation so that your method is understandable, but you do not have to derive anything that was already derived in the class notes. </w:t>
      </w:r>
    </w:p>
    <w:sectPr w:rsidR="00757AB4" w:rsidSect="008A113F">
      <w:footerReference w:type="even" r:id="rId32"/>
      <w:footerReference w:type="default" r:id="rId3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F2" w:rsidRDefault="00110AF2">
      <w:r>
        <w:separator/>
      </w:r>
    </w:p>
  </w:endnote>
  <w:endnote w:type="continuationSeparator" w:id="0">
    <w:p w:rsidR="00110AF2" w:rsidRDefault="0011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8A113F">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A06161">
      <w:rPr>
        <w:rStyle w:val="PageNumber"/>
        <w:noProof/>
      </w:rPr>
      <w:t>1</w:t>
    </w:r>
    <w:r>
      <w:rPr>
        <w:rStyle w:val="PageNumber"/>
      </w:rPr>
      <w:fldChar w:fldCharType="end"/>
    </w:r>
  </w:p>
  <w:p w:rsidR="00A06161" w:rsidRDefault="00A06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8A113F">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474C10">
      <w:rPr>
        <w:rStyle w:val="PageNumber"/>
        <w:noProof/>
      </w:rPr>
      <w:t>2</w:t>
    </w:r>
    <w:r>
      <w:rPr>
        <w:rStyle w:val="PageNumber"/>
      </w:rPr>
      <w:fldChar w:fldCharType="end"/>
    </w:r>
  </w:p>
  <w:p w:rsidR="00A06161" w:rsidRDefault="00A0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F2" w:rsidRDefault="00110AF2">
      <w:r>
        <w:separator/>
      </w:r>
    </w:p>
  </w:footnote>
  <w:footnote w:type="continuationSeparator" w:id="0">
    <w:p w:rsidR="00110AF2" w:rsidRDefault="00110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1D130C80"/>
    <w:multiLevelType w:val="hybridMultilevel"/>
    <w:tmpl w:val="47CCDA38"/>
    <w:lvl w:ilvl="0" w:tplc="0528464A">
      <w:start w:val="1"/>
      <w:numFmt w:val="decimal"/>
      <w:lvlText w:val="%1)"/>
      <w:lvlJc w:val="left"/>
      <w:pPr>
        <w:tabs>
          <w:tab w:val="num" w:pos="720"/>
        </w:tabs>
        <w:ind w:left="720" w:hanging="360"/>
      </w:pPr>
      <w:rPr>
        <w:rFonts w:ascii="Times New Roman" w:hAnsi="Times New Roman" w:hint="default"/>
        <w:b w:val="0"/>
        <w:i w:val="0"/>
      </w:r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44642A"/>
    <w:multiLevelType w:val="singleLevel"/>
    <w:tmpl w:val="0409000F"/>
    <w:lvl w:ilvl="0">
      <w:start w:val="1"/>
      <w:numFmt w:val="decimal"/>
      <w:lvlText w:val="%1."/>
      <w:lvlJc w:val="left"/>
      <w:pPr>
        <w:tabs>
          <w:tab w:val="num" w:pos="360"/>
        </w:tabs>
        <w:ind w:left="360" w:hanging="360"/>
      </w:pPr>
    </w:lvl>
  </w:abstractNum>
  <w:abstractNum w:abstractNumId="4">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C60BB"/>
    <w:multiLevelType w:val="hybridMultilevel"/>
    <w:tmpl w:val="4B8A7750"/>
    <w:lvl w:ilvl="0" w:tplc="1ACC4E50">
      <w:start w:val="1"/>
      <w:numFmt w:val="decimal"/>
      <w:lvlText w:val="%1."/>
      <w:lvlJc w:val="left"/>
      <w:pPr>
        <w:tabs>
          <w:tab w:val="num" w:pos="360"/>
        </w:tabs>
        <w:ind w:left="360" w:hanging="360"/>
      </w:pPr>
    </w:lvl>
    <w:lvl w:ilvl="1" w:tplc="D856FF7A" w:tentative="1">
      <w:start w:val="1"/>
      <w:numFmt w:val="lowerLetter"/>
      <w:lvlText w:val="%2."/>
      <w:lvlJc w:val="left"/>
      <w:pPr>
        <w:tabs>
          <w:tab w:val="num" w:pos="1440"/>
        </w:tabs>
        <w:ind w:left="1440" w:hanging="360"/>
      </w:pPr>
    </w:lvl>
    <w:lvl w:ilvl="2" w:tplc="9FE8F9B6" w:tentative="1">
      <w:start w:val="1"/>
      <w:numFmt w:val="lowerRoman"/>
      <w:lvlText w:val="%3."/>
      <w:lvlJc w:val="right"/>
      <w:pPr>
        <w:tabs>
          <w:tab w:val="num" w:pos="2160"/>
        </w:tabs>
        <w:ind w:left="2160" w:hanging="180"/>
      </w:pPr>
    </w:lvl>
    <w:lvl w:ilvl="3" w:tplc="8258FD12" w:tentative="1">
      <w:start w:val="1"/>
      <w:numFmt w:val="decimal"/>
      <w:lvlText w:val="%4."/>
      <w:lvlJc w:val="left"/>
      <w:pPr>
        <w:tabs>
          <w:tab w:val="num" w:pos="2880"/>
        </w:tabs>
        <w:ind w:left="2880" w:hanging="360"/>
      </w:pPr>
    </w:lvl>
    <w:lvl w:ilvl="4" w:tplc="22C0A5A2" w:tentative="1">
      <w:start w:val="1"/>
      <w:numFmt w:val="lowerLetter"/>
      <w:lvlText w:val="%5."/>
      <w:lvlJc w:val="left"/>
      <w:pPr>
        <w:tabs>
          <w:tab w:val="num" w:pos="3600"/>
        </w:tabs>
        <w:ind w:left="3600" w:hanging="360"/>
      </w:pPr>
    </w:lvl>
    <w:lvl w:ilvl="5" w:tplc="A09AE57E" w:tentative="1">
      <w:start w:val="1"/>
      <w:numFmt w:val="lowerRoman"/>
      <w:lvlText w:val="%6."/>
      <w:lvlJc w:val="right"/>
      <w:pPr>
        <w:tabs>
          <w:tab w:val="num" w:pos="4320"/>
        </w:tabs>
        <w:ind w:left="4320" w:hanging="180"/>
      </w:pPr>
    </w:lvl>
    <w:lvl w:ilvl="6" w:tplc="D5804BA6" w:tentative="1">
      <w:start w:val="1"/>
      <w:numFmt w:val="decimal"/>
      <w:lvlText w:val="%7."/>
      <w:lvlJc w:val="left"/>
      <w:pPr>
        <w:tabs>
          <w:tab w:val="num" w:pos="5040"/>
        </w:tabs>
        <w:ind w:left="5040" w:hanging="360"/>
      </w:pPr>
    </w:lvl>
    <w:lvl w:ilvl="7" w:tplc="A678B272" w:tentative="1">
      <w:start w:val="1"/>
      <w:numFmt w:val="lowerLetter"/>
      <w:lvlText w:val="%8."/>
      <w:lvlJc w:val="left"/>
      <w:pPr>
        <w:tabs>
          <w:tab w:val="num" w:pos="5760"/>
        </w:tabs>
        <w:ind w:left="5760" w:hanging="360"/>
      </w:pPr>
    </w:lvl>
    <w:lvl w:ilvl="8" w:tplc="75885EE4" w:tentative="1">
      <w:start w:val="1"/>
      <w:numFmt w:val="lowerRoman"/>
      <w:lvlText w:val="%9."/>
      <w:lvlJc w:val="right"/>
      <w:pPr>
        <w:tabs>
          <w:tab w:val="num" w:pos="6480"/>
        </w:tabs>
        <w:ind w:left="6480" w:hanging="180"/>
      </w:pPr>
    </w:lvl>
  </w:abstractNum>
  <w:abstractNum w:abstractNumId="7">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0378C6"/>
    <w:rsid w:val="000378C6"/>
    <w:rsid w:val="000A3F7A"/>
    <w:rsid w:val="000A6F5C"/>
    <w:rsid w:val="00105F01"/>
    <w:rsid w:val="00107F57"/>
    <w:rsid w:val="00110AF2"/>
    <w:rsid w:val="0017237C"/>
    <w:rsid w:val="00172ACB"/>
    <w:rsid w:val="00175278"/>
    <w:rsid w:val="00183B61"/>
    <w:rsid w:val="001973A0"/>
    <w:rsid w:val="00206A2B"/>
    <w:rsid w:val="00216258"/>
    <w:rsid w:val="00234C7C"/>
    <w:rsid w:val="002371D9"/>
    <w:rsid w:val="00282D31"/>
    <w:rsid w:val="002839CF"/>
    <w:rsid w:val="002861A1"/>
    <w:rsid w:val="002F3773"/>
    <w:rsid w:val="00304255"/>
    <w:rsid w:val="00304EA8"/>
    <w:rsid w:val="00322D62"/>
    <w:rsid w:val="00396A50"/>
    <w:rsid w:val="003B6042"/>
    <w:rsid w:val="003B6523"/>
    <w:rsid w:val="003C5203"/>
    <w:rsid w:val="003F6CEA"/>
    <w:rsid w:val="00402B31"/>
    <w:rsid w:val="00402C78"/>
    <w:rsid w:val="00424B2C"/>
    <w:rsid w:val="004349DD"/>
    <w:rsid w:val="00474C10"/>
    <w:rsid w:val="0048479B"/>
    <w:rsid w:val="004A37C2"/>
    <w:rsid w:val="004B163E"/>
    <w:rsid w:val="004D1E47"/>
    <w:rsid w:val="004E488E"/>
    <w:rsid w:val="00514B55"/>
    <w:rsid w:val="00536DCC"/>
    <w:rsid w:val="005B57D3"/>
    <w:rsid w:val="0065240E"/>
    <w:rsid w:val="006664F9"/>
    <w:rsid w:val="006679C8"/>
    <w:rsid w:val="00686DEB"/>
    <w:rsid w:val="006B3437"/>
    <w:rsid w:val="006C3A4D"/>
    <w:rsid w:val="006F41FD"/>
    <w:rsid w:val="006F51D7"/>
    <w:rsid w:val="00724970"/>
    <w:rsid w:val="007279F2"/>
    <w:rsid w:val="00755F45"/>
    <w:rsid w:val="00757AB4"/>
    <w:rsid w:val="00766427"/>
    <w:rsid w:val="00782F54"/>
    <w:rsid w:val="00797CD6"/>
    <w:rsid w:val="007B2372"/>
    <w:rsid w:val="007C77CD"/>
    <w:rsid w:val="007D2E72"/>
    <w:rsid w:val="00835552"/>
    <w:rsid w:val="00850E7F"/>
    <w:rsid w:val="00864165"/>
    <w:rsid w:val="00864DAC"/>
    <w:rsid w:val="00893653"/>
    <w:rsid w:val="00897D82"/>
    <w:rsid w:val="008A113F"/>
    <w:rsid w:val="0090312D"/>
    <w:rsid w:val="00923E83"/>
    <w:rsid w:val="00945303"/>
    <w:rsid w:val="00972DD2"/>
    <w:rsid w:val="00997F2E"/>
    <w:rsid w:val="009D2797"/>
    <w:rsid w:val="00A06161"/>
    <w:rsid w:val="00A11C30"/>
    <w:rsid w:val="00A17076"/>
    <w:rsid w:val="00A2655B"/>
    <w:rsid w:val="00A36916"/>
    <w:rsid w:val="00A63AAC"/>
    <w:rsid w:val="00AA6B18"/>
    <w:rsid w:val="00AD3C49"/>
    <w:rsid w:val="00B13BCC"/>
    <w:rsid w:val="00B36DFD"/>
    <w:rsid w:val="00B64BEC"/>
    <w:rsid w:val="00B71BD2"/>
    <w:rsid w:val="00B81392"/>
    <w:rsid w:val="00B86A17"/>
    <w:rsid w:val="00BD15CA"/>
    <w:rsid w:val="00BF5FC4"/>
    <w:rsid w:val="00C0398C"/>
    <w:rsid w:val="00C30E23"/>
    <w:rsid w:val="00C512F2"/>
    <w:rsid w:val="00C519DD"/>
    <w:rsid w:val="00C610D3"/>
    <w:rsid w:val="00C91C16"/>
    <w:rsid w:val="00C931B7"/>
    <w:rsid w:val="00D06F2C"/>
    <w:rsid w:val="00D22B96"/>
    <w:rsid w:val="00D46BE6"/>
    <w:rsid w:val="00D53C0B"/>
    <w:rsid w:val="00D90F2B"/>
    <w:rsid w:val="00D9736A"/>
    <w:rsid w:val="00DB3066"/>
    <w:rsid w:val="00E11CE1"/>
    <w:rsid w:val="00E274E3"/>
    <w:rsid w:val="00E6764D"/>
    <w:rsid w:val="00E918C4"/>
    <w:rsid w:val="00E979B1"/>
    <w:rsid w:val="00ED644B"/>
    <w:rsid w:val="00EF3C08"/>
    <w:rsid w:val="00F30C28"/>
    <w:rsid w:val="00F43246"/>
    <w:rsid w:val="00F6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f90,#c90"/>
      <o:colormenu v:ext="edit" fillcolor="#ffc000" strokecolor="#c90"/>
    </o:shapedefaults>
    <o:shapelayout v:ext="edit">
      <o:idmap v:ext="edit" data="1"/>
      <o:rules v:ext="edit">
        <o:r id="V:Rule7" type="connector" idref="#_x0000_s1155"/>
        <o:r id="V:Rule8" type="connector" idref="#_x0000_s1161"/>
        <o:r id="V:Rule9" type="connector" idref="#_x0000_s1157"/>
        <o:r id="V:Rule10" type="connector" idref="#_x0000_s1160"/>
        <o:r id="V:Rule11" type="connector" idref="#_x0000_s1163"/>
        <o:r id="V:Rule12" type="connector" idref="#_x0000_s1162"/>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3F"/>
  </w:style>
  <w:style w:type="paragraph" w:styleId="Heading1">
    <w:name w:val="heading 1"/>
    <w:basedOn w:val="Normal"/>
    <w:next w:val="Normal"/>
    <w:qFormat/>
    <w:rsid w:val="008A113F"/>
    <w:pPr>
      <w:keepNext/>
      <w:jc w:val="center"/>
      <w:outlineLvl w:val="0"/>
    </w:pPr>
    <w:rPr>
      <w:rFonts w:ascii="Arial" w:hAnsi="Arial"/>
      <w:b/>
      <w:sz w:val="36"/>
    </w:rPr>
  </w:style>
  <w:style w:type="paragraph" w:styleId="Heading2">
    <w:name w:val="heading 2"/>
    <w:basedOn w:val="Normal"/>
    <w:next w:val="Normal"/>
    <w:qFormat/>
    <w:rsid w:val="008A113F"/>
    <w:pPr>
      <w:keepNext/>
      <w:outlineLvl w:val="1"/>
    </w:pPr>
    <w:rPr>
      <w:b/>
      <w:sz w:val="24"/>
    </w:rPr>
  </w:style>
  <w:style w:type="paragraph" w:styleId="Heading3">
    <w:name w:val="heading 3"/>
    <w:basedOn w:val="Normal"/>
    <w:next w:val="Normal"/>
    <w:qFormat/>
    <w:rsid w:val="008A113F"/>
    <w:pPr>
      <w:keepNext/>
      <w:jc w:val="center"/>
      <w:outlineLvl w:val="2"/>
    </w:pPr>
    <w:rPr>
      <w:rFonts w:ascii="Arial" w:hAnsi="Arial"/>
      <w:b/>
      <w:sz w:val="32"/>
    </w:rPr>
  </w:style>
  <w:style w:type="paragraph" w:styleId="Heading4">
    <w:name w:val="heading 4"/>
    <w:basedOn w:val="Normal"/>
    <w:next w:val="Normal"/>
    <w:qFormat/>
    <w:rsid w:val="008A113F"/>
    <w:pPr>
      <w:keepNext/>
      <w:outlineLvl w:val="3"/>
    </w:pPr>
    <w:rPr>
      <w:sz w:val="24"/>
    </w:rPr>
  </w:style>
  <w:style w:type="paragraph" w:styleId="Heading5">
    <w:name w:val="heading 5"/>
    <w:basedOn w:val="Normal"/>
    <w:next w:val="Normal"/>
    <w:qFormat/>
    <w:rsid w:val="008A113F"/>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A113F"/>
    <w:pPr>
      <w:jc w:val="both"/>
    </w:pPr>
    <w:rPr>
      <w:sz w:val="24"/>
    </w:rPr>
  </w:style>
  <w:style w:type="paragraph" w:styleId="Footer">
    <w:name w:val="footer"/>
    <w:basedOn w:val="Normal"/>
    <w:semiHidden/>
    <w:rsid w:val="008A113F"/>
    <w:pPr>
      <w:tabs>
        <w:tab w:val="center" w:pos="4320"/>
        <w:tab w:val="right" w:pos="8640"/>
      </w:tabs>
    </w:pPr>
  </w:style>
  <w:style w:type="character" w:styleId="PageNumber">
    <w:name w:val="page number"/>
    <w:basedOn w:val="DefaultParagraphFont"/>
    <w:semiHidden/>
    <w:rsid w:val="008A113F"/>
  </w:style>
  <w:style w:type="paragraph" w:customStyle="1" w:styleId="MTDisplayEquation">
    <w:name w:val="MTDisplayEquation"/>
    <w:basedOn w:val="Normal"/>
    <w:next w:val="Normal"/>
    <w:rsid w:val="008A113F"/>
    <w:pPr>
      <w:tabs>
        <w:tab w:val="center" w:pos="4680"/>
        <w:tab w:val="right" w:pos="9360"/>
      </w:tabs>
      <w:jc w:val="both"/>
    </w:pPr>
    <w:rPr>
      <w:sz w:val="24"/>
    </w:rPr>
  </w:style>
  <w:style w:type="paragraph" w:styleId="Title">
    <w:name w:val="Title"/>
    <w:basedOn w:val="Normal"/>
    <w:qFormat/>
    <w:rsid w:val="008A113F"/>
    <w:pPr>
      <w:jc w:val="center"/>
    </w:pPr>
    <w:rPr>
      <w:rFonts w:ascii="Arial" w:hAnsi="Arial"/>
      <w:b/>
      <w:sz w:val="32"/>
    </w:rPr>
  </w:style>
  <w:style w:type="paragraph" w:styleId="PlainText">
    <w:name w:val="Plain Text"/>
    <w:basedOn w:val="Normal"/>
    <w:link w:val="PlainTextChar"/>
    <w:rsid w:val="006B3437"/>
    <w:rPr>
      <w:rFonts w:ascii="Courier New" w:hAnsi="Courier New" w:cs="Courier New"/>
    </w:rPr>
  </w:style>
  <w:style w:type="character" w:customStyle="1" w:styleId="PlainTextChar">
    <w:name w:val="Plain Text Char"/>
    <w:basedOn w:val="DefaultParagraphFont"/>
    <w:link w:val="PlainText"/>
    <w:rsid w:val="006B343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David R. Jackson</cp:lastModifiedBy>
  <cp:revision>7</cp:revision>
  <cp:lastPrinted>2005-10-01T17:20:00Z</cp:lastPrinted>
  <dcterms:created xsi:type="dcterms:W3CDTF">2011-12-20T05:11:00Z</dcterms:created>
  <dcterms:modified xsi:type="dcterms:W3CDTF">2011-12-20T05:26:00Z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