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257BF" w14:textId="58255860" w:rsidR="000161AB" w:rsidRPr="000161AB" w:rsidRDefault="00687A95" w:rsidP="000161AB">
      <w:pPr>
        <w:tabs>
          <w:tab w:val="right" w:pos="9360"/>
        </w:tabs>
        <w:jc w:val="center"/>
        <w:rPr>
          <w:rFonts w:ascii="Arial" w:hAnsi="Arial" w:cs="Arial"/>
        </w:rPr>
      </w:pPr>
      <w:r>
        <w:rPr>
          <w:rFonts w:ascii="Arial" w:hAnsi="Arial" w:cs="Arial"/>
        </w:rPr>
        <w:fldChar w:fldCharType="begin"/>
      </w:r>
      <w:r>
        <w:rPr>
          <w:rFonts w:ascii="Arial" w:hAnsi="Arial" w:cs="Arial"/>
        </w:rPr>
        <w:instrText xml:space="preserve"> MACROBUTTON MTEditEquationSection2 </w:instrText>
      </w:r>
      <w:r w:rsidRPr="00687A95">
        <w:rPr>
          <w:rStyle w:val="MTEquationSection"/>
        </w:rPr>
        <w:instrText>Equation Chapter 1 Section 1</w:instrText>
      </w:r>
      <w:r>
        <w:rPr>
          <w:rFonts w:ascii="Arial" w:hAnsi="Arial" w:cs="Arial"/>
        </w:rPr>
        <w:fldChar w:fldCharType="begin"/>
      </w:r>
      <w:r>
        <w:rPr>
          <w:rFonts w:ascii="Arial" w:hAnsi="Arial" w:cs="Arial"/>
        </w:rPr>
        <w:instrText xml:space="preserve"> SEQ MTEqn \r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MTSec \r 1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MTChap \r 1 \h \* MERGEFORMAT </w:instrText>
      </w:r>
      <w:r>
        <w:rPr>
          <w:rFonts w:ascii="Arial" w:hAnsi="Arial" w:cs="Arial"/>
        </w:rPr>
        <w:fldChar w:fldCharType="end"/>
      </w:r>
      <w:r>
        <w:rPr>
          <w:rFonts w:ascii="Arial" w:hAnsi="Arial" w:cs="Arial"/>
        </w:rPr>
        <w:fldChar w:fldCharType="end"/>
      </w:r>
      <w:r w:rsidR="000161AB">
        <w:rPr>
          <w:rFonts w:ascii="Arial" w:hAnsi="Arial" w:cs="Arial"/>
        </w:rPr>
        <w:tab/>
      </w:r>
      <w:r w:rsidR="00C87B0A">
        <w:rPr>
          <w:rFonts w:ascii="Arial" w:hAnsi="Arial" w:cs="Arial"/>
        </w:rPr>
        <w:t>Dec. 4</w:t>
      </w:r>
      <w:r w:rsidR="000161AB" w:rsidRPr="000161AB">
        <w:rPr>
          <w:rFonts w:ascii="Arial" w:hAnsi="Arial" w:cs="Arial"/>
        </w:rPr>
        <w:t>, 20</w:t>
      </w:r>
      <w:r w:rsidR="00954832">
        <w:rPr>
          <w:rFonts w:ascii="Arial" w:hAnsi="Arial" w:cs="Arial"/>
        </w:rPr>
        <w:t>24</w:t>
      </w:r>
    </w:p>
    <w:p w14:paraId="0D8D0817" w14:textId="77777777" w:rsidR="000161AB" w:rsidRDefault="000161AB">
      <w:pPr>
        <w:jc w:val="center"/>
        <w:rPr>
          <w:rFonts w:ascii="Arial" w:hAnsi="Arial" w:cs="Arial"/>
          <w:b/>
          <w:sz w:val="28"/>
          <w:szCs w:val="28"/>
        </w:rPr>
      </w:pPr>
    </w:p>
    <w:p w14:paraId="767C1BB1" w14:textId="77777777" w:rsidR="00C53E77" w:rsidRPr="000161AB" w:rsidRDefault="00C53E77" w:rsidP="003115DB">
      <w:pPr>
        <w:spacing w:after="120"/>
        <w:jc w:val="center"/>
        <w:rPr>
          <w:rFonts w:ascii="Arial" w:hAnsi="Arial" w:cs="Arial"/>
          <w:b/>
          <w:sz w:val="28"/>
          <w:szCs w:val="28"/>
        </w:rPr>
      </w:pPr>
      <w:r w:rsidRPr="000161AB">
        <w:rPr>
          <w:rFonts w:ascii="Arial" w:hAnsi="Arial" w:cs="Arial"/>
          <w:b/>
          <w:sz w:val="28"/>
          <w:szCs w:val="28"/>
        </w:rPr>
        <w:t>ECE 6345</w:t>
      </w:r>
    </w:p>
    <w:p w14:paraId="123F3E21" w14:textId="78A3CC49" w:rsidR="00C53E77" w:rsidRPr="000161AB" w:rsidRDefault="002C2D32">
      <w:pPr>
        <w:jc w:val="center"/>
        <w:rPr>
          <w:rFonts w:ascii="Arial" w:hAnsi="Arial" w:cs="Arial"/>
          <w:b/>
          <w:sz w:val="28"/>
          <w:szCs w:val="28"/>
        </w:rPr>
      </w:pPr>
      <w:r w:rsidRPr="000161AB">
        <w:rPr>
          <w:rFonts w:ascii="Arial" w:hAnsi="Arial" w:cs="Arial"/>
          <w:b/>
          <w:sz w:val="28"/>
          <w:szCs w:val="28"/>
        </w:rPr>
        <w:t>Spring 20</w:t>
      </w:r>
      <w:r w:rsidR="00954832">
        <w:rPr>
          <w:rFonts w:ascii="Arial" w:hAnsi="Arial" w:cs="Arial"/>
          <w:b/>
          <w:sz w:val="28"/>
          <w:szCs w:val="28"/>
        </w:rPr>
        <w:t>24</w:t>
      </w:r>
    </w:p>
    <w:p w14:paraId="1F3F2FF6" w14:textId="77777777" w:rsidR="00C53E77" w:rsidRPr="000161AB" w:rsidRDefault="00C53E77">
      <w:pPr>
        <w:jc w:val="center"/>
        <w:rPr>
          <w:rFonts w:ascii="Arial" w:hAnsi="Arial" w:cs="Arial"/>
          <w:b/>
          <w:sz w:val="28"/>
          <w:szCs w:val="28"/>
        </w:rPr>
      </w:pPr>
    </w:p>
    <w:p w14:paraId="561FBE24" w14:textId="77777777" w:rsidR="00C53E77" w:rsidRPr="000161AB" w:rsidRDefault="00C53E77">
      <w:pPr>
        <w:jc w:val="center"/>
        <w:rPr>
          <w:rFonts w:ascii="Arial" w:hAnsi="Arial" w:cs="Arial"/>
          <w:b/>
          <w:sz w:val="28"/>
          <w:szCs w:val="28"/>
        </w:rPr>
      </w:pPr>
      <w:r w:rsidRPr="000161AB">
        <w:rPr>
          <w:rFonts w:ascii="Arial" w:hAnsi="Arial" w:cs="Arial"/>
          <w:b/>
          <w:sz w:val="28"/>
          <w:szCs w:val="28"/>
        </w:rPr>
        <w:t>Class Project</w:t>
      </w:r>
    </w:p>
    <w:p w14:paraId="1ACE59C0" w14:textId="77777777" w:rsidR="00C53E77" w:rsidRDefault="00C53E77">
      <w:pPr>
        <w:jc w:val="center"/>
        <w:rPr>
          <w:b/>
          <w:sz w:val="24"/>
        </w:rPr>
      </w:pPr>
    </w:p>
    <w:p w14:paraId="7955D916" w14:textId="77777777" w:rsidR="000161AB" w:rsidRPr="00C4003C" w:rsidRDefault="000161AB" w:rsidP="000A1D78">
      <w:pPr>
        <w:spacing w:before="240" w:after="240" w:line="360" w:lineRule="auto"/>
        <w:jc w:val="both"/>
        <w:rPr>
          <w:i/>
          <w:sz w:val="24"/>
        </w:rPr>
      </w:pPr>
      <w:r w:rsidRPr="00C4003C">
        <w:rPr>
          <w:i/>
          <w:sz w:val="24"/>
        </w:rPr>
        <w:t>Please check periodically to make sure that you have the latest version of the project (from the date at the top of this page). The project will be updated as corrections or changes are made.</w:t>
      </w:r>
    </w:p>
    <w:p w14:paraId="6D7625FD" w14:textId="609F3A55" w:rsidR="002174AA" w:rsidRDefault="00C53E77" w:rsidP="000A1D78">
      <w:pPr>
        <w:spacing w:before="240" w:after="240" w:line="360" w:lineRule="auto"/>
        <w:jc w:val="both"/>
        <w:rPr>
          <w:sz w:val="24"/>
        </w:rPr>
      </w:pPr>
      <w:r>
        <w:rPr>
          <w:sz w:val="24"/>
        </w:rPr>
        <w:t xml:space="preserve">The purpose of this project is to design and analyze a </w:t>
      </w:r>
      <w:r w:rsidR="001738D0">
        <w:rPr>
          <w:sz w:val="22"/>
          <w:szCs w:val="22"/>
        </w:rPr>
        <w:t>4</w:t>
      </w:r>
      <w:r w:rsidR="001738D0">
        <w:rPr>
          <w:sz w:val="22"/>
          <w:szCs w:val="22"/>
        </w:rPr>
        <w:sym w:font="Symbol" w:char="F0B4"/>
      </w:r>
      <w:r w:rsidR="001738D0">
        <w:rPr>
          <w:sz w:val="22"/>
          <w:szCs w:val="22"/>
        </w:rPr>
        <w:t>4</w:t>
      </w:r>
      <w:r w:rsidR="001738D0" w:rsidRPr="000161AB">
        <w:rPr>
          <w:sz w:val="22"/>
          <w:szCs w:val="22"/>
        </w:rPr>
        <w:t xml:space="preserve"> </w:t>
      </w:r>
      <w:r w:rsidR="001738D0">
        <w:rPr>
          <w:sz w:val="22"/>
          <w:szCs w:val="22"/>
        </w:rPr>
        <w:t xml:space="preserve">corporate-fed </w:t>
      </w:r>
      <w:r w:rsidR="001738D0" w:rsidRPr="000161AB">
        <w:rPr>
          <w:sz w:val="22"/>
          <w:szCs w:val="22"/>
        </w:rPr>
        <w:t>microstrip antenna</w:t>
      </w:r>
      <w:r w:rsidR="001738D0">
        <w:rPr>
          <w:sz w:val="22"/>
          <w:szCs w:val="22"/>
        </w:rPr>
        <w:t xml:space="preserve"> array</w:t>
      </w:r>
      <w:r w:rsidR="001738D0">
        <w:rPr>
          <w:sz w:val="24"/>
        </w:rPr>
        <w:t xml:space="preserve"> as</w:t>
      </w:r>
      <w:r w:rsidR="000161AB">
        <w:rPr>
          <w:sz w:val="24"/>
        </w:rPr>
        <w:t xml:space="preserve"> shown in Fig. 1 below</w:t>
      </w:r>
      <w:r w:rsidR="00953606">
        <w:rPr>
          <w:sz w:val="24"/>
        </w:rPr>
        <w:t>, operating at 1.575 GHz</w:t>
      </w:r>
      <w:r w:rsidR="000161AB">
        <w:rPr>
          <w:sz w:val="24"/>
        </w:rPr>
        <w:t>.</w:t>
      </w:r>
      <w:r w:rsidR="00D35C2D">
        <w:rPr>
          <w:sz w:val="24"/>
        </w:rPr>
        <w:t xml:space="preserve"> The design will be done using CAD formulas, and then </w:t>
      </w:r>
      <w:r w:rsidR="001738D0">
        <w:rPr>
          <w:sz w:val="24"/>
        </w:rPr>
        <w:t xml:space="preserve">the performance will be analyzed. </w:t>
      </w:r>
    </w:p>
    <w:p w14:paraId="2DEB8A02" w14:textId="77777777" w:rsidR="001738D0" w:rsidRDefault="001738D0" w:rsidP="006A0926">
      <w:pPr>
        <w:spacing w:before="240" w:after="240" w:line="360" w:lineRule="auto"/>
        <w:jc w:val="center"/>
        <w:rPr>
          <w:noProof/>
        </w:rPr>
      </w:pPr>
    </w:p>
    <w:p w14:paraId="4BD76EEA" w14:textId="5F5B7204" w:rsidR="001738D0" w:rsidRDefault="00213087" w:rsidP="006A0926">
      <w:pPr>
        <w:spacing w:before="240" w:after="240" w:line="360" w:lineRule="auto"/>
        <w:jc w:val="center"/>
        <w:rPr>
          <w:sz w:val="24"/>
        </w:rPr>
      </w:pPr>
      <w:r w:rsidRPr="00213087">
        <w:rPr>
          <w:noProof/>
        </w:rPr>
        <w:drawing>
          <wp:inline distT="0" distB="0" distL="0" distR="0" wp14:anchorId="2C8E1D51" wp14:editId="0C261ABB">
            <wp:extent cx="5461675" cy="40605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235" cy="4064654"/>
                    </a:xfrm>
                    <a:prstGeom prst="rect">
                      <a:avLst/>
                    </a:prstGeom>
                    <a:noFill/>
                    <a:ln>
                      <a:noFill/>
                    </a:ln>
                  </pic:spPr>
                </pic:pic>
              </a:graphicData>
            </a:graphic>
          </wp:inline>
        </w:drawing>
      </w:r>
    </w:p>
    <w:p w14:paraId="4E01E014" w14:textId="470F3ADE" w:rsidR="00A317CD" w:rsidRPr="000161AB" w:rsidRDefault="006A0926" w:rsidP="006A0926">
      <w:pPr>
        <w:spacing w:before="240" w:after="240" w:line="360" w:lineRule="auto"/>
        <w:jc w:val="center"/>
        <w:rPr>
          <w:sz w:val="22"/>
          <w:szCs w:val="22"/>
        </w:rPr>
      </w:pPr>
      <w:r w:rsidRPr="000161AB">
        <w:rPr>
          <w:sz w:val="22"/>
          <w:szCs w:val="22"/>
        </w:rPr>
        <w:t xml:space="preserve">Fig. 1. Top view of </w:t>
      </w:r>
      <w:r w:rsidR="001738D0">
        <w:rPr>
          <w:sz w:val="22"/>
          <w:szCs w:val="22"/>
        </w:rPr>
        <w:t>4</w:t>
      </w:r>
      <w:r w:rsidR="001738D0">
        <w:rPr>
          <w:sz w:val="22"/>
          <w:szCs w:val="22"/>
        </w:rPr>
        <w:sym w:font="Symbol" w:char="F0B4"/>
      </w:r>
      <w:r w:rsidR="001738D0">
        <w:rPr>
          <w:sz w:val="22"/>
          <w:szCs w:val="22"/>
        </w:rPr>
        <w:t>4</w:t>
      </w:r>
      <w:r w:rsidRPr="000161AB">
        <w:rPr>
          <w:sz w:val="22"/>
          <w:szCs w:val="22"/>
        </w:rPr>
        <w:t xml:space="preserve"> </w:t>
      </w:r>
      <w:r w:rsidR="001738D0">
        <w:rPr>
          <w:sz w:val="22"/>
          <w:szCs w:val="22"/>
        </w:rPr>
        <w:t xml:space="preserve">corporate-fed </w:t>
      </w:r>
      <w:r w:rsidRPr="000161AB">
        <w:rPr>
          <w:sz w:val="22"/>
          <w:szCs w:val="22"/>
        </w:rPr>
        <w:t>microstrip antenna</w:t>
      </w:r>
      <w:r w:rsidR="001738D0">
        <w:rPr>
          <w:sz w:val="22"/>
          <w:szCs w:val="22"/>
        </w:rPr>
        <w:t xml:space="preserve"> array</w:t>
      </w:r>
      <w:r w:rsidRPr="000161AB">
        <w:rPr>
          <w:sz w:val="22"/>
          <w:szCs w:val="22"/>
        </w:rPr>
        <w:t>.</w:t>
      </w:r>
    </w:p>
    <w:p w14:paraId="6CA9737D" w14:textId="2DC7064B" w:rsidR="00920E72" w:rsidRPr="00920E72" w:rsidRDefault="00962C7F" w:rsidP="00920E72">
      <w:pPr>
        <w:spacing w:before="240" w:line="360" w:lineRule="auto"/>
        <w:jc w:val="both"/>
        <w:rPr>
          <w:rFonts w:asciiTheme="minorHAnsi" w:hAnsiTheme="minorHAnsi" w:cstheme="minorHAnsi"/>
          <w:b/>
          <w:bCs/>
          <w:sz w:val="24"/>
        </w:rPr>
      </w:pPr>
      <w:r w:rsidRPr="00920E72">
        <w:rPr>
          <w:rFonts w:asciiTheme="minorHAnsi" w:hAnsiTheme="minorHAnsi" w:cstheme="minorHAnsi"/>
          <w:b/>
          <w:bCs/>
          <w:sz w:val="24"/>
        </w:rPr>
        <w:lastRenderedPageBreak/>
        <w:t>ARRAY DESIGN</w:t>
      </w:r>
    </w:p>
    <w:p w14:paraId="10E10511" w14:textId="0C9915C3" w:rsidR="00A9023C" w:rsidRDefault="002208C6" w:rsidP="00C26A1C">
      <w:pPr>
        <w:spacing w:line="320" w:lineRule="exact"/>
        <w:jc w:val="both"/>
        <w:rPr>
          <w:sz w:val="24"/>
        </w:rPr>
      </w:pPr>
      <w:r>
        <w:rPr>
          <w:sz w:val="24"/>
        </w:rPr>
        <w:t xml:space="preserve">The spacing </w:t>
      </w:r>
      <w:r w:rsidRPr="00EB65FE">
        <w:rPr>
          <w:i/>
          <w:iCs/>
          <w:sz w:val="24"/>
        </w:rPr>
        <w:t>S</w:t>
      </w:r>
      <w:r>
        <w:rPr>
          <w:sz w:val="24"/>
        </w:rPr>
        <w:t xml:space="preserve"> between the centers of the patches is </w:t>
      </w:r>
      <w:r w:rsidR="00A439E9" w:rsidRPr="00A439E9">
        <w:rPr>
          <w:position w:val="-12"/>
          <w:sz w:val="24"/>
        </w:rPr>
        <w:object w:dxaOrig="279" w:dyaOrig="360" w14:anchorId="6DB3D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9" o:title=""/>
          </v:shape>
          <o:OLEObject Type="Embed" ProgID="Equation.DSMT4" ShapeID="_x0000_i1025" DrawAspect="Content" ObjectID="_1794833212" r:id="rId10"/>
        </w:object>
      </w:r>
      <w:r w:rsidR="00A439E9">
        <w:rPr>
          <w:sz w:val="24"/>
        </w:rPr>
        <w:t xml:space="preserve"> </w:t>
      </w:r>
      <w:r>
        <w:rPr>
          <w:sz w:val="24"/>
        </w:rPr>
        <w:t>in both the horizontal and vertical directions (</w:t>
      </w:r>
      <w:r w:rsidR="00A439E9" w:rsidRPr="00A439E9">
        <w:rPr>
          <w:position w:val="-12"/>
          <w:sz w:val="24"/>
        </w:rPr>
        <w:object w:dxaOrig="279" w:dyaOrig="360" w14:anchorId="585CF97C">
          <v:shape id="_x0000_i1026" type="#_x0000_t75" style="width:14.25pt;height:18pt" o:ole="">
            <v:imagedata r:id="rId9" o:title=""/>
          </v:shape>
          <o:OLEObject Type="Embed" ProgID="Equation.DSMT4" ShapeID="_x0000_i1026" DrawAspect="Content" ObjectID="_1794833213" r:id="rId11"/>
        </w:object>
      </w:r>
      <w:r>
        <w:rPr>
          <w:sz w:val="24"/>
          <w:vertAlign w:val="subscript"/>
        </w:rPr>
        <w:t xml:space="preserve"> </w:t>
      </w:r>
      <w:r w:rsidRPr="00EB65FE">
        <w:rPr>
          <w:sz w:val="24"/>
        </w:rPr>
        <w:t>i</w:t>
      </w:r>
      <w:r>
        <w:rPr>
          <w:sz w:val="24"/>
        </w:rPr>
        <w:t>s</w:t>
      </w:r>
      <w:r>
        <w:rPr>
          <w:sz w:val="24"/>
          <w:vertAlign w:val="subscript"/>
        </w:rPr>
        <w:t xml:space="preserve"> </w:t>
      </w:r>
      <w:r>
        <w:rPr>
          <w:sz w:val="24"/>
        </w:rPr>
        <w:t xml:space="preserve">the free-space wavelength calculated at 1.575 GHz). </w:t>
      </w:r>
      <w:r w:rsidR="001738D0">
        <w:rPr>
          <w:sz w:val="24"/>
        </w:rPr>
        <w:t>Each</w:t>
      </w:r>
      <w:r w:rsidR="000161AB">
        <w:rPr>
          <w:sz w:val="24"/>
        </w:rPr>
        <w:t xml:space="preserve"> antenna is a rectangular patch that is on a substrate of relative permittivity </w:t>
      </w:r>
      <w:r w:rsidR="000161AB" w:rsidRPr="00B80AB1">
        <w:rPr>
          <w:position w:val="-12"/>
          <w:sz w:val="24"/>
        </w:rPr>
        <w:object w:dxaOrig="820" w:dyaOrig="360" w14:anchorId="729179AD">
          <v:shape id="_x0000_i1027" type="#_x0000_t75" style="width:40.5pt;height:18pt" o:ole="">
            <v:imagedata r:id="rId12" o:title=""/>
          </v:shape>
          <o:OLEObject Type="Embed" ProgID="Equation.DSMT4" ShapeID="_x0000_i1027" DrawAspect="Content" ObjectID="_1794833214" r:id="rId13"/>
        </w:object>
      </w:r>
      <w:r w:rsidR="000161AB">
        <w:rPr>
          <w:sz w:val="24"/>
        </w:rPr>
        <w:t xml:space="preserve"> with a thickness of </w:t>
      </w:r>
      <w:r w:rsidR="000161AB">
        <w:rPr>
          <w:i/>
          <w:sz w:val="24"/>
        </w:rPr>
        <w:t>h</w:t>
      </w:r>
      <w:r w:rsidR="000161AB">
        <w:rPr>
          <w:sz w:val="24"/>
        </w:rPr>
        <w:t xml:space="preserve"> = 0.1524 cm (60 mils) and a loss tangent of 0.001. Assume that the conductivity of the patch and ground plane metal is 3.0×10</w:t>
      </w:r>
      <w:r w:rsidR="000161AB" w:rsidRPr="00FD55B8">
        <w:rPr>
          <w:sz w:val="24"/>
          <w:vertAlign w:val="superscript"/>
        </w:rPr>
        <w:t>7</w:t>
      </w:r>
      <w:r w:rsidR="000161AB">
        <w:rPr>
          <w:sz w:val="24"/>
        </w:rPr>
        <w:t xml:space="preserve"> S/m. </w:t>
      </w:r>
      <w:r w:rsidR="001738D0">
        <w:rPr>
          <w:sz w:val="24"/>
        </w:rPr>
        <w:t xml:space="preserve">The antenna array radiates with vertical polarization, with the short (vertical) dimension of each patch being the resonance dimension </w:t>
      </w:r>
      <w:r w:rsidR="001738D0" w:rsidRPr="001738D0">
        <w:rPr>
          <w:i/>
          <w:iCs/>
          <w:sz w:val="24"/>
        </w:rPr>
        <w:t>L</w:t>
      </w:r>
      <w:r w:rsidR="001738D0">
        <w:rPr>
          <w:sz w:val="24"/>
        </w:rPr>
        <w:t>.</w:t>
      </w:r>
      <w:r w:rsidR="00404A02">
        <w:rPr>
          <w:sz w:val="24"/>
        </w:rPr>
        <w:t xml:space="preserve"> Each patch has </w:t>
      </w:r>
      <w:r w:rsidR="00404A02" w:rsidRPr="00404A02">
        <w:rPr>
          <w:i/>
          <w:iCs/>
          <w:sz w:val="24"/>
        </w:rPr>
        <w:t>W/L</w:t>
      </w:r>
      <w:r w:rsidR="00404A02">
        <w:rPr>
          <w:sz w:val="24"/>
        </w:rPr>
        <w:t xml:space="preserve"> = 1.5. </w:t>
      </w:r>
      <w:r w:rsidR="001738D0">
        <w:rPr>
          <w:sz w:val="24"/>
        </w:rPr>
        <w:t xml:space="preserve"> </w:t>
      </w:r>
      <w:r w:rsidR="001A1942">
        <w:rPr>
          <w:sz w:val="24"/>
        </w:rPr>
        <w:t>(This is the same pat</w:t>
      </w:r>
      <w:r w:rsidR="00936743">
        <w:rPr>
          <w:sz w:val="24"/>
        </w:rPr>
        <w:t>c</w:t>
      </w:r>
      <w:r w:rsidR="001A1942">
        <w:rPr>
          <w:sz w:val="24"/>
        </w:rPr>
        <w:t xml:space="preserve">h </w:t>
      </w:r>
      <w:r w:rsidR="00936743">
        <w:rPr>
          <w:sz w:val="24"/>
        </w:rPr>
        <w:t xml:space="preserve">as </w:t>
      </w:r>
      <w:r w:rsidR="001A1942">
        <w:rPr>
          <w:sz w:val="24"/>
        </w:rPr>
        <w:t>in the short course notes.) Each pat</w:t>
      </w:r>
      <w:r w:rsidR="003C37A2">
        <w:rPr>
          <w:sz w:val="24"/>
        </w:rPr>
        <w:t>c</w:t>
      </w:r>
      <w:r w:rsidR="001A1942">
        <w:rPr>
          <w:sz w:val="24"/>
        </w:rPr>
        <w:t xml:space="preserve">h has a notch </w:t>
      </w:r>
      <w:r w:rsidR="003C37A2">
        <w:rPr>
          <w:sz w:val="24"/>
        </w:rPr>
        <w:t xml:space="preserve">that allows for a feed at a position </w:t>
      </w:r>
      <w:r w:rsidR="00A439E9" w:rsidRPr="00A439E9">
        <w:rPr>
          <w:position w:val="-12"/>
          <w:sz w:val="24"/>
        </w:rPr>
        <w:object w:dxaOrig="260" w:dyaOrig="360" w14:anchorId="3A485431">
          <v:shape id="_x0000_i1028" type="#_x0000_t75" style="width:12.75pt;height:18pt" o:ole="">
            <v:imagedata r:id="rId14" o:title=""/>
          </v:shape>
          <o:OLEObject Type="Embed" ProgID="Equation.DSMT4" ShapeID="_x0000_i1028" DrawAspect="Content" ObjectID="_1794833215" r:id="rId15"/>
        </w:object>
      </w:r>
      <w:r w:rsidR="00A439E9">
        <w:rPr>
          <w:sz w:val="24"/>
        </w:rPr>
        <w:t xml:space="preserve"> </w:t>
      </w:r>
      <w:r w:rsidR="003C37A2">
        <w:rPr>
          <w:sz w:val="24"/>
        </w:rPr>
        <w:t xml:space="preserve">(measured from the bottom edge) to give an input impedance of 100 </w:t>
      </w:r>
      <w:r w:rsidR="003C37A2">
        <w:rPr>
          <w:sz w:val="24"/>
        </w:rPr>
        <w:sym w:font="Symbol" w:char="F057"/>
      </w:r>
      <w:r w:rsidR="00936743">
        <w:rPr>
          <w:sz w:val="24"/>
        </w:rPr>
        <w:t xml:space="preserve"> at resonance</w:t>
      </w:r>
      <w:r w:rsidR="003C37A2">
        <w:rPr>
          <w:sz w:val="24"/>
        </w:rPr>
        <w:t xml:space="preserve">. </w:t>
      </w:r>
    </w:p>
    <w:p w14:paraId="530AFE70" w14:textId="77777777" w:rsidR="00A9023C" w:rsidRDefault="00A9023C" w:rsidP="00C26A1C">
      <w:pPr>
        <w:spacing w:line="320" w:lineRule="exact"/>
        <w:jc w:val="both"/>
        <w:rPr>
          <w:sz w:val="24"/>
        </w:rPr>
      </w:pPr>
    </w:p>
    <w:p w14:paraId="38FE4851" w14:textId="381C3D89" w:rsidR="000161AB" w:rsidRPr="00FD6A4A" w:rsidRDefault="00727238" w:rsidP="00C26A1C">
      <w:pPr>
        <w:spacing w:line="320" w:lineRule="exact"/>
        <w:jc w:val="both"/>
        <w:rPr>
          <w:sz w:val="24"/>
        </w:rPr>
      </w:pPr>
      <w:r>
        <w:rPr>
          <w:sz w:val="24"/>
        </w:rPr>
        <w:t>All microstrip lines (except for the transformer lines</w:t>
      </w:r>
      <w:r w:rsidR="00783A91">
        <w:rPr>
          <w:sz w:val="24"/>
        </w:rPr>
        <w:t xml:space="preserve"> T</w:t>
      </w:r>
      <w:r>
        <w:rPr>
          <w:sz w:val="24"/>
        </w:rPr>
        <w:t xml:space="preserve">) have a characteristic impedance of 100 </w:t>
      </w:r>
      <w:r>
        <w:rPr>
          <w:sz w:val="24"/>
        </w:rPr>
        <w:sym w:font="Symbol" w:char="F057"/>
      </w:r>
      <w:r>
        <w:rPr>
          <w:sz w:val="24"/>
        </w:rPr>
        <w:t>.</w:t>
      </w:r>
      <w:r w:rsidR="0004442B">
        <w:rPr>
          <w:sz w:val="24"/>
        </w:rPr>
        <w:t xml:space="preserve"> The quarter-wave transformer</w:t>
      </w:r>
      <w:r w:rsidR="00635090">
        <w:rPr>
          <w:sz w:val="24"/>
        </w:rPr>
        <w:t>s</w:t>
      </w:r>
      <w:r w:rsidR="0004442B">
        <w:rPr>
          <w:sz w:val="24"/>
        </w:rPr>
        <w:t xml:space="preserve"> </w:t>
      </w:r>
      <w:r w:rsidR="00783A91">
        <w:rPr>
          <w:sz w:val="24"/>
        </w:rPr>
        <w:t>(</w:t>
      </w:r>
      <w:r w:rsidR="0004442B">
        <w:rPr>
          <w:sz w:val="24"/>
        </w:rPr>
        <w:t>denoted as T</w:t>
      </w:r>
      <w:r w:rsidR="00783A91">
        <w:rPr>
          <w:sz w:val="24"/>
        </w:rPr>
        <w:t>)</w:t>
      </w:r>
      <w:r w:rsidR="0004442B">
        <w:rPr>
          <w:sz w:val="24"/>
        </w:rPr>
        <w:t xml:space="preserve"> transform from a 50 </w:t>
      </w:r>
      <w:r w:rsidR="0004442B">
        <w:rPr>
          <w:sz w:val="24"/>
        </w:rPr>
        <w:sym w:font="Symbol" w:char="F057"/>
      </w:r>
      <w:r w:rsidR="0004442B">
        <w:rPr>
          <w:sz w:val="24"/>
        </w:rPr>
        <w:t xml:space="preserve"> </w:t>
      </w:r>
      <w:r w:rsidR="00783A91">
        <w:rPr>
          <w:sz w:val="24"/>
        </w:rPr>
        <w:t xml:space="preserve">load </w:t>
      </w:r>
      <w:r w:rsidR="0004442B">
        <w:rPr>
          <w:sz w:val="24"/>
        </w:rPr>
        <w:t xml:space="preserve">impedance to a 100 </w:t>
      </w:r>
      <w:r w:rsidR="0004442B">
        <w:rPr>
          <w:sz w:val="24"/>
        </w:rPr>
        <w:sym w:font="Symbol" w:char="F057"/>
      </w:r>
      <w:r w:rsidR="0004442B">
        <w:rPr>
          <w:sz w:val="24"/>
        </w:rPr>
        <w:t xml:space="preserve"> </w:t>
      </w:r>
      <w:r w:rsidR="00783A91">
        <w:rPr>
          <w:sz w:val="24"/>
        </w:rPr>
        <w:t xml:space="preserve">input </w:t>
      </w:r>
      <w:r w:rsidR="0004442B">
        <w:rPr>
          <w:sz w:val="24"/>
        </w:rPr>
        <w:t xml:space="preserve">impedance. At the center </w:t>
      </w:r>
      <w:r w:rsidR="00783A91">
        <w:rPr>
          <w:sz w:val="24"/>
        </w:rPr>
        <w:t xml:space="preserve">of the array </w:t>
      </w:r>
      <w:r w:rsidR="0004442B">
        <w:rPr>
          <w:sz w:val="24"/>
        </w:rPr>
        <w:t xml:space="preserve">is a 50 </w:t>
      </w:r>
      <w:r w:rsidR="0004442B">
        <w:rPr>
          <w:sz w:val="24"/>
        </w:rPr>
        <w:sym w:font="Symbol" w:char="F057"/>
      </w:r>
      <w:r w:rsidR="0004442B">
        <w:rPr>
          <w:sz w:val="24"/>
        </w:rPr>
        <w:t xml:space="preserve"> feed point.</w:t>
      </w:r>
      <w:r w:rsidR="00635090">
        <w:rPr>
          <w:sz w:val="24"/>
        </w:rPr>
        <w:t xml:space="preserve"> </w:t>
      </w:r>
      <w:r w:rsidR="000161AB">
        <w:rPr>
          <w:sz w:val="24"/>
        </w:rPr>
        <w:t xml:space="preserve">The antenna </w:t>
      </w:r>
      <w:r w:rsidR="00635090">
        <w:rPr>
          <w:sz w:val="24"/>
        </w:rPr>
        <w:t xml:space="preserve">array </w:t>
      </w:r>
      <w:r w:rsidR="000161AB">
        <w:rPr>
          <w:sz w:val="24"/>
        </w:rPr>
        <w:t xml:space="preserve">is </w:t>
      </w:r>
      <w:r w:rsidR="00635090">
        <w:rPr>
          <w:sz w:val="24"/>
        </w:rPr>
        <w:t xml:space="preserve">designed </w:t>
      </w:r>
      <w:r w:rsidR="000161AB">
        <w:rPr>
          <w:sz w:val="24"/>
        </w:rPr>
        <w:t>to operate at 1.575 GHz</w:t>
      </w:r>
      <w:r w:rsidR="00635090">
        <w:rPr>
          <w:sz w:val="24"/>
        </w:rPr>
        <w:t xml:space="preserve">, and each rectangular patch antenna is also designed to be resonant at </w:t>
      </w:r>
      <w:r w:rsidR="00943BDF" w:rsidRPr="00943BDF">
        <w:rPr>
          <w:position w:val="-12"/>
          <w:sz w:val="24"/>
        </w:rPr>
        <w:object w:dxaOrig="260" w:dyaOrig="360" w14:anchorId="2706CEE0">
          <v:shape id="_x0000_i1029" type="#_x0000_t75" style="width:12.75pt;height:18pt" o:ole="">
            <v:imagedata r:id="rId16" o:title=""/>
          </v:shape>
          <o:OLEObject Type="Embed" ProgID="Equation.DSMT4" ShapeID="_x0000_i1029" DrawAspect="Content" ObjectID="_1794833216" r:id="rId17"/>
        </w:object>
      </w:r>
      <w:r w:rsidR="008428ED">
        <w:rPr>
          <w:sz w:val="24"/>
        </w:rPr>
        <w:t xml:space="preserve">= </w:t>
      </w:r>
      <w:r w:rsidR="00635090">
        <w:rPr>
          <w:sz w:val="24"/>
        </w:rPr>
        <w:t>1.575 GHz</w:t>
      </w:r>
      <w:r w:rsidR="00CE7A94">
        <w:rPr>
          <w:sz w:val="24"/>
        </w:rPr>
        <w:t>.</w:t>
      </w:r>
      <w:r w:rsidR="00635090">
        <w:rPr>
          <w:sz w:val="24"/>
        </w:rPr>
        <w:t xml:space="preserve"> (</w:t>
      </w:r>
      <w:r w:rsidR="00CE7A94">
        <w:rPr>
          <w:sz w:val="24"/>
        </w:rPr>
        <w:t>This is t</w:t>
      </w:r>
      <w:r w:rsidR="00635090">
        <w:rPr>
          <w:sz w:val="24"/>
        </w:rPr>
        <w:t xml:space="preserve">he frequency where the </w:t>
      </w:r>
      <w:r w:rsidR="00CE7A94">
        <w:rPr>
          <w:sz w:val="24"/>
        </w:rPr>
        <w:t xml:space="preserve">patch </w:t>
      </w:r>
      <w:r w:rsidR="00635090">
        <w:rPr>
          <w:sz w:val="24"/>
        </w:rPr>
        <w:t>cavit</w:t>
      </w:r>
      <w:r w:rsidR="00CE7A94">
        <w:rPr>
          <w:sz w:val="24"/>
        </w:rPr>
        <w:t>ies are</w:t>
      </w:r>
      <w:r w:rsidR="00635090">
        <w:rPr>
          <w:sz w:val="24"/>
        </w:rPr>
        <w:t xml:space="preserve"> resonant, so that the input resistance is maximum).</w:t>
      </w:r>
      <w:r w:rsidR="00EB65FE">
        <w:rPr>
          <w:sz w:val="24"/>
        </w:rPr>
        <w:t xml:space="preserve"> </w:t>
      </w:r>
      <w:r w:rsidR="00EA09B4">
        <w:rPr>
          <w:sz w:val="24"/>
        </w:rPr>
        <w:t xml:space="preserve">Note that the patches are fed by microstrip lines, so ignore probe inductance here. </w:t>
      </w:r>
      <w:r w:rsidR="00FD6A4A">
        <w:rPr>
          <w:sz w:val="24"/>
        </w:rPr>
        <w:t xml:space="preserve">The length of the vertical 100 </w:t>
      </w:r>
      <w:r w:rsidR="00FD6A4A">
        <w:rPr>
          <w:sz w:val="24"/>
        </w:rPr>
        <w:sym w:font="Symbol" w:char="F057"/>
      </w:r>
      <w:r w:rsidR="00FD6A4A">
        <w:rPr>
          <w:sz w:val="24"/>
        </w:rPr>
        <w:t xml:space="preserve"> line</w:t>
      </w:r>
      <w:r w:rsidR="00783A91">
        <w:rPr>
          <w:sz w:val="24"/>
        </w:rPr>
        <w:t>s</w:t>
      </w:r>
      <w:r w:rsidR="00FD6A4A">
        <w:rPr>
          <w:sz w:val="24"/>
        </w:rPr>
        <w:t xml:space="preserve"> labeled as V is</w:t>
      </w:r>
      <w:r w:rsidR="00783A91">
        <w:rPr>
          <w:sz w:val="24"/>
        </w:rPr>
        <w:t xml:space="preserve"> taken to be</w:t>
      </w:r>
      <w:r w:rsidR="00FD6A4A">
        <w:rPr>
          <w:sz w:val="24"/>
        </w:rPr>
        <w:t xml:space="preserve"> </w:t>
      </w:r>
      <w:r w:rsidR="00943BDF" w:rsidRPr="00943BDF">
        <w:rPr>
          <w:position w:val="-12"/>
          <w:sz w:val="24"/>
        </w:rPr>
        <w:object w:dxaOrig="580" w:dyaOrig="360" w14:anchorId="72C19742">
          <v:shape id="_x0000_i1030" type="#_x0000_t75" style="width:29.25pt;height:18pt" o:ole="">
            <v:imagedata r:id="rId18" o:title=""/>
          </v:shape>
          <o:OLEObject Type="Embed" ProgID="Equation.DSMT4" ShapeID="_x0000_i1030" DrawAspect="Content" ObjectID="_1794833217" r:id="rId19"/>
        </w:object>
      </w:r>
      <w:r w:rsidR="00FD6A4A">
        <w:rPr>
          <w:sz w:val="24"/>
        </w:rPr>
        <w:t xml:space="preserve">. </w:t>
      </w:r>
      <w:r w:rsidR="00A439E9">
        <w:rPr>
          <w:sz w:val="24"/>
        </w:rPr>
        <w:t xml:space="preserve">All of the other line lengths for the 100 </w:t>
      </w:r>
      <w:r w:rsidR="00A439E9">
        <w:rPr>
          <w:sz w:val="24"/>
        </w:rPr>
        <w:sym w:font="Symbol" w:char="F057"/>
      </w:r>
      <w:r w:rsidR="00A439E9">
        <w:rPr>
          <w:sz w:val="24"/>
        </w:rPr>
        <w:t xml:space="preserve"> lines can be calculated based on the given geometry information. </w:t>
      </w:r>
    </w:p>
    <w:p w14:paraId="76D87B2F" w14:textId="77777777" w:rsidR="00842D28" w:rsidRPr="0051508A" w:rsidRDefault="00842D28" w:rsidP="0051508A">
      <w:pPr>
        <w:pStyle w:val="MTDisplayEquation"/>
        <w:tabs>
          <w:tab w:val="clear" w:pos="4680"/>
          <w:tab w:val="clear" w:pos="9360"/>
        </w:tabs>
        <w:spacing w:after="120"/>
      </w:pPr>
    </w:p>
    <w:p w14:paraId="02860A4B" w14:textId="0B527ED5" w:rsidR="0010256B" w:rsidRDefault="0010256B" w:rsidP="0051508A">
      <w:pPr>
        <w:pStyle w:val="MTDisplayEquation"/>
        <w:tabs>
          <w:tab w:val="clear" w:pos="4680"/>
          <w:tab w:val="clear" w:pos="9360"/>
        </w:tabs>
        <w:spacing w:after="120"/>
        <w:rPr>
          <w:rFonts w:asciiTheme="minorHAnsi" w:hAnsiTheme="minorHAnsi" w:cstheme="minorHAnsi"/>
          <w:b/>
        </w:rPr>
      </w:pPr>
      <w:r w:rsidRPr="00962C7F">
        <w:rPr>
          <w:rFonts w:asciiTheme="minorHAnsi" w:hAnsiTheme="minorHAnsi" w:cstheme="minorHAnsi"/>
          <w:b/>
        </w:rPr>
        <w:t>PROJECT TASKS</w:t>
      </w:r>
    </w:p>
    <w:p w14:paraId="44B9E57B" w14:textId="77777777" w:rsidR="00FA1335" w:rsidRPr="00FA1335" w:rsidRDefault="00FA1335" w:rsidP="00FA1335"/>
    <w:p w14:paraId="6B4592A5" w14:textId="77777777" w:rsidR="00BB3330" w:rsidRPr="003234DF" w:rsidRDefault="00BB3330" w:rsidP="0051508A">
      <w:pPr>
        <w:spacing w:line="360" w:lineRule="auto"/>
        <w:jc w:val="both"/>
        <w:rPr>
          <w:rFonts w:asciiTheme="minorHAnsi" w:hAnsiTheme="minorHAnsi" w:cstheme="minorHAnsi"/>
          <w:b/>
          <w:sz w:val="24"/>
        </w:rPr>
      </w:pPr>
      <w:r w:rsidRPr="003234DF">
        <w:rPr>
          <w:rFonts w:asciiTheme="minorHAnsi" w:hAnsiTheme="minorHAnsi" w:cstheme="minorHAnsi"/>
          <w:b/>
          <w:sz w:val="24"/>
        </w:rPr>
        <w:t>Task 1</w:t>
      </w:r>
    </w:p>
    <w:p w14:paraId="63CAC94E" w14:textId="5C61B551" w:rsidR="00191E26" w:rsidRDefault="00BB3330" w:rsidP="00943BDF">
      <w:pPr>
        <w:pStyle w:val="ListParagraph"/>
        <w:numPr>
          <w:ilvl w:val="0"/>
          <w:numId w:val="13"/>
        </w:numPr>
        <w:spacing w:line="320" w:lineRule="exact"/>
        <w:jc w:val="both"/>
        <w:rPr>
          <w:sz w:val="24"/>
        </w:rPr>
      </w:pPr>
      <w:r w:rsidRPr="0032647C">
        <w:rPr>
          <w:sz w:val="24"/>
        </w:rPr>
        <w:t>Design the dimensions</w:t>
      </w:r>
      <w:r w:rsidR="00953606" w:rsidRPr="0032647C">
        <w:rPr>
          <w:sz w:val="24"/>
        </w:rPr>
        <w:t xml:space="preserve"> </w:t>
      </w:r>
      <w:r w:rsidR="0047573C" w:rsidRPr="0032647C">
        <w:rPr>
          <w:sz w:val="24"/>
        </w:rPr>
        <w:t>and feed position of the patches</w:t>
      </w:r>
      <w:r w:rsidR="00943BDF">
        <w:rPr>
          <w:sz w:val="24"/>
        </w:rPr>
        <w:t xml:space="preserve"> </w:t>
      </w:r>
      <w:r w:rsidR="00943BDF" w:rsidRPr="00943BDF">
        <w:rPr>
          <w:position w:val="-14"/>
          <w:sz w:val="24"/>
        </w:rPr>
        <w:object w:dxaOrig="1040" w:dyaOrig="400" w14:anchorId="39A03BEF">
          <v:shape id="_x0000_i1031" type="#_x0000_t75" style="width:51.75pt;height:20.25pt" o:ole="">
            <v:imagedata r:id="rId20" o:title=""/>
          </v:shape>
          <o:OLEObject Type="Embed" ProgID="Equation.DSMT4" ShapeID="_x0000_i1031" DrawAspect="Content" ObjectID="_1794833218" r:id="rId21"/>
        </w:object>
      </w:r>
      <w:r w:rsidR="0032647C">
        <w:rPr>
          <w:sz w:val="24"/>
        </w:rPr>
        <w:t>.</w:t>
      </w:r>
    </w:p>
    <w:p w14:paraId="0DC856A3" w14:textId="755B1C3B" w:rsidR="0032647C" w:rsidRDefault="0032647C" w:rsidP="00943BDF">
      <w:pPr>
        <w:pStyle w:val="ListParagraph"/>
        <w:numPr>
          <w:ilvl w:val="0"/>
          <w:numId w:val="13"/>
        </w:numPr>
        <w:spacing w:line="320" w:lineRule="exact"/>
        <w:jc w:val="both"/>
        <w:rPr>
          <w:sz w:val="24"/>
        </w:rPr>
      </w:pPr>
      <w:r>
        <w:rPr>
          <w:sz w:val="24"/>
        </w:rPr>
        <w:t xml:space="preserve">Design the width of the 100 </w:t>
      </w:r>
      <w:r>
        <w:rPr>
          <w:sz w:val="24"/>
        </w:rPr>
        <w:sym w:font="Symbol" w:char="F057"/>
      </w:r>
      <w:r>
        <w:rPr>
          <w:sz w:val="24"/>
        </w:rPr>
        <w:t xml:space="preserve"> lines.</w:t>
      </w:r>
    </w:p>
    <w:p w14:paraId="7C7E1299" w14:textId="529BE8BD" w:rsidR="0032647C" w:rsidRPr="0032647C" w:rsidRDefault="0032647C" w:rsidP="0051508A">
      <w:pPr>
        <w:pStyle w:val="ListParagraph"/>
        <w:numPr>
          <w:ilvl w:val="0"/>
          <w:numId w:val="13"/>
        </w:numPr>
        <w:spacing w:line="320" w:lineRule="exact"/>
        <w:jc w:val="both"/>
        <w:rPr>
          <w:sz w:val="24"/>
        </w:rPr>
      </w:pPr>
      <w:r>
        <w:rPr>
          <w:sz w:val="24"/>
        </w:rPr>
        <w:t xml:space="preserve">Design with width and length of the transformer lines. </w:t>
      </w:r>
    </w:p>
    <w:p w14:paraId="7599ABCB" w14:textId="77777777" w:rsidR="004F5787" w:rsidRDefault="004F5787" w:rsidP="00ED04C1">
      <w:pPr>
        <w:spacing w:line="360" w:lineRule="auto"/>
        <w:jc w:val="both"/>
        <w:rPr>
          <w:sz w:val="24"/>
        </w:rPr>
      </w:pPr>
    </w:p>
    <w:p w14:paraId="7EBF3F8A" w14:textId="549E34F3" w:rsidR="00520360" w:rsidRPr="003234DF" w:rsidRDefault="00520360" w:rsidP="0051508A">
      <w:pPr>
        <w:spacing w:line="360" w:lineRule="auto"/>
        <w:jc w:val="both"/>
        <w:rPr>
          <w:rFonts w:asciiTheme="minorHAnsi" w:hAnsiTheme="minorHAnsi" w:cstheme="minorHAnsi"/>
          <w:b/>
          <w:sz w:val="24"/>
        </w:rPr>
      </w:pPr>
      <w:r w:rsidRPr="003234DF">
        <w:rPr>
          <w:rFonts w:asciiTheme="minorHAnsi" w:hAnsiTheme="minorHAnsi" w:cstheme="minorHAnsi"/>
          <w:b/>
          <w:sz w:val="24"/>
        </w:rPr>
        <w:t xml:space="preserve">Task </w:t>
      </w:r>
      <w:r w:rsidR="003320E4" w:rsidRPr="003234DF">
        <w:rPr>
          <w:rFonts w:asciiTheme="minorHAnsi" w:hAnsiTheme="minorHAnsi" w:cstheme="minorHAnsi"/>
          <w:b/>
          <w:sz w:val="24"/>
        </w:rPr>
        <w:t>2</w:t>
      </w:r>
    </w:p>
    <w:p w14:paraId="08CBCCCD" w14:textId="1F5B1E15" w:rsidR="00520360" w:rsidRDefault="00520360" w:rsidP="00FB7895">
      <w:pPr>
        <w:pStyle w:val="ListParagraph"/>
        <w:numPr>
          <w:ilvl w:val="0"/>
          <w:numId w:val="14"/>
        </w:numPr>
        <w:spacing w:after="120" w:line="320" w:lineRule="exact"/>
        <w:contextualSpacing w:val="0"/>
        <w:jc w:val="both"/>
        <w:rPr>
          <w:sz w:val="24"/>
        </w:rPr>
      </w:pPr>
      <w:r w:rsidRPr="006F2FAF">
        <w:rPr>
          <w:sz w:val="24"/>
        </w:rPr>
        <w:t xml:space="preserve">Plot the </w:t>
      </w:r>
      <w:r>
        <w:rPr>
          <w:sz w:val="24"/>
        </w:rPr>
        <w:t xml:space="preserve">input impedance </w:t>
      </w:r>
      <w:r w:rsidR="003234F6">
        <w:rPr>
          <w:sz w:val="24"/>
        </w:rPr>
        <w:t xml:space="preserve">(real and imaginary part) </w:t>
      </w:r>
      <w:r>
        <w:rPr>
          <w:sz w:val="24"/>
        </w:rPr>
        <w:t xml:space="preserve">of </w:t>
      </w:r>
      <w:r w:rsidR="00FB7895">
        <w:rPr>
          <w:sz w:val="24"/>
        </w:rPr>
        <w:t>a single</w:t>
      </w:r>
      <w:r>
        <w:rPr>
          <w:sz w:val="24"/>
        </w:rPr>
        <w:t xml:space="preserve"> </w:t>
      </w:r>
      <w:r w:rsidR="00962C7F">
        <w:rPr>
          <w:sz w:val="24"/>
        </w:rPr>
        <w:t xml:space="preserve">rectangular </w:t>
      </w:r>
      <w:r>
        <w:rPr>
          <w:sz w:val="24"/>
        </w:rPr>
        <w:t>patch antenna as a function of frequency</w:t>
      </w:r>
      <w:r w:rsidR="003234F6">
        <w:rPr>
          <w:sz w:val="24"/>
        </w:rPr>
        <w:t xml:space="preserve">, from 1.50 to 1.65 GHz. </w:t>
      </w:r>
    </w:p>
    <w:p w14:paraId="37BFC15F" w14:textId="0B0EFAED" w:rsidR="00972941" w:rsidRDefault="00972941" w:rsidP="00FB7895">
      <w:pPr>
        <w:pStyle w:val="ListParagraph"/>
        <w:numPr>
          <w:ilvl w:val="0"/>
          <w:numId w:val="14"/>
        </w:numPr>
        <w:spacing w:after="120" w:line="320" w:lineRule="exact"/>
        <w:contextualSpacing w:val="0"/>
        <w:jc w:val="both"/>
        <w:rPr>
          <w:sz w:val="24"/>
        </w:rPr>
      </w:pPr>
      <w:r>
        <w:rPr>
          <w:sz w:val="24"/>
        </w:rPr>
        <w:t xml:space="preserve">Plot the SWR on the feeding </w:t>
      </w:r>
      <w:r w:rsidR="00943BDF">
        <w:rPr>
          <w:sz w:val="24"/>
        </w:rPr>
        <w:t>microstrip</w:t>
      </w:r>
      <w:r>
        <w:rPr>
          <w:sz w:val="24"/>
        </w:rPr>
        <w:t xml:space="preserve"> line </w:t>
      </w:r>
      <w:r w:rsidR="00943BDF">
        <w:rPr>
          <w:sz w:val="24"/>
        </w:rPr>
        <w:t xml:space="preserve">(which has </w:t>
      </w:r>
      <w:r w:rsidR="00943BDF" w:rsidRPr="00943BDF">
        <w:rPr>
          <w:i/>
          <w:sz w:val="24"/>
        </w:rPr>
        <w:t>Z</w:t>
      </w:r>
      <w:r w:rsidR="00943BDF" w:rsidRPr="00943BDF">
        <w:rPr>
          <w:sz w:val="24"/>
          <w:vertAlign w:val="subscript"/>
        </w:rPr>
        <w:t>0</w:t>
      </w:r>
      <w:r w:rsidR="00943BDF">
        <w:rPr>
          <w:sz w:val="24"/>
        </w:rPr>
        <w:t xml:space="preserve"> = 100 </w:t>
      </w:r>
      <w:r w:rsidR="00943BDF">
        <w:rPr>
          <w:sz w:val="24"/>
        </w:rPr>
        <w:sym w:font="Symbol" w:char="F057"/>
      </w:r>
      <w:r w:rsidR="00943BDF">
        <w:rPr>
          <w:sz w:val="24"/>
        </w:rPr>
        <w:t xml:space="preserve">) </w:t>
      </w:r>
      <w:r>
        <w:rPr>
          <w:sz w:val="24"/>
        </w:rPr>
        <w:t>as a function of frequency, from 1.50 to 1.65 GHz. From this, calculate the bandwidth of the patch antenna (based on an SWR = 2.0 definition).</w:t>
      </w:r>
    </w:p>
    <w:p w14:paraId="510EF740" w14:textId="1EC79D8B" w:rsidR="003234F6" w:rsidRPr="00824F99" w:rsidRDefault="003234F6" w:rsidP="00FB7895">
      <w:pPr>
        <w:pStyle w:val="ListParagraph"/>
        <w:numPr>
          <w:ilvl w:val="0"/>
          <w:numId w:val="14"/>
        </w:numPr>
        <w:spacing w:after="120" w:line="320" w:lineRule="exact"/>
        <w:contextualSpacing w:val="0"/>
        <w:jc w:val="both"/>
        <w:rPr>
          <w:sz w:val="24"/>
        </w:rPr>
      </w:pPr>
      <w:r>
        <w:rPr>
          <w:sz w:val="24"/>
        </w:rPr>
        <w:t xml:space="preserve">Plot the </w:t>
      </w:r>
      <w:r w:rsidRPr="006F2FAF">
        <w:rPr>
          <w:sz w:val="24"/>
        </w:rPr>
        <w:t xml:space="preserve">E and H </w:t>
      </w:r>
      <w:r>
        <w:rPr>
          <w:sz w:val="24"/>
        </w:rPr>
        <w:t>plane</w:t>
      </w:r>
      <w:r w:rsidRPr="006F2FAF">
        <w:rPr>
          <w:sz w:val="24"/>
        </w:rPr>
        <w:t xml:space="preserve"> patterns of </w:t>
      </w:r>
      <w:r w:rsidR="00FB7895">
        <w:rPr>
          <w:sz w:val="24"/>
        </w:rPr>
        <w:t>a single</w:t>
      </w:r>
      <w:r>
        <w:rPr>
          <w:sz w:val="24"/>
        </w:rPr>
        <w:t xml:space="preserve"> rectangular patch antenna at </w:t>
      </w:r>
      <w:r w:rsidRPr="008428ED">
        <w:rPr>
          <w:i/>
          <w:iCs/>
          <w:sz w:val="24"/>
        </w:rPr>
        <w:t>f</w:t>
      </w:r>
      <w:r w:rsidRPr="008428ED">
        <w:rPr>
          <w:sz w:val="24"/>
          <w:vertAlign w:val="subscript"/>
        </w:rPr>
        <w:t>0</w:t>
      </w:r>
      <w:r>
        <w:rPr>
          <w:sz w:val="24"/>
        </w:rPr>
        <w:t>.</w:t>
      </w:r>
      <w:r w:rsidR="00824F99">
        <w:rPr>
          <w:sz w:val="24"/>
        </w:rPr>
        <w:t xml:space="preserve"> Plot in dB (normalized to zero dB at the peak) vs. angle </w:t>
      </w:r>
      <w:r w:rsidR="00824F99" w:rsidRPr="003C713B">
        <w:rPr>
          <w:i/>
          <w:iCs/>
          <w:sz w:val="24"/>
        </w:rPr>
        <w:sym w:font="Symbol" w:char="F071"/>
      </w:r>
      <w:r w:rsidR="00FB7895">
        <w:rPr>
          <w:sz w:val="24"/>
        </w:rPr>
        <w:t xml:space="preserve"> on a polar plot. Plot on a scale that has zero dB at the maximum and -40 dB at the center of the chart, with a scale of 10 dB per division.</w:t>
      </w:r>
    </w:p>
    <w:p w14:paraId="55D5A625" w14:textId="6EC1168A" w:rsidR="003234F6" w:rsidRPr="003234DF" w:rsidRDefault="003234F6" w:rsidP="0051508A">
      <w:pPr>
        <w:spacing w:line="360" w:lineRule="auto"/>
        <w:jc w:val="both"/>
        <w:rPr>
          <w:rFonts w:asciiTheme="minorHAnsi" w:hAnsiTheme="minorHAnsi" w:cstheme="minorHAnsi"/>
          <w:b/>
          <w:sz w:val="24"/>
        </w:rPr>
      </w:pPr>
      <w:r w:rsidRPr="003234DF">
        <w:rPr>
          <w:rFonts w:asciiTheme="minorHAnsi" w:hAnsiTheme="minorHAnsi" w:cstheme="minorHAnsi"/>
          <w:b/>
          <w:sz w:val="24"/>
        </w:rPr>
        <w:lastRenderedPageBreak/>
        <w:t xml:space="preserve">Task </w:t>
      </w:r>
      <w:r w:rsidR="003320E4" w:rsidRPr="003234DF">
        <w:rPr>
          <w:rFonts w:asciiTheme="minorHAnsi" w:hAnsiTheme="minorHAnsi" w:cstheme="minorHAnsi"/>
          <w:b/>
          <w:sz w:val="24"/>
        </w:rPr>
        <w:t>3</w:t>
      </w:r>
    </w:p>
    <w:p w14:paraId="15CA31C3" w14:textId="3AEAAD71" w:rsidR="00962C7F" w:rsidRPr="00FB7895" w:rsidRDefault="00962C7F" w:rsidP="00FB7895">
      <w:pPr>
        <w:pStyle w:val="ListParagraph"/>
        <w:numPr>
          <w:ilvl w:val="0"/>
          <w:numId w:val="14"/>
        </w:numPr>
        <w:spacing w:after="120" w:line="320" w:lineRule="exact"/>
        <w:contextualSpacing w:val="0"/>
        <w:jc w:val="both"/>
        <w:rPr>
          <w:sz w:val="24"/>
        </w:rPr>
      </w:pPr>
      <w:r>
        <w:rPr>
          <w:sz w:val="24"/>
        </w:rPr>
        <w:t xml:space="preserve">Plot the </w:t>
      </w:r>
      <w:r w:rsidRPr="006F2FAF">
        <w:rPr>
          <w:sz w:val="24"/>
        </w:rPr>
        <w:t xml:space="preserve">E and H </w:t>
      </w:r>
      <w:r>
        <w:rPr>
          <w:sz w:val="24"/>
        </w:rPr>
        <w:t>plane</w:t>
      </w:r>
      <w:r w:rsidRPr="006F2FAF">
        <w:rPr>
          <w:sz w:val="24"/>
        </w:rPr>
        <w:t xml:space="preserve"> patterns of the array at </w:t>
      </w:r>
      <w:r w:rsidRPr="008428ED">
        <w:rPr>
          <w:i/>
          <w:iCs/>
          <w:sz w:val="24"/>
        </w:rPr>
        <w:t>f</w:t>
      </w:r>
      <w:r w:rsidRPr="008428ED">
        <w:rPr>
          <w:sz w:val="24"/>
          <w:vertAlign w:val="subscript"/>
        </w:rPr>
        <w:t>0</w:t>
      </w:r>
      <w:r>
        <w:rPr>
          <w:sz w:val="24"/>
        </w:rPr>
        <w:t>.</w:t>
      </w:r>
      <w:r w:rsidR="003C713B">
        <w:rPr>
          <w:sz w:val="24"/>
        </w:rPr>
        <w:t xml:space="preserve"> </w:t>
      </w:r>
      <w:r w:rsidR="00FB7895">
        <w:rPr>
          <w:sz w:val="24"/>
        </w:rPr>
        <w:t xml:space="preserve">Plot in dB (normalized to zero dB at the peak) vs. angle </w:t>
      </w:r>
      <w:r w:rsidR="00FB7895" w:rsidRPr="003C713B">
        <w:rPr>
          <w:i/>
          <w:iCs/>
          <w:sz w:val="24"/>
        </w:rPr>
        <w:sym w:font="Symbol" w:char="F071"/>
      </w:r>
      <w:r w:rsidR="00FB7895">
        <w:rPr>
          <w:sz w:val="24"/>
        </w:rPr>
        <w:t xml:space="preserve"> on a polar plot. Plot on a scale that has zero dB at the maximum and -40 dB at the center of the chart, with a scale of 10 dB per division.</w:t>
      </w:r>
    </w:p>
    <w:p w14:paraId="7F94D8E6" w14:textId="47CB37FC" w:rsidR="00337D3F" w:rsidRDefault="00337D3F" w:rsidP="00FB7895">
      <w:pPr>
        <w:pStyle w:val="ListParagraph"/>
        <w:numPr>
          <w:ilvl w:val="0"/>
          <w:numId w:val="14"/>
        </w:numPr>
        <w:spacing w:after="120" w:line="320" w:lineRule="exact"/>
        <w:contextualSpacing w:val="0"/>
        <w:jc w:val="both"/>
        <w:rPr>
          <w:sz w:val="24"/>
        </w:rPr>
      </w:pPr>
      <w:r>
        <w:rPr>
          <w:sz w:val="24"/>
        </w:rPr>
        <w:t xml:space="preserve">Calculate the gain of the array </w:t>
      </w:r>
      <w:r w:rsidR="00012CBF">
        <w:rPr>
          <w:sz w:val="24"/>
        </w:rPr>
        <w:t xml:space="preserve">(the realized gain) </w:t>
      </w:r>
      <w:r>
        <w:rPr>
          <w:sz w:val="24"/>
        </w:rPr>
        <w:t xml:space="preserve">at broadside at </w:t>
      </w:r>
      <w:r w:rsidRPr="008428ED">
        <w:rPr>
          <w:i/>
          <w:iCs/>
          <w:sz w:val="24"/>
        </w:rPr>
        <w:t>f</w:t>
      </w:r>
      <w:r w:rsidRPr="008428ED">
        <w:rPr>
          <w:sz w:val="24"/>
          <w:vertAlign w:val="subscript"/>
        </w:rPr>
        <w:t>0</w:t>
      </w:r>
      <w:r>
        <w:rPr>
          <w:sz w:val="24"/>
        </w:rPr>
        <w:t>.</w:t>
      </w:r>
    </w:p>
    <w:p w14:paraId="5CEB6954" w14:textId="082B03D5" w:rsidR="003234F6" w:rsidRDefault="003234F6" w:rsidP="00FB7895">
      <w:pPr>
        <w:pStyle w:val="ListParagraph"/>
        <w:numPr>
          <w:ilvl w:val="0"/>
          <w:numId w:val="14"/>
        </w:numPr>
        <w:spacing w:after="120" w:line="320" w:lineRule="exact"/>
        <w:contextualSpacing w:val="0"/>
        <w:jc w:val="both"/>
        <w:rPr>
          <w:sz w:val="24"/>
        </w:rPr>
      </w:pPr>
      <w:r>
        <w:rPr>
          <w:sz w:val="24"/>
        </w:rPr>
        <w:t xml:space="preserve">Plot the input impedance </w:t>
      </w:r>
      <w:r w:rsidR="008D67F4" w:rsidRPr="008D67F4">
        <w:rPr>
          <w:i/>
          <w:iCs/>
          <w:sz w:val="24"/>
        </w:rPr>
        <w:t>Z</w:t>
      </w:r>
      <w:r w:rsidR="008D67F4" w:rsidRPr="008D67F4">
        <w:rPr>
          <w:sz w:val="24"/>
          <w:vertAlign w:val="subscript"/>
        </w:rPr>
        <w:t>in</w:t>
      </w:r>
      <w:r w:rsidR="008D67F4">
        <w:rPr>
          <w:sz w:val="24"/>
        </w:rPr>
        <w:t xml:space="preserve"> </w:t>
      </w:r>
      <w:r>
        <w:rPr>
          <w:sz w:val="24"/>
        </w:rPr>
        <w:t xml:space="preserve">(real and imaginary part) of the array as a function of frequency, from 1.50 to 1.65 GHz. </w:t>
      </w:r>
    </w:p>
    <w:p w14:paraId="1263170C" w14:textId="337EEBF0" w:rsidR="00972941" w:rsidRPr="00972941" w:rsidRDefault="00972941" w:rsidP="00972941">
      <w:pPr>
        <w:pStyle w:val="ListParagraph"/>
        <w:numPr>
          <w:ilvl w:val="0"/>
          <w:numId w:val="14"/>
        </w:numPr>
        <w:spacing w:after="120" w:line="320" w:lineRule="exact"/>
        <w:contextualSpacing w:val="0"/>
        <w:jc w:val="both"/>
        <w:rPr>
          <w:sz w:val="24"/>
        </w:rPr>
      </w:pPr>
      <w:r>
        <w:rPr>
          <w:sz w:val="24"/>
        </w:rPr>
        <w:t xml:space="preserve">Plot the SWR on the feeding coax line </w:t>
      </w:r>
      <w:r w:rsidR="00943BDF">
        <w:rPr>
          <w:sz w:val="24"/>
        </w:rPr>
        <w:t xml:space="preserve">(which has </w:t>
      </w:r>
      <w:r w:rsidR="00943BDF" w:rsidRPr="00943BDF">
        <w:rPr>
          <w:i/>
          <w:sz w:val="24"/>
        </w:rPr>
        <w:t>Z</w:t>
      </w:r>
      <w:r w:rsidR="00943BDF" w:rsidRPr="00943BDF">
        <w:rPr>
          <w:sz w:val="24"/>
          <w:vertAlign w:val="subscript"/>
        </w:rPr>
        <w:t>0</w:t>
      </w:r>
      <w:r w:rsidR="00943BDF">
        <w:rPr>
          <w:sz w:val="24"/>
        </w:rPr>
        <w:t xml:space="preserve"> = 50 </w:t>
      </w:r>
      <w:r w:rsidR="00943BDF">
        <w:rPr>
          <w:sz w:val="24"/>
        </w:rPr>
        <w:sym w:font="Symbol" w:char="F057"/>
      </w:r>
      <w:r w:rsidR="00943BDF">
        <w:rPr>
          <w:sz w:val="24"/>
        </w:rPr>
        <w:t xml:space="preserve">) </w:t>
      </w:r>
      <w:r>
        <w:rPr>
          <w:sz w:val="24"/>
        </w:rPr>
        <w:t>as a function of frequency, from 1.50 to 1.65 GHz. From this, calculate the bandwidth of the array (based on an SWR = 2.0 definition).</w:t>
      </w:r>
    </w:p>
    <w:p w14:paraId="0DAE7D46" w14:textId="5DBF3783" w:rsidR="00337D3F" w:rsidRDefault="00972941" w:rsidP="00FB7895">
      <w:pPr>
        <w:pStyle w:val="ListParagraph"/>
        <w:numPr>
          <w:ilvl w:val="0"/>
          <w:numId w:val="14"/>
        </w:numPr>
        <w:spacing w:after="120" w:line="320" w:lineRule="exact"/>
        <w:contextualSpacing w:val="0"/>
        <w:jc w:val="both"/>
        <w:rPr>
          <w:sz w:val="24"/>
        </w:rPr>
      </w:pPr>
      <w:r>
        <w:rPr>
          <w:sz w:val="24"/>
        </w:rPr>
        <w:t>Plot</w:t>
      </w:r>
      <w:r w:rsidR="00337D3F">
        <w:rPr>
          <w:sz w:val="24"/>
        </w:rPr>
        <w:t xml:space="preserve"> the gain of the array </w:t>
      </w:r>
      <w:r w:rsidR="008D25B3">
        <w:rPr>
          <w:sz w:val="24"/>
        </w:rPr>
        <w:t xml:space="preserve">(the realized gain) </w:t>
      </w:r>
      <w:r w:rsidR="00337D3F">
        <w:rPr>
          <w:sz w:val="24"/>
        </w:rPr>
        <w:t xml:space="preserve">at broadside as a function of frequency, from 1.50 to 1.65 GHz. </w:t>
      </w:r>
    </w:p>
    <w:p w14:paraId="0031D965" w14:textId="7A08AAE9" w:rsidR="00337D3F" w:rsidRDefault="00337D3F" w:rsidP="00840983">
      <w:pPr>
        <w:spacing w:line="360" w:lineRule="auto"/>
        <w:jc w:val="both"/>
        <w:rPr>
          <w:sz w:val="24"/>
        </w:rPr>
      </w:pPr>
    </w:p>
    <w:p w14:paraId="5002B341" w14:textId="24C8797C" w:rsidR="00603E54" w:rsidRDefault="00603E54" w:rsidP="00462DF9">
      <w:pPr>
        <w:spacing w:after="120" w:line="320" w:lineRule="exact"/>
        <w:jc w:val="both"/>
        <w:rPr>
          <w:rFonts w:asciiTheme="minorHAnsi" w:hAnsiTheme="minorHAnsi" w:cstheme="minorHAnsi"/>
          <w:b/>
          <w:sz w:val="24"/>
        </w:rPr>
      </w:pPr>
      <w:r>
        <w:rPr>
          <w:rFonts w:asciiTheme="minorHAnsi" w:hAnsiTheme="minorHAnsi" w:cstheme="minorHAnsi"/>
          <w:b/>
          <w:sz w:val="24"/>
        </w:rPr>
        <w:t>METHOD</w:t>
      </w:r>
      <w:r w:rsidR="002A166A">
        <w:rPr>
          <w:rFonts w:asciiTheme="minorHAnsi" w:hAnsiTheme="minorHAnsi" w:cstheme="minorHAnsi"/>
          <w:b/>
          <w:sz w:val="24"/>
        </w:rPr>
        <w:t>S</w:t>
      </w:r>
    </w:p>
    <w:p w14:paraId="0A93BB96" w14:textId="35481C9B" w:rsidR="00603E54" w:rsidRDefault="005B4945" w:rsidP="00C26A1C">
      <w:pPr>
        <w:spacing w:line="320" w:lineRule="exact"/>
        <w:jc w:val="both"/>
        <w:rPr>
          <w:bCs/>
          <w:sz w:val="24"/>
        </w:rPr>
      </w:pPr>
      <w:r w:rsidRPr="005B4945">
        <w:rPr>
          <w:bCs/>
          <w:sz w:val="24"/>
        </w:rPr>
        <w:t>The input impedance of each patch</w:t>
      </w:r>
      <w:r>
        <w:rPr>
          <w:bCs/>
          <w:sz w:val="24"/>
        </w:rPr>
        <w:t xml:space="preserve"> </w:t>
      </w:r>
      <w:r w:rsidRPr="005B4945">
        <w:rPr>
          <w:bCs/>
          <w:sz w:val="24"/>
        </w:rPr>
        <w:t>antenna can be calculated vs</w:t>
      </w:r>
      <w:r>
        <w:rPr>
          <w:bCs/>
          <w:sz w:val="24"/>
        </w:rPr>
        <w:t xml:space="preserve">. </w:t>
      </w:r>
      <w:r w:rsidRPr="005B4945">
        <w:rPr>
          <w:bCs/>
          <w:sz w:val="24"/>
        </w:rPr>
        <w:t xml:space="preserve">frequency using the </w:t>
      </w:r>
      <w:r w:rsidR="002F555A">
        <w:rPr>
          <w:bCs/>
          <w:sz w:val="24"/>
        </w:rPr>
        <w:t xml:space="preserve">CAD circuit model for the patch. </w:t>
      </w:r>
      <w:r w:rsidR="002F555A" w:rsidRPr="00C26A1C">
        <w:rPr>
          <w:sz w:val="24"/>
          <w:szCs w:val="24"/>
        </w:rPr>
        <w:t>Transmission</w:t>
      </w:r>
      <w:r w:rsidR="002F555A">
        <w:rPr>
          <w:bCs/>
          <w:sz w:val="24"/>
        </w:rPr>
        <w:t xml:space="preserve"> line theory can then be used to transform the patch impedances to the input </w:t>
      </w:r>
      <w:r w:rsidR="00012CBF">
        <w:rPr>
          <w:bCs/>
          <w:sz w:val="24"/>
        </w:rPr>
        <w:t xml:space="preserve">feed </w:t>
      </w:r>
      <w:r w:rsidR="002F555A">
        <w:rPr>
          <w:bCs/>
          <w:sz w:val="24"/>
        </w:rPr>
        <w:t xml:space="preserve">point at the center of the array. </w:t>
      </w:r>
      <w:r w:rsidR="00814F29">
        <w:rPr>
          <w:bCs/>
          <w:sz w:val="24"/>
        </w:rPr>
        <w:t xml:space="preserve">In transmission line theory we have a standard formula for transforming a load impedance to the impedance at the input of the line. This formula can be used successively to get the input impedance at the central feed point. </w:t>
      </w:r>
      <w:r w:rsidR="002A166A">
        <w:rPr>
          <w:bCs/>
          <w:sz w:val="24"/>
        </w:rPr>
        <w:t>This formula is</w:t>
      </w:r>
    </w:p>
    <w:p w14:paraId="699B1350" w14:textId="5310D1AA" w:rsidR="00687A95" w:rsidRDefault="00687A95" w:rsidP="00687A95">
      <w:pPr>
        <w:pStyle w:val="MTDisplayEquation"/>
        <w:ind w:firstLine="720"/>
      </w:pPr>
      <w:r w:rsidRPr="00687A95">
        <w:rPr>
          <w:position w:val="-34"/>
        </w:rPr>
        <w:object w:dxaOrig="2760" w:dyaOrig="800" w14:anchorId="3A04D259">
          <v:shape id="_x0000_i1032" type="#_x0000_t75" style="width:138pt;height:39.75pt" o:ole="">
            <v:imagedata r:id="rId22" o:title=""/>
          </v:shape>
          <o:OLEObject Type="Embed" ProgID="Equation.DSMT4" ShapeID="_x0000_i1032" DrawAspect="Content" ObjectID="_1794833219" r:id="rId23"/>
        </w:object>
      </w:r>
      <w:r>
        <w:t>.</w:t>
      </w:r>
      <w:r>
        <w:tab/>
      </w:r>
      <w:r w:rsidR="00B121A3">
        <w:tab/>
      </w:r>
      <w:r>
        <w:t xml:space="preserve"> </w:t>
      </w:r>
      <w:r w:rsidR="00B121A3">
        <w:fldChar w:fldCharType="begin"/>
      </w:r>
      <w:r w:rsidR="00B121A3">
        <w:instrText xml:space="preserve"> MACROBUTTON MTPlaceRef \* MERGEFORMAT </w:instrText>
      </w:r>
      <w:r w:rsidR="00B121A3">
        <w:fldChar w:fldCharType="begin"/>
      </w:r>
      <w:r w:rsidR="00B121A3">
        <w:instrText xml:space="preserve"> SEQ MTEqn \h \* MERGEFORMAT </w:instrText>
      </w:r>
      <w:r w:rsidR="00B121A3">
        <w:fldChar w:fldCharType="end"/>
      </w:r>
      <w:r w:rsidR="00B121A3">
        <w:instrText>(</w:instrText>
      </w:r>
      <w:fldSimple w:instr=" SEQ MTEqn \c \* Arabic \* MERGEFORMAT ">
        <w:r w:rsidR="00E4704E">
          <w:rPr>
            <w:noProof/>
          </w:rPr>
          <w:instrText>1</w:instrText>
        </w:r>
      </w:fldSimple>
      <w:r w:rsidR="00B121A3">
        <w:instrText>)</w:instrText>
      </w:r>
      <w:r w:rsidR="00B121A3">
        <w:fldChar w:fldCharType="end"/>
      </w:r>
      <w:bookmarkStart w:id="0" w:name="_GoBack"/>
      <w:bookmarkEnd w:id="0"/>
    </w:p>
    <w:p w14:paraId="75DC0915" w14:textId="2C02AA28" w:rsidR="00AE4768" w:rsidRDefault="00BB3EF3" w:rsidP="006F682A">
      <w:pPr>
        <w:spacing w:line="320" w:lineRule="exact"/>
        <w:jc w:val="both"/>
        <w:rPr>
          <w:sz w:val="24"/>
          <w:szCs w:val="24"/>
        </w:rPr>
      </w:pPr>
      <w:r>
        <w:rPr>
          <w:bCs/>
          <w:sz w:val="24"/>
        </w:rPr>
        <w:t xml:space="preserve">Here </w:t>
      </w:r>
      <w:r w:rsidRPr="009D3B95">
        <w:rPr>
          <w:bCs/>
          <w:i/>
          <w:iCs/>
          <w:sz w:val="24"/>
        </w:rPr>
        <w:sym w:font="Symbol" w:char="F062"/>
      </w:r>
      <w:r>
        <w:rPr>
          <w:bCs/>
          <w:sz w:val="24"/>
        </w:rPr>
        <w:t xml:space="preserve"> </w:t>
      </w:r>
      <w:r w:rsidR="00D6766F">
        <w:rPr>
          <w:bCs/>
          <w:sz w:val="24"/>
        </w:rPr>
        <w:t>and</w:t>
      </w:r>
      <w:r w:rsidR="00155F33">
        <w:rPr>
          <w:bCs/>
          <w:sz w:val="24"/>
        </w:rPr>
        <w:t xml:space="preserve"> </w:t>
      </w:r>
      <w:r w:rsidR="00155F33" w:rsidRPr="003B353C">
        <w:rPr>
          <w:bCs/>
          <w:position w:val="-12"/>
          <w:sz w:val="24"/>
        </w:rPr>
        <w:object w:dxaOrig="300" w:dyaOrig="360" w14:anchorId="1EE329DD">
          <v:shape id="_x0000_i1033" type="#_x0000_t75" style="width:15pt;height:18pt" o:ole="">
            <v:imagedata r:id="rId24" o:title=""/>
          </v:shape>
          <o:OLEObject Type="Embed" ProgID="Equation.DSMT4" ShapeID="_x0000_i1033" DrawAspect="Content" ObjectID="_1794833220" r:id="rId25"/>
        </w:object>
      </w:r>
      <w:r w:rsidR="00D6766F">
        <w:rPr>
          <w:bCs/>
          <w:sz w:val="24"/>
        </w:rPr>
        <w:t xml:space="preserve"> </w:t>
      </w:r>
      <w:r w:rsidR="00C707A8">
        <w:rPr>
          <w:bCs/>
          <w:sz w:val="24"/>
        </w:rPr>
        <w:t>are</w:t>
      </w:r>
      <w:r>
        <w:rPr>
          <w:bCs/>
          <w:sz w:val="24"/>
        </w:rPr>
        <w:t xml:space="preserve"> the phase constant </w:t>
      </w:r>
      <w:r w:rsidR="00C707A8">
        <w:rPr>
          <w:bCs/>
          <w:sz w:val="24"/>
        </w:rPr>
        <w:t xml:space="preserve">and characteristic impedance </w:t>
      </w:r>
      <w:r>
        <w:rPr>
          <w:bCs/>
          <w:sz w:val="24"/>
        </w:rPr>
        <w:t>o</w:t>
      </w:r>
      <w:r w:rsidR="009D3B95">
        <w:rPr>
          <w:bCs/>
          <w:sz w:val="24"/>
        </w:rPr>
        <w:t>n</w:t>
      </w:r>
      <w:r>
        <w:rPr>
          <w:bCs/>
          <w:sz w:val="24"/>
        </w:rPr>
        <w:t xml:space="preserve"> </w:t>
      </w:r>
      <w:r w:rsidR="00012CBF">
        <w:rPr>
          <w:bCs/>
          <w:sz w:val="24"/>
        </w:rPr>
        <w:t xml:space="preserve">the line, which is </w:t>
      </w:r>
      <w:r>
        <w:rPr>
          <w:bCs/>
          <w:sz w:val="24"/>
        </w:rPr>
        <w:t xml:space="preserve">either </w:t>
      </w:r>
      <w:r w:rsidR="00012CBF">
        <w:rPr>
          <w:bCs/>
          <w:sz w:val="24"/>
        </w:rPr>
        <w:t xml:space="preserve">one of </w:t>
      </w:r>
      <w:r>
        <w:rPr>
          <w:bCs/>
          <w:sz w:val="24"/>
        </w:rPr>
        <w:t>the m</w:t>
      </w:r>
      <w:r w:rsidR="009D3B95">
        <w:rPr>
          <w:bCs/>
          <w:sz w:val="24"/>
        </w:rPr>
        <w:t>ain</w:t>
      </w:r>
      <w:r>
        <w:rPr>
          <w:bCs/>
          <w:sz w:val="24"/>
        </w:rPr>
        <w:t xml:space="preserve"> </w:t>
      </w:r>
      <w:r w:rsidR="00203642">
        <w:rPr>
          <w:bCs/>
          <w:sz w:val="24"/>
        </w:rPr>
        <w:t xml:space="preserve">feed </w:t>
      </w:r>
      <w:r>
        <w:rPr>
          <w:bCs/>
          <w:sz w:val="24"/>
        </w:rPr>
        <w:t>line</w:t>
      </w:r>
      <w:r w:rsidR="00203642">
        <w:rPr>
          <w:bCs/>
          <w:sz w:val="24"/>
        </w:rPr>
        <w:t>s</w:t>
      </w:r>
      <w:r>
        <w:rPr>
          <w:bCs/>
          <w:sz w:val="24"/>
        </w:rPr>
        <w:t xml:space="preserve"> (</w:t>
      </w:r>
      <w:r w:rsidR="009D3B95">
        <w:rPr>
          <w:bCs/>
          <w:sz w:val="24"/>
        </w:rPr>
        <w:t>the</w:t>
      </w:r>
      <w:r w:rsidR="003B353C">
        <w:rPr>
          <w:bCs/>
          <w:sz w:val="24"/>
        </w:rPr>
        <w:t xml:space="preserve"> </w:t>
      </w:r>
      <w:r w:rsidR="003B353C" w:rsidRPr="003B353C">
        <w:rPr>
          <w:bCs/>
          <w:position w:val="-12"/>
          <w:sz w:val="24"/>
        </w:rPr>
        <w:object w:dxaOrig="300" w:dyaOrig="360" w14:anchorId="42B1E6BC">
          <v:shape id="_x0000_i1034" type="#_x0000_t75" style="width:15pt;height:18pt" o:ole="">
            <v:imagedata r:id="rId24" o:title=""/>
          </v:shape>
          <o:OLEObject Type="Embed" ProgID="Equation.DSMT4" ShapeID="_x0000_i1034" DrawAspect="Content" ObjectID="_1794833221" r:id="rId26"/>
        </w:object>
      </w:r>
      <w:r w:rsidR="004D77B0">
        <w:rPr>
          <w:bCs/>
          <w:sz w:val="24"/>
        </w:rPr>
        <w:t xml:space="preserve">= </w:t>
      </w:r>
      <w:r>
        <w:rPr>
          <w:bCs/>
          <w:sz w:val="24"/>
        </w:rPr>
        <w:t xml:space="preserve">100 </w:t>
      </w:r>
      <w:r>
        <w:rPr>
          <w:bCs/>
          <w:sz w:val="24"/>
        </w:rPr>
        <w:sym w:font="Symbol" w:char="F057"/>
      </w:r>
      <w:r>
        <w:rPr>
          <w:bCs/>
          <w:sz w:val="24"/>
        </w:rPr>
        <w:t xml:space="preserve"> line</w:t>
      </w:r>
      <w:r w:rsidR="00203642">
        <w:rPr>
          <w:bCs/>
          <w:sz w:val="24"/>
        </w:rPr>
        <w:t>s</w:t>
      </w:r>
      <w:r>
        <w:rPr>
          <w:bCs/>
          <w:sz w:val="24"/>
        </w:rPr>
        <w:t>) or the transformer line</w:t>
      </w:r>
      <w:r w:rsidR="00203642">
        <w:rPr>
          <w:bCs/>
          <w:sz w:val="24"/>
        </w:rPr>
        <w:t>s</w:t>
      </w:r>
      <w:r w:rsidR="007A5057">
        <w:rPr>
          <w:bCs/>
          <w:sz w:val="24"/>
        </w:rPr>
        <w:t xml:space="preserve"> (with </w:t>
      </w:r>
      <w:r w:rsidR="0051508A" w:rsidRPr="0051508A">
        <w:rPr>
          <w:bCs/>
          <w:position w:val="-12"/>
          <w:sz w:val="24"/>
        </w:rPr>
        <w:object w:dxaOrig="300" w:dyaOrig="360" w14:anchorId="65E4581F">
          <v:shape id="_x0000_i1035" type="#_x0000_t75" style="width:15pt;height:18pt" o:ole="">
            <v:imagedata r:id="rId27" o:title=""/>
          </v:shape>
          <o:OLEObject Type="Embed" ProgID="Equation.DSMT4" ShapeID="_x0000_i1035" DrawAspect="Content" ObjectID="_1794833222" r:id="rId28"/>
        </w:object>
      </w:r>
      <w:r w:rsidR="0051508A">
        <w:rPr>
          <w:bCs/>
          <w:sz w:val="24"/>
        </w:rPr>
        <w:t xml:space="preserve"> </w:t>
      </w:r>
      <w:r w:rsidR="004D77B0">
        <w:rPr>
          <w:bCs/>
          <w:sz w:val="24"/>
        </w:rPr>
        <w:t xml:space="preserve">= </w:t>
      </w:r>
      <w:r w:rsidR="007A5057">
        <w:rPr>
          <w:bCs/>
          <w:sz w:val="24"/>
        </w:rPr>
        <w:t>7</w:t>
      </w:r>
      <w:r w:rsidR="00C87B0A">
        <w:rPr>
          <w:bCs/>
          <w:sz w:val="24"/>
        </w:rPr>
        <w:t>0</w:t>
      </w:r>
      <w:r w:rsidR="007A5057">
        <w:rPr>
          <w:bCs/>
          <w:sz w:val="24"/>
        </w:rPr>
        <w:t>.71</w:t>
      </w:r>
      <w:r w:rsidR="00203642">
        <w:rPr>
          <w:bCs/>
          <w:sz w:val="24"/>
        </w:rPr>
        <w:t xml:space="preserve"> </w:t>
      </w:r>
      <w:r w:rsidR="00203642">
        <w:rPr>
          <w:bCs/>
          <w:sz w:val="24"/>
        </w:rPr>
        <w:sym w:font="Symbol" w:char="F057"/>
      </w:r>
      <w:r w:rsidR="00203642">
        <w:rPr>
          <w:bCs/>
          <w:sz w:val="24"/>
        </w:rPr>
        <w:t>)</w:t>
      </w:r>
      <w:r>
        <w:rPr>
          <w:bCs/>
          <w:sz w:val="24"/>
        </w:rPr>
        <w:t xml:space="preserve">. </w:t>
      </w:r>
      <w:r w:rsidR="00AE4768">
        <w:rPr>
          <w:sz w:val="24"/>
          <w:szCs w:val="24"/>
        </w:rPr>
        <w:t xml:space="preserve">Note that </w:t>
      </w:r>
      <w:r w:rsidR="009B66E8">
        <w:rPr>
          <w:sz w:val="24"/>
          <w:szCs w:val="24"/>
        </w:rPr>
        <w:t>for the main lines (M) and the transformer lines (T) we have</w:t>
      </w:r>
    </w:p>
    <w:p w14:paraId="15556511" w14:textId="77777777" w:rsidR="00AE4768" w:rsidRDefault="00AE4768" w:rsidP="00AE4768">
      <w:pPr>
        <w:rPr>
          <w:sz w:val="24"/>
          <w:szCs w:val="24"/>
        </w:rPr>
      </w:pPr>
    </w:p>
    <w:p w14:paraId="4F2423D4" w14:textId="00DCBE91" w:rsidR="00B121A3" w:rsidRDefault="00B121A3" w:rsidP="00B121A3">
      <w:pPr>
        <w:pStyle w:val="MTDisplayEquation"/>
        <w:ind w:firstLine="720"/>
      </w:pPr>
      <w:r w:rsidRPr="00B121A3">
        <w:rPr>
          <w:position w:val="-14"/>
        </w:rPr>
        <w:object w:dxaOrig="3060" w:dyaOrig="460" w14:anchorId="29B8BB5B">
          <v:shape id="_x0000_i1036" type="#_x0000_t75" style="width:153pt;height:23.25pt" o:ole="">
            <v:imagedata r:id="rId29" o:title=""/>
          </v:shape>
          <o:OLEObject Type="Embed" ProgID="Equation.DSMT4" ShapeID="_x0000_i1036" DrawAspect="Content" ObjectID="_1794833223" r:id="rId30"/>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2</w:instrText>
        </w:r>
      </w:fldSimple>
      <w:r>
        <w:instrText>)</w:instrText>
      </w:r>
      <w:r>
        <w:fldChar w:fldCharType="end"/>
      </w:r>
    </w:p>
    <w:p w14:paraId="68CB7373" w14:textId="4AA69516" w:rsidR="00FB7895" w:rsidRDefault="009B66E8" w:rsidP="00C26A1C">
      <w:pPr>
        <w:spacing w:line="320" w:lineRule="exact"/>
        <w:jc w:val="both"/>
        <w:rPr>
          <w:bCs/>
          <w:sz w:val="24"/>
        </w:rPr>
      </w:pPr>
      <w:r>
        <w:rPr>
          <w:bCs/>
          <w:sz w:val="24"/>
        </w:rPr>
        <w:t>The effective relative permittivities can be found at</w:t>
      </w:r>
      <w:r w:rsidR="0051508A" w:rsidRPr="0051508A">
        <w:rPr>
          <w:bCs/>
          <w:position w:val="-12"/>
          <w:sz w:val="24"/>
        </w:rPr>
        <w:object w:dxaOrig="260" w:dyaOrig="360" w14:anchorId="2AA80243">
          <v:shape id="_x0000_i1037" type="#_x0000_t75" style="width:12.75pt;height:18pt" o:ole="">
            <v:imagedata r:id="rId31" o:title=""/>
          </v:shape>
          <o:OLEObject Type="Embed" ProgID="Equation.DSMT4" ShapeID="_x0000_i1037" DrawAspect="Content" ObjectID="_1794833224" r:id="rId32"/>
        </w:object>
      </w:r>
      <w:r>
        <w:rPr>
          <w:bCs/>
          <w:sz w:val="24"/>
        </w:rPr>
        <w:t xml:space="preserve"> and then kept fixed</w:t>
      </w:r>
      <w:r w:rsidR="00012CBF">
        <w:rPr>
          <w:bCs/>
          <w:sz w:val="24"/>
        </w:rPr>
        <w:t xml:space="preserve"> (assume that they do not depend on frequency)</w:t>
      </w:r>
      <w:r>
        <w:rPr>
          <w:bCs/>
          <w:sz w:val="24"/>
        </w:rPr>
        <w:t xml:space="preserve">. </w:t>
      </w:r>
      <w:r w:rsidR="00FB7895">
        <w:rPr>
          <w:bCs/>
          <w:sz w:val="24"/>
        </w:rPr>
        <w:t xml:space="preserve">The formula above for </w:t>
      </w:r>
      <w:r w:rsidR="0051508A" w:rsidRPr="0051508A">
        <w:rPr>
          <w:bCs/>
          <w:position w:val="-12"/>
          <w:sz w:val="24"/>
        </w:rPr>
        <w:object w:dxaOrig="340" w:dyaOrig="360" w14:anchorId="14D6B107">
          <v:shape id="_x0000_i1038" type="#_x0000_t75" style="width:17.25pt;height:18pt" o:ole="">
            <v:imagedata r:id="rId33" o:title=""/>
          </v:shape>
          <o:OLEObject Type="Embed" ProgID="Equation.DSMT4" ShapeID="_x0000_i1038" DrawAspect="Content" ObjectID="_1794833225" r:id="rId34"/>
        </w:object>
      </w:r>
      <w:r w:rsidR="00FB7895">
        <w:rPr>
          <w:bCs/>
          <w:sz w:val="24"/>
        </w:rPr>
        <w:t xml:space="preserve">is for a lossless line, but this should be sufficiently accurate for the feed lines here. </w:t>
      </w:r>
    </w:p>
    <w:p w14:paraId="356144BC" w14:textId="77777777" w:rsidR="00FB7895" w:rsidRDefault="00FB7895" w:rsidP="00C26A1C">
      <w:pPr>
        <w:spacing w:line="320" w:lineRule="exact"/>
        <w:jc w:val="both"/>
        <w:rPr>
          <w:bCs/>
          <w:sz w:val="24"/>
        </w:rPr>
      </w:pPr>
    </w:p>
    <w:p w14:paraId="4E384935" w14:textId="5ABDD8C9" w:rsidR="00C45816" w:rsidRDefault="002B6C08" w:rsidP="00C26A1C">
      <w:pPr>
        <w:spacing w:line="320" w:lineRule="exact"/>
        <w:jc w:val="both"/>
        <w:rPr>
          <w:sz w:val="24"/>
        </w:rPr>
      </w:pPr>
      <w:r>
        <w:rPr>
          <w:bCs/>
          <w:sz w:val="24"/>
        </w:rPr>
        <w:t xml:space="preserve">Note that the lengths of all lines can be determined from the layout, starting with the known value of </w:t>
      </w:r>
      <w:r w:rsidRPr="002B6C08">
        <w:rPr>
          <w:bCs/>
          <w:i/>
          <w:iCs/>
          <w:sz w:val="24"/>
        </w:rPr>
        <w:t>S</w:t>
      </w:r>
      <w:r w:rsidR="00092626">
        <w:rPr>
          <w:bCs/>
          <w:sz w:val="24"/>
        </w:rPr>
        <w:t xml:space="preserve">, and the fact that all transformers are of length </w:t>
      </w:r>
      <w:r w:rsidR="00BC6A15" w:rsidRPr="00BC6A15">
        <w:rPr>
          <w:bCs/>
          <w:i/>
          <w:sz w:val="24"/>
        </w:rPr>
        <w:sym w:font="Symbol" w:char="F06C"/>
      </w:r>
      <w:r w:rsidR="00BC6A15" w:rsidRPr="00BC6A15">
        <w:rPr>
          <w:bCs/>
          <w:sz w:val="24"/>
          <w:vertAlign w:val="subscript"/>
        </w:rPr>
        <w:t>gT</w:t>
      </w:r>
      <w:r w:rsidR="00BC6A15">
        <w:rPr>
          <w:bCs/>
          <w:sz w:val="24"/>
        </w:rPr>
        <w:t xml:space="preserve"> / 4</w:t>
      </w:r>
      <w:r w:rsidR="00012CBF">
        <w:rPr>
          <w:sz w:val="24"/>
        </w:rPr>
        <w:t xml:space="preserve"> at the frequency</w:t>
      </w:r>
      <w:r w:rsidR="0051508A" w:rsidRPr="0051508A">
        <w:rPr>
          <w:bCs/>
          <w:position w:val="-12"/>
          <w:sz w:val="24"/>
        </w:rPr>
        <w:object w:dxaOrig="260" w:dyaOrig="360" w14:anchorId="5910018C">
          <v:shape id="_x0000_i1039" type="#_x0000_t75" style="width:12.75pt;height:18pt" o:ole="">
            <v:imagedata r:id="rId31" o:title=""/>
          </v:shape>
          <o:OLEObject Type="Embed" ProgID="Equation.DSMT4" ShapeID="_x0000_i1039" DrawAspect="Content" ObjectID="_1794833226" r:id="rId35"/>
        </w:object>
      </w:r>
      <w:r w:rsidR="00C45816">
        <w:rPr>
          <w:sz w:val="24"/>
        </w:rPr>
        <w:t xml:space="preserve">, where </w:t>
      </w:r>
    </w:p>
    <w:p w14:paraId="7920E001" w14:textId="77777777" w:rsidR="00C45816" w:rsidRDefault="00C45816" w:rsidP="00C26A1C">
      <w:pPr>
        <w:spacing w:line="320" w:lineRule="exact"/>
        <w:jc w:val="both"/>
        <w:rPr>
          <w:sz w:val="24"/>
        </w:rPr>
      </w:pPr>
    </w:p>
    <w:p w14:paraId="48504C09" w14:textId="26B1A8CE" w:rsidR="00B121A3" w:rsidRDefault="00B121A3" w:rsidP="00B121A3">
      <w:pPr>
        <w:pStyle w:val="MTDisplayEquation"/>
        <w:ind w:firstLine="720"/>
      </w:pPr>
      <w:r w:rsidRPr="00B121A3">
        <w:rPr>
          <w:position w:val="-36"/>
        </w:rPr>
        <w:object w:dxaOrig="1280" w:dyaOrig="740" w14:anchorId="020134F7">
          <v:shape id="_x0000_i1040" type="#_x0000_t75" style="width:63.75pt;height:36.75pt" o:ole="">
            <v:imagedata r:id="rId36" o:title=""/>
          </v:shape>
          <o:OLEObject Type="Embed" ProgID="Equation.DSMT4" ShapeID="_x0000_i1040" DrawAspect="Content" ObjectID="_1794833227" r:id="rId37"/>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3</w:instrText>
        </w:r>
      </w:fldSimple>
      <w:r>
        <w:instrText>)</w:instrText>
      </w:r>
      <w:r>
        <w:fldChar w:fldCharType="end"/>
      </w:r>
    </w:p>
    <w:p w14:paraId="53DAAD8A" w14:textId="0B9390A5" w:rsidR="004C78AB" w:rsidRDefault="00C45816" w:rsidP="006F682A">
      <w:pPr>
        <w:spacing w:line="320" w:lineRule="exact"/>
        <w:jc w:val="both"/>
        <w:rPr>
          <w:sz w:val="24"/>
          <w:szCs w:val="24"/>
        </w:rPr>
      </w:pPr>
      <w:r>
        <w:rPr>
          <w:sz w:val="24"/>
          <w:szCs w:val="24"/>
        </w:rPr>
        <w:t>w</w:t>
      </w:r>
      <w:r w:rsidRPr="00C45816">
        <w:rPr>
          <w:sz w:val="24"/>
          <w:szCs w:val="24"/>
        </w:rPr>
        <w:t>ith</w:t>
      </w:r>
      <w:r w:rsidR="00A200BE">
        <w:rPr>
          <w:sz w:val="24"/>
          <w:szCs w:val="24"/>
        </w:rPr>
        <w:t xml:space="preserve"> the line lengths of the transformers </w:t>
      </w:r>
      <w:r w:rsidR="00A200BE" w:rsidRPr="006F682A">
        <w:rPr>
          <w:bCs/>
          <w:sz w:val="24"/>
        </w:rPr>
        <w:t>being</w:t>
      </w:r>
      <w:r w:rsidR="00A200BE">
        <w:rPr>
          <w:sz w:val="24"/>
          <w:szCs w:val="24"/>
        </w:rPr>
        <w:t xml:space="preserve"> calculated</w:t>
      </w:r>
      <w:r w:rsidR="00FB7895">
        <w:rPr>
          <w:sz w:val="24"/>
          <w:szCs w:val="24"/>
        </w:rPr>
        <w:t xml:space="preserve"> by using the free-space wavelength and </w:t>
      </w:r>
      <w:r w:rsidR="00012CBF">
        <w:rPr>
          <w:sz w:val="24"/>
          <w:szCs w:val="24"/>
        </w:rPr>
        <w:t xml:space="preserve">the </w:t>
      </w:r>
      <w:r w:rsidR="00FB7895">
        <w:rPr>
          <w:sz w:val="24"/>
          <w:szCs w:val="24"/>
        </w:rPr>
        <w:t>effective relative permittivity</w:t>
      </w:r>
      <w:r w:rsidR="00A200BE">
        <w:rPr>
          <w:sz w:val="24"/>
          <w:szCs w:val="24"/>
        </w:rPr>
        <w:t xml:space="preserve"> </w:t>
      </w:r>
      <w:r w:rsidR="00012CBF">
        <w:rPr>
          <w:sz w:val="24"/>
          <w:szCs w:val="24"/>
        </w:rPr>
        <w:t xml:space="preserve">on the transformer lines </w:t>
      </w:r>
      <w:r w:rsidR="00A200BE">
        <w:rPr>
          <w:sz w:val="24"/>
          <w:szCs w:val="24"/>
        </w:rPr>
        <w:t>at</w:t>
      </w:r>
      <w:r w:rsidR="00BC6A15" w:rsidRPr="0051508A">
        <w:rPr>
          <w:bCs/>
          <w:position w:val="-12"/>
          <w:sz w:val="24"/>
        </w:rPr>
        <w:object w:dxaOrig="260" w:dyaOrig="360" w14:anchorId="2271173A">
          <v:shape id="_x0000_i1041" type="#_x0000_t75" style="width:12.75pt;height:18pt" o:ole="">
            <v:imagedata r:id="rId31" o:title=""/>
          </v:shape>
          <o:OLEObject Type="Embed" ProgID="Equation.DSMT4" ShapeID="_x0000_i1041" DrawAspect="Content" ObjectID="_1794833228" r:id="rId38"/>
        </w:object>
      </w:r>
      <w:r>
        <w:rPr>
          <w:sz w:val="24"/>
          <w:szCs w:val="24"/>
        </w:rPr>
        <w:t xml:space="preserve">. </w:t>
      </w:r>
    </w:p>
    <w:p w14:paraId="006B51B5" w14:textId="77777777" w:rsidR="00A200BE" w:rsidRDefault="00A200BE" w:rsidP="00AE4768"/>
    <w:p w14:paraId="440ACF5B" w14:textId="77777777" w:rsidR="00176CAE" w:rsidRDefault="002A166A" w:rsidP="00C26A1C">
      <w:pPr>
        <w:spacing w:line="320" w:lineRule="exact"/>
        <w:jc w:val="both"/>
        <w:rPr>
          <w:bCs/>
          <w:sz w:val="24"/>
        </w:rPr>
      </w:pPr>
      <w:r>
        <w:rPr>
          <w:bCs/>
          <w:sz w:val="24"/>
        </w:rPr>
        <w:t xml:space="preserve">The far-field pattern of the array is </w:t>
      </w:r>
      <w:r w:rsidRPr="00AF28EE">
        <w:rPr>
          <w:sz w:val="24"/>
          <w:szCs w:val="24"/>
        </w:rPr>
        <w:t>the</w:t>
      </w:r>
      <w:r>
        <w:rPr>
          <w:bCs/>
          <w:sz w:val="24"/>
        </w:rPr>
        <w:t xml:space="preserve"> product of </w:t>
      </w:r>
      <w:r w:rsidRPr="00C26A1C">
        <w:rPr>
          <w:sz w:val="24"/>
          <w:szCs w:val="24"/>
        </w:rPr>
        <w:t>the</w:t>
      </w:r>
      <w:r>
        <w:rPr>
          <w:bCs/>
          <w:sz w:val="24"/>
        </w:rPr>
        <w:t xml:space="preserve"> element pattern</w:t>
      </w:r>
      <w:r w:rsidR="003C713B">
        <w:rPr>
          <w:bCs/>
          <w:sz w:val="24"/>
        </w:rPr>
        <w:t xml:space="preserve"> </w:t>
      </w:r>
      <w:r w:rsidR="003C713B" w:rsidRPr="003C713B">
        <w:rPr>
          <w:bCs/>
          <w:position w:val="-14"/>
          <w:sz w:val="24"/>
        </w:rPr>
        <w:object w:dxaOrig="800" w:dyaOrig="400" w14:anchorId="75800CB5">
          <v:shape id="_x0000_i1042" type="#_x0000_t75" style="width:39.75pt;height:20.25pt" o:ole="">
            <v:imagedata r:id="rId39" o:title=""/>
          </v:shape>
          <o:OLEObject Type="Embed" ProgID="Equation.DSMT4" ShapeID="_x0000_i1042" DrawAspect="Content" ObjectID="_1794833229" r:id="rId40"/>
        </w:object>
      </w:r>
      <w:r>
        <w:rPr>
          <w:bCs/>
          <w:sz w:val="24"/>
        </w:rPr>
        <w:t xml:space="preserve"> (the pattern of a single patch) times the array factor for the array. </w:t>
      </w:r>
      <w:r w:rsidR="00176CAE">
        <w:rPr>
          <w:bCs/>
          <w:sz w:val="24"/>
        </w:rPr>
        <w:t>The element pattern can be calculated by using the formula for the far-field of a rectangular patch (using, e.g., the electric current model discussed in Notes 8). The element pattern is then</w:t>
      </w:r>
    </w:p>
    <w:p w14:paraId="7C287DBC" w14:textId="77777777" w:rsidR="00176CAE" w:rsidRDefault="00176CAE" w:rsidP="00C26A1C">
      <w:pPr>
        <w:spacing w:line="320" w:lineRule="exact"/>
        <w:jc w:val="both"/>
        <w:rPr>
          <w:bCs/>
          <w:sz w:val="24"/>
        </w:rPr>
      </w:pPr>
    </w:p>
    <w:p w14:paraId="0A84463B" w14:textId="6C5C7CA9" w:rsidR="00176CAE" w:rsidRDefault="00176CAE" w:rsidP="00176CAE">
      <w:pPr>
        <w:pStyle w:val="MTDisplayEquation"/>
        <w:ind w:firstLine="720"/>
      </w:pPr>
      <w:r w:rsidRPr="00176CAE">
        <w:rPr>
          <w:position w:val="-18"/>
        </w:rPr>
        <w:object w:dxaOrig="2360" w:dyaOrig="560" w14:anchorId="13EF2AE9">
          <v:shape id="_x0000_i1043" type="#_x0000_t75" style="width:117.75pt;height:28.5pt" o:ole="">
            <v:imagedata r:id="rId41" o:title=""/>
          </v:shape>
          <o:OLEObject Type="Embed" ProgID="Equation.DSMT4" ShapeID="_x0000_i1043" DrawAspect="Content" ObjectID="_1794833230" r:id="rId42"/>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4</w:instrText>
        </w:r>
      </w:fldSimple>
      <w:r>
        <w:instrText>)</w:instrText>
      </w:r>
      <w:r>
        <w:fldChar w:fldCharType="end"/>
      </w:r>
    </w:p>
    <w:p w14:paraId="366AF8B3" w14:textId="7947D08E" w:rsidR="00176CAE" w:rsidRDefault="00176CAE" w:rsidP="00C26A1C">
      <w:pPr>
        <w:spacing w:line="320" w:lineRule="exact"/>
        <w:jc w:val="both"/>
        <w:rPr>
          <w:bCs/>
          <w:sz w:val="24"/>
        </w:rPr>
      </w:pPr>
      <w:r>
        <w:rPr>
          <w:bCs/>
          <w:sz w:val="24"/>
        </w:rPr>
        <w:t>where the “P” superscript denotes the far-field of the single rectangular patch (from Notes 8).</w:t>
      </w:r>
    </w:p>
    <w:p w14:paraId="5E9D9DD6" w14:textId="77777777" w:rsidR="00176CAE" w:rsidRDefault="00176CAE" w:rsidP="00C26A1C">
      <w:pPr>
        <w:spacing w:line="320" w:lineRule="exact"/>
        <w:jc w:val="both"/>
        <w:rPr>
          <w:bCs/>
          <w:sz w:val="24"/>
        </w:rPr>
      </w:pPr>
    </w:p>
    <w:p w14:paraId="49259316" w14:textId="5A17D044" w:rsidR="002A166A" w:rsidRDefault="002A166A" w:rsidP="00C26A1C">
      <w:pPr>
        <w:spacing w:line="320" w:lineRule="exact"/>
        <w:jc w:val="both"/>
        <w:rPr>
          <w:bCs/>
          <w:sz w:val="24"/>
        </w:rPr>
      </w:pPr>
      <w:r>
        <w:rPr>
          <w:bCs/>
          <w:sz w:val="24"/>
        </w:rPr>
        <w:t>The array factor is</w:t>
      </w:r>
    </w:p>
    <w:p w14:paraId="0BC298FE" w14:textId="77777777" w:rsidR="00B121A3" w:rsidRDefault="00B121A3" w:rsidP="00C26A1C">
      <w:pPr>
        <w:spacing w:line="320" w:lineRule="exact"/>
        <w:jc w:val="both"/>
        <w:rPr>
          <w:bCs/>
          <w:sz w:val="24"/>
        </w:rPr>
      </w:pPr>
    </w:p>
    <w:p w14:paraId="75F336D0" w14:textId="4CD494AD" w:rsidR="00B121A3" w:rsidRDefault="00B121A3" w:rsidP="00B121A3">
      <w:pPr>
        <w:pStyle w:val="MTDisplayEquation"/>
        <w:ind w:firstLine="720"/>
      </w:pPr>
      <w:r w:rsidRPr="00B121A3">
        <w:rPr>
          <w:position w:val="-28"/>
        </w:rPr>
        <w:object w:dxaOrig="3540" w:dyaOrig="680" w14:anchorId="3DD2F09C">
          <v:shape id="_x0000_i1044" type="#_x0000_t75" style="width:177pt;height:33.75pt" o:ole="">
            <v:imagedata r:id="rId43" o:title=""/>
          </v:shape>
          <o:OLEObject Type="Embed" ProgID="Equation.DSMT4" ShapeID="_x0000_i1044" DrawAspect="Content" ObjectID="_1794833231" r:id="rId44"/>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5</w:instrText>
        </w:r>
      </w:fldSimple>
      <w:r>
        <w:instrText>)</w:instrText>
      </w:r>
      <w:r>
        <w:fldChar w:fldCharType="end"/>
      </w:r>
    </w:p>
    <w:p w14:paraId="323E6EBE" w14:textId="374D6613" w:rsidR="002A166A" w:rsidRDefault="002A166A" w:rsidP="00C26A1C">
      <w:pPr>
        <w:spacing w:line="320" w:lineRule="exact"/>
        <w:jc w:val="both"/>
        <w:rPr>
          <w:sz w:val="24"/>
          <w:szCs w:val="24"/>
        </w:rPr>
      </w:pPr>
      <w:r>
        <w:rPr>
          <w:sz w:val="24"/>
          <w:szCs w:val="24"/>
        </w:rPr>
        <w:t>w</w:t>
      </w:r>
      <w:r w:rsidRPr="002A166A">
        <w:rPr>
          <w:sz w:val="24"/>
          <w:szCs w:val="24"/>
        </w:rPr>
        <w:t xml:space="preserve">here </w:t>
      </w:r>
      <w:r>
        <w:rPr>
          <w:sz w:val="24"/>
          <w:szCs w:val="24"/>
        </w:rPr>
        <w:t xml:space="preserve">the sum is over all of the </w:t>
      </w:r>
      <w:r w:rsidRPr="00C26A1C">
        <w:rPr>
          <w:bCs/>
          <w:sz w:val="24"/>
        </w:rPr>
        <w:t>patches</w:t>
      </w:r>
      <w:r>
        <w:rPr>
          <w:sz w:val="24"/>
          <w:szCs w:val="24"/>
        </w:rPr>
        <w:t xml:space="preserve"> (</w:t>
      </w:r>
      <w:r w:rsidRPr="002A166A">
        <w:rPr>
          <w:i/>
          <w:iCs/>
          <w:sz w:val="24"/>
          <w:szCs w:val="24"/>
        </w:rPr>
        <w:t>N</w:t>
      </w:r>
      <w:r>
        <w:rPr>
          <w:sz w:val="24"/>
          <w:szCs w:val="24"/>
        </w:rPr>
        <w:t xml:space="preserve"> = 16), and </w:t>
      </w:r>
      <w:r w:rsidR="00357A0A" w:rsidRPr="00357A0A">
        <w:rPr>
          <w:position w:val="-14"/>
          <w:sz w:val="24"/>
          <w:szCs w:val="24"/>
        </w:rPr>
        <w:object w:dxaOrig="780" w:dyaOrig="400" w14:anchorId="4FD91A38">
          <v:shape id="_x0000_i1045" type="#_x0000_t75" style="width:39pt;height:20.25pt" o:ole="">
            <v:imagedata r:id="rId45" o:title=""/>
          </v:shape>
          <o:OLEObject Type="Embed" ProgID="Equation.DSMT4" ShapeID="_x0000_i1045" DrawAspect="Content" ObjectID="_1794833232" r:id="rId46"/>
        </w:object>
      </w:r>
      <w:r w:rsidR="00357A0A">
        <w:rPr>
          <w:sz w:val="24"/>
          <w:szCs w:val="24"/>
        </w:rPr>
        <w:t xml:space="preserve"> are the </w:t>
      </w:r>
      <w:r w:rsidR="007407F4">
        <w:rPr>
          <w:sz w:val="24"/>
          <w:szCs w:val="24"/>
        </w:rPr>
        <w:t>coordinates</w:t>
      </w:r>
      <w:r w:rsidR="00357A0A">
        <w:rPr>
          <w:sz w:val="24"/>
          <w:szCs w:val="24"/>
        </w:rPr>
        <w:t xml:space="preserve"> for the center of patch </w:t>
      </w:r>
      <w:r w:rsidR="00357A0A" w:rsidRPr="00357A0A">
        <w:rPr>
          <w:i/>
          <w:iCs/>
          <w:sz w:val="24"/>
          <w:szCs w:val="24"/>
        </w:rPr>
        <w:t>n</w:t>
      </w:r>
      <w:r w:rsidR="00357A0A">
        <w:rPr>
          <w:sz w:val="24"/>
          <w:szCs w:val="24"/>
        </w:rPr>
        <w:t xml:space="preserve"> (</w:t>
      </w:r>
      <w:r w:rsidR="00357A0A" w:rsidRPr="007407F4">
        <w:rPr>
          <w:i/>
          <w:iCs/>
          <w:sz w:val="24"/>
          <w:szCs w:val="24"/>
        </w:rPr>
        <w:t>n</w:t>
      </w:r>
      <w:r w:rsidR="00357A0A">
        <w:rPr>
          <w:sz w:val="24"/>
          <w:szCs w:val="24"/>
        </w:rPr>
        <w:t xml:space="preserve"> = 1,2,</w:t>
      </w:r>
      <w:r w:rsidR="00E92C6D">
        <w:rPr>
          <w:sz w:val="24"/>
          <w:szCs w:val="24"/>
        </w:rPr>
        <w:t>…1</w:t>
      </w:r>
      <w:r w:rsidR="00357A0A">
        <w:rPr>
          <w:sz w:val="24"/>
          <w:szCs w:val="24"/>
        </w:rPr>
        <w:t xml:space="preserve">6). </w:t>
      </w:r>
      <w:r w:rsidR="006F682A">
        <w:rPr>
          <w:sz w:val="24"/>
          <w:szCs w:val="24"/>
        </w:rPr>
        <w:t xml:space="preserve">(Note: It does not matter here how the patches are labeled (which one is called #1), or where the origin is. This will not change the magnitude of the array factor.) </w:t>
      </w:r>
    </w:p>
    <w:p w14:paraId="2F51C3BD" w14:textId="2E922183" w:rsidR="00694A78" w:rsidRDefault="00694A78" w:rsidP="00C26A1C">
      <w:pPr>
        <w:spacing w:line="320" w:lineRule="exact"/>
        <w:jc w:val="both"/>
        <w:rPr>
          <w:sz w:val="24"/>
          <w:szCs w:val="24"/>
        </w:rPr>
      </w:pPr>
    </w:p>
    <w:p w14:paraId="21D538EC" w14:textId="77777777" w:rsidR="00694A78" w:rsidRDefault="00694A78" w:rsidP="00694A78">
      <w:pPr>
        <w:spacing w:line="320" w:lineRule="exact"/>
        <w:jc w:val="both"/>
        <w:rPr>
          <w:sz w:val="24"/>
          <w:szCs w:val="24"/>
        </w:rPr>
      </w:pPr>
      <w:r>
        <w:rPr>
          <w:sz w:val="24"/>
          <w:szCs w:val="24"/>
        </w:rPr>
        <w:t xml:space="preserve">The total far-field power density pattern (which is what gets converted to dB and then plotted) is then </w:t>
      </w:r>
    </w:p>
    <w:p w14:paraId="0BF579B3" w14:textId="77777777" w:rsidR="00694A78" w:rsidRDefault="00694A78" w:rsidP="00694A78">
      <w:pPr>
        <w:spacing w:line="320" w:lineRule="exact"/>
        <w:jc w:val="both"/>
        <w:rPr>
          <w:sz w:val="24"/>
          <w:szCs w:val="24"/>
        </w:rPr>
      </w:pPr>
    </w:p>
    <w:p w14:paraId="634A71D6" w14:textId="0217431A" w:rsidR="00694A78" w:rsidRDefault="00694A78" w:rsidP="00694A78">
      <w:pPr>
        <w:pStyle w:val="MTDisplayEquation"/>
        <w:ind w:firstLine="720"/>
      </w:pPr>
      <w:r w:rsidRPr="006F682A">
        <w:rPr>
          <w:position w:val="-16"/>
        </w:rPr>
        <w:object w:dxaOrig="3000" w:dyaOrig="480" w14:anchorId="003394B9">
          <v:shape id="_x0000_i1046" type="#_x0000_t75" style="width:150pt;height:24pt" o:ole="">
            <v:imagedata r:id="rId47" o:title=""/>
          </v:shape>
          <o:OLEObject Type="Embed" ProgID="Equation.DSMT4" ShapeID="_x0000_i1046" DrawAspect="Content" ObjectID="_1794833233" r:id="rId48"/>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6</w:instrText>
        </w:r>
      </w:fldSimple>
      <w:r>
        <w:instrText>)</w:instrText>
      </w:r>
      <w:r>
        <w:fldChar w:fldCharType="end"/>
      </w:r>
    </w:p>
    <w:p w14:paraId="39FE0638" w14:textId="77777777" w:rsidR="00694A78" w:rsidRPr="00694A78" w:rsidRDefault="00694A78" w:rsidP="00694A78">
      <w:pPr>
        <w:rPr>
          <w:sz w:val="24"/>
          <w:szCs w:val="24"/>
        </w:rPr>
      </w:pPr>
    </w:p>
    <w:p w14:paraId="61416643" w14:textId="77777777" w:rsidR="00694A78" w:rsidRPr="00694A78" w:rsidRDefault="00694A78" w:rsidP="00694A78">
      <w:pPr>
        <w:rPr>
          <w:sz w:val="24"/>
          <w:szCs w:val="24"/>
        </w:rPr>
      </w:pPr>
      <w:r w:rsidRPr="00694A78">
        <w:rPr>
          <w:sz w:val="24"/>
          <w:szCs w:val="24"/>
        </w:rPr>
        <w:t>In dB, we have</w:t>
      </w:r>
      <w:r>
        <w:rPr>
          <w:sz w:val="24"/>
          <w:szCs w:val="24"/>
        </w:rPr>
        <w:t xml:space="preserve"> the normalized far-field power density pattern as </w:t>
      </w:r>
    </w:p>
    <w:p w14:paraId="24FD02F7" w14:textId="77777777" w:rsidR="00694A78" w:rsidRPr="00694A78" w:rsidRDefault="00694A78" w:rsidP="00694A78">
      <w:pPr>
        <w:rPr>
          <w:sz w:val="24"/>
          <w:szCs w:val="24"/>
        </w:rPr>
      </w:pPr>
    </w:p>
    <w:p w14:paraId="1967836B" w14:textId="6E9527A3" w:rsidR="00694A78" w:rsidRPr="006F682A" w:rsidRDefault="00E4704E" w:rsidP="00694A78">
      <w:pPr>
        <w:pStyle w:val="MTDisplayEquation"/>
        <w:ind w:firstLine="720"/>
      </w:pPr>
      <w:r w:rsidRPr="00E4704E">
        <w:rPr>
          <w:position w:val="-34"/>
        </w:rPr>
        <w:object w:dxaOrig="2920" w:dyaOrig="800" w14:anchorId="55DD3208">
          <v:shape id="_x0000_i1047" type="#_x0000_t75" style="width:145.5pt;height:39.75pt" o:ole="">
            <v:imagedata r:id="rId49" o:title=""/>
          </v:shape>
          <o:OLEObject Type="Embed" ProgID="Equation.DSMT4" ShapeID="_x0000_i1047" DrawAspect="Content" ObjectID="_1794833234" r:id="rId50"/>
        </w:object>
      </w:r>
      <w:r>
        <w:t>.</w:t>
      </w:r>
      <w:r w:rsidR="00694A78">
        <w:tab/>
      </w:r>
      <w:r w:rsidR="00694A78">
        <w:tab/>
      </w:r>
      <w:r w:rsidR="00694A78">
        <w:fldChar w:fldCharType="begin"/>
      </w:r>
      <w:r w:rsidR="00694A78">
        <w:instrText xml:space="preserve"> MACROBUTTON MTPlaceRef \* MERGEFORMAT </w:instrText>
      </w:r>
      <w:r w:rsidR="00694A78">
        <w:fldChar w:fldCharType="begin"/>
      </w:r>
      <w:r w:rsidR="00694A78">
        <w:instrText xml:space="preserve"> SEQ MTEqn \h \* MERGEFORMAT </w:instrText>
      </w:r>
      <w:r w:rsidR="00694A78">
        <w:fldChar w:fldCharType="end"/>
      </w:r>
      <w:r w:rsidR="00694A78">
        <w:instrText>(</w:instrText>
      </w:r>
      <w:fldSimple w:instr=" SEQ MTEqn \c \* Arabic \* MERGEFORMAT ">
        <w:r>
          <w:rPr>
            <w:noProof/>
          </w:rPr>
          <w:instrText>7</w:instrText>
        </w:r>
      </w:fldSimple>
      <w:r w:rsidR="00694A78">
        <w:instrText>)</w:instrText>
      </w:r>
      <w:r w:rsidR="00694A78">
        <w:fldChar w:fldCharType="end"/>
      </w:r>
    </w:p>
    <w:p w14:paraId="6392C1FA" w14:textId="604265CD" w:rsidR="000D4FE3" w:rsidRDefault="000D4FE3" w:rsidP="005D59DA">
      <w:pPr>
        <w:spacing w:before="240" w:after="120" w:line="360" w:lineRule="auto"/>
        <w:jc w:val="both"/>
        <w:rPr>
          <w:sz w:val="24"/>
          <w:szCs w:val="24"/>
        </w:rPr>
      </w:pPr>
      <w:r>
        <w:rPr>
          <w:sz w:val="24"/>
          <w:szCs w:val="24"/>
        </w:rPr>
        <w:t>The directivity</w:t>
      </w:r>
      <w:r w:rsidR="00034EE5">
        <w:rPr>
          <w:sz w:val="24"/>
          <w:szCs w:val="24"/>
        </w:rPr>
        <w:t xml:space="preserve"> at broadside </w:t>
      </w:r>
      <w:r>
        <w:rPr>
          <w:sz w:val="24"/>
          <w:szCs w:val="24"/>
        </w:rPr>
        <w:t xml:space="preserve">is defined as </w:t>
      </w:r>
    </w:p>
    <w:p w14:paraId="1670DB3A" w14:textId="4E7C4308" w:rsidR="0047072F" w:rsidRDefault="0047072F" w:rsidP="0047072F">
      <w:pPr>
        <w:pStyle w:val="MTDisplayEquation"/>
        <w:ind w:firstLine="720"/>
      </w:pPr>
      <w:r w:rsidRPr="0047072F">
        <w:rPr>
          <w:position w:val="-66"/>
        </w:rPr>
        <w:object w:dxaOrig="4099" w:dyaOrig="1200" w14:anchorId="10F020FF">
          <v:shape id="_x0000_i1048" type="#_x0000_t75" style="width:204.75pt;height:60pt" o:ole="">
            <v:imagedata r:id="rId51" o:title=""/>
          </v:shape>
          <o:OLEObject Type="Embed" ProgID="Equation.DSMT4" ShapeID="_x0000_i1048" DrawAspect="Content" ObjectID="_1794833235" r:id="rId52"/>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8</w:instrText>
        </w:r>
      </w:fldSimple>
      <w:r>
        <w:instrText>)</w:instrText>
      </w:r>
      <w:r>
        <w:fldChar w:fldCharType="end"/>
      </w:r>
    </w:p>
    <w:p w14:paraId="1C0578EC" w14:textId="1F5F8D88" w:rsidR="00034EE5" w:rsidRDefault="00034EE5" w:rsidP="00034EE5">
      <w:pPr>
        <w:rPr>
          <w:sz w:val="24"/>
          <w:szCs w:val="24"/>
        </w:rPr>
      </w:pPr>
      <w:r>
        <w:rPr>
          <w:sz w:val="24"/>
          <w:szCs w:val="24"/>
        </w:rPr>
        <w:t>w</w:t>
      </w:r>
      <w:r w:rsidRPr="00034EE5">
        <w:rPr>
          <w:sz w:val="24"/>
          <w:szCs w:val="24"/>
        </w:rPr>
        <w:t>here</w:t>
      </w:r>
    </w:p>
    <w:p w14:paraId="629323AB" w14:textId="77777777" w:rsidR="00034EE5" w:rsidRDefault="00034EE5" w:rsidP="00034EE5">
      <w:pPr>
        <w:rPr>
          <w:sz w:val="24"/>
          <w:szCs w:val="24"/>
        </w:rPr>
      </w:pPr>
    </w:p>
    <w:p w14:paraId="431099DA" w14:textId="7B1BCAF5" w:rsidR="0047072F" w:rsidRDefault="0047072F" w:rsidP="0047072F">
      <w:pPr>
        <w:pStyle w:val="MTDisplayEquation"/>
        <w:ind w:firstLine="720"/>
      </w:pPr>
      <w:r w:rsidRPr="0047072F">
        <w:rPr>
          <w:position w:val="-30"/>
        </w:rPr>
        <w:object w:dxaOrig="3080" w:dyaOrig="680" w14:anchorId="6CE4F54F">
          <v:shape id="_x0000_i1049" type="#_x0000_t75" style="width:153.75pt;height:33.75pt" o:ole="">
            <v:imagedata r:id="rId53" o:title=""/>
          </v:shape>
          <o:OLEObject Type="Embed" ProgID="Equation.DSMT4" ShapeID="_x0000_i1049" DrawAspect="Content" ObjectID="_1794833236" r:id="rId54"/>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9</w:instrText>
        </w:r>
      </w:fldSimple>
      <w:r>
        <w:instrText>)</w:instrText>
      </w:r>
      <w:r>
        <w:fldChar w:fldCharType="end"/>
      </w:r>
    </w:p>
    <w:p w14:paraId="5D541291" w14:textId="0FF817D8" w:rsidR="002C1E03" w:rsidRDefault="00AE7D51" w:rsidP="00C26A1C">
      <w:pPr>
        <w:spacing w:line="320" w:lineRule="exact"/>
        <w:jc w:val="both"/>
        <w:rPr>
          <w:sz w:val="24"/>
          <w:szCs w:val="24"/>
        </w:rPr>
      </w:pPr>
      <w:r>
        <w:rPr>
          <w:sz w:val="24"/>
          <w:szCs w:val="24"/>
        </w:rPr>
        <w:t>The broadside gain</w:t>
      </w:r>
      <w:r w:rsidR="0070719E">
        <w:rPr>
          <w:sz w:val="24"/>
          <w:szCs w:val="24"/>
        </w:rPr>
        <w:t xml:space="preserve"> </w:t>
      </w:r>
      <w:r w:rsidR="00480177" w:rsidRPr="00480177">
        <w:rPr>
          <w:i/>
          <w:iCs/>
          <w:sz w:val="24"/>
          <w:szCs w:val="24"/>
        </w:rPr>
        <w:t>G</w:t>
      </w:r>
      <w:r w:rsidR="00480177">
        <w:rPr>
          <w:sz w:val="24"/>
          <w:szCs w:val="24"/>
        </w:rPr>
        <w:t xml:space="preserve"> </w:t>
      </w:r>
      <w:r w:rsidR="0070719E">
        <w:rPr>
          <w:sz w:val="24"/>
          <w:szCs w:val="24"/>
        </w:rPr>
        <w:t xml:space="preserve">(realized gain, </w:t>
      </w:r>
      <w:r w:rsidR="0070719E" w:rsidRPr="00C26A1C">
        <w:rPr>
          <w:bCs/>
          <w:sz w:val="24"/>
        </w:rPr>
        <w:t>which</w:t>
      </w:r>
      <w:r w:rsidR="0070719E">
        <w:rPr>
          <w:sz w:val="24"/>
          <w:szCs w:val="24"/>
        </w:rPr>
        <w:t xml:space="preserve"> accounts for the input impedance mismatch of the array) </w:t>
      </w:r>
      <w:r>
        <w:rPr>
          <w:sz w:val="24"/>
          <w:szCs w:val="24"/>
        </w:rPr>
        <w:t xml:space="preserve">may be calculated </w:t>
      </w:r>
      <w:r w:rsidR="00480177">
        <w:rPr>
          <w:sz w:val="24"/>
          <w:szCs w:val="24"/>
        </w:rPr>
        <w:t xml:space="preserve">at any frequency </w:t>
      </w:r>
      <w:r>
        <w:rPr>
          <w:sz w:val="24"/>
          <w:szCs w:val="24"/>
        </w:rPr>
        <w:t>by using</w:t>
      </w:r>
    </w:p>
    <w:p w14:paraId="0D5D3058" w14:textId="77777777" w:rsidR="00AE7D51" w:rsidRDefault="00AE7D51" w:rsidP="002C1E03">
      <w:pPr>
        <w:rPr>
          <w:sz w:val="24"/>
          <w:szCs w:val="24"/>
        </w:rPr>
      </w:pPr>
    </w:p>
    <w:p w14:paraId="3713B871" w14:textId="4DB1D101" w:rsidR="0047072F" w:rsidRDefault="0047072F" w:rsidP="0047072F">
      <w:pPr>
        <w:pStyle w:val="MTDisplayEquation"/>
        <w:ind w:firstLine="720"/>
      </w:pPr>
      <w:r w:rsidRPr="0047072F">
        <w:rPr>
          <w:position w:val="-20"/>
        </w:rPr>
        <w:object w:dxaOrig="3200" w:dyaOrig="520" w14:anchorId="3AC51EE7">
          <v:shape id="_x0000_i1050" type="#_x0000_t75" style="width:159.75pt;height:26.25pt" o:ole="">
            <v:imagedata r:id="rId55" o:title=""/>
          </v:shape>
          <o:OLEObject Type="Embed" ProgID="Equation.DSMT4" ShapeID="_x0000_i1050" DrawAspect="Content" ObjectID="_1794833237" r:id="rId56"/>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10</w:instrText>
        </w:r>
      </w:fldSimple>
      <w:r>
        <w:instrText>)</w:instrText>
      </w:r>
      <w:r>
        <w:fldChar w:fldCharType="end"/>
      </w:r>
    </w:p>
    <w:p w14:paraId="524A5EF0" w14:textId="5919D9E7" w:rsidR="009A4444" w:rsidRDefault="0070719E" w:rsidP="00C26A1C">
      <w:pPr>
        <w:spacing w:line="320" w:lineRule="exact"/>
        <w:jc w:val="both"/>
        <w:rPr>
          <w:sz w:val="24"/>
          <w:szCs w:val="24"/>
        </w:rPr>
      </w:pPr>
      <w:r>
        <w:rPr>
          <w:sz w:val="24"/>
          <w:szCs w:val="24"/>
        </w:rPr>
        <w:t>w</w:t>
      </w:r>
      <w:r w:rsidRPr="0070719E">
        <w:rPr>
          <w:sz w:val="24"/>
          <w:szCs w:val="24"/>
        </w:rPr>
        <w:t xml:space="preserve">here </w:t>
      </w:r>
      <w:r w:rsidR="003F7FD5" w:rsidRPr="003F7FD5">
        <w:rPr>
          <w:i/>
          <w:iCs/>
          <w:sz w:val="24"/>
          <w:szCs w:val="24"/>
        </w:rPr>
        <w:t>e</w:t>
      </w:r>
      <w:r w:rsidR="003F7FD5" w:rsidRPr="003F7FD5">
        <w:rPr>
          <w:i/>
          <w:iCs/>
          <w:sz w:val="24"/>
          <w:szCs w:val="24"/>
          <w:vertAlign w:val="subscript"/>
        </w:rPr>
        <w:t>r</w:t>
      </w:r>
      <w:r w:rsidR="003F7FD5">
        <w:rPr>
          <w:sz w:val="24"/>
          <w:szCs w:val="24"/>
        </w:rPr>
        <w:t xml:space="preserve"> is the radiation efficiency of each patch</w:t>
      </w:r>
      <w:r w:rsidR="005255C9">
        <w:rPr>
          <w:sz w:val="24"/>
          <w:szCs w:val="24"/>
        </w:rPr>
        <w:t xml:space="preserve"> </w:t>
      </w:r>
      <w:r w:rsidR="00E070C8">
        <w:rPr>
          <w:sz w:val="24"/>
          <w:szCs w:val="24"/>
        </w:rPr>
        <w:t>(which may be calculated</w:t>
      </w:r>
      <w:r w:rsidR="006F682A">
        <w:rPr>
          <w:sz w:val="24"/>
          <w:szCs w:val="24"/>
        </w:rPr>
        <w:t xml:space="preserve"> using the CAD formula</w:t>
      </w:r>
      <w:r w:rsidR="00E070C8">
        <w:rPr>
          <w:sz w:val="24"/>
          <w:szCs w:val="24"/>
        </w:rPr>
        <w:t xml:space="preserve"> </w:t>
      </w:r>
      <w:r w:rsidR="006F682A">
        <w:rPr>
          <w:sz w:val="24"/>
          <w:szCs w:val="24"/>
        </w:rPr>
        <w:t xml:space="preserve">for radiation efficiency </w:t>
      </w:r>
      <w:r w:rsidR="00E070C8">
        <w:rPr>
          <w:sz w:val="24"/>
          <w:szCs w:val="24"/>
        </w:rPr>
        <w:t>at</w:t>
      </w:r>
      <w:r w:rsidR="0051508A" w:rsidRPr="0051508A">
        <w:rPr>
          <w:bCs/>
          <w:position w:val="-12"/>
          <w:sz w:val="24"/>
        </w:rPr>
        <w:object w:dxaOrig="260" w:dyaOrig="360" w14:anchorId="432932E8">
          <v:shape id="_x0000_i1051" type="#_x0000_t75" style="width:12.75pt;height:18pt" o:ole="">
            <v:imagedata r:id="rId31" o:title=""/>
          </v:shape>
          <o:OLEObject Type="Embed" ProgID="Equation.DSMT4" ShapeID="_x0000_i1051" DrawAspect="Content" ObjectID="_1794833238" r:id="rId57"/>
        </w:object>
      </w:r>
      <w:r w:rsidR="0051508A">
        <w:rPr>
          <w:bCs/>
          <w:sz w:val="24"/>
        </w:rPr>
        <w:t xml:space="preserve"> </w:t>
      </w:r>
      <w:r w:rsidR="00824F99">
        <w:rPr>
          <w:sz w:val="24"/>
          <w:szCs w:val="24"/>
        </w:rPr>
        <w:t xml:space="preserve">and </w:t>
      </w:r>
      <w:r w:rsidR="006F682A">
        <w:rPr>
          <w:sz w:val="24"/>
          <w:szCs w:val="24"/>
        </w:rPr>
        <w:t xml:space="preserve">then </w:t>
      </w:r>
      <w:r w:rsidR="00824F99">
        <w:rPr>
          <w:sz w:val="24"/>
          <w:szCs w:val="24"/>
        </w:rPr>
        <w:t>assumed to be constant</w:t>
      </w:r>
      <w:r w:rsidR="006F682A">
        <w:rPr>
          <w:sz w:val="24"/>
          <w:szCs w:val="24"/>
        </w:rPr>
        <w:t>, and not a function of frequency</w:t>
      </w:r>
      <w:r w:rsidR="00E070C8">
        <w:rPr>
          <w:sz w:val="24"/>
          <w:szCs w:val="24"/>
        </w:rPr>
        <w:t xml:space="preserve">) </w:t>
      </w:r>
      <w:r w:rsidR="005255C9">
        <w:rPr>
          <w:sz w:val="24"/>
          <w:szCs w:val="24"/>
        </w:rPr>
        <w:t xml:space="preserve">and </w:t>
      </w:r>
      <w:r w:rsidR="005255C9">
        <w:rPr>
          <w:sz w:val="24"/>
          <w:szCs w:val="24"/>
        </w:rPr>
        <w:sym w:font="Symbol" w:char="F047"/>
      </w:r>
      <w:r w:rsidR="005255C9">
        <w:rPr>
          <w:sz w:val="24"/>
          <w:szCs w:val="24"/>
        </w:rPr>
        <w:t xml:space="preserve"> is the reflection coefficient looking into the array, assum</w:t>
      </w:r>
      <w:r w:rsidR="00F34490">
        <w:rPr>
          <w:sz w:val="24"/>
          <w:szCs w:val="24"/>
        </w:rPr>
        <w:t>ing</w:t>
      </w:r>
      <w:r w:rsidR="005255C9">
        <w:rPr>
          <w:sz w:val="24"/>
          <w:szCs w:val="24"/>
        </w:rPr>
        <w:t xml:space="preserve"> a feeding transmission </w:t>
      </w:r>
      <w:r w:rsidR="00F34490">
        <w:rPr>
          <w:sz w:val="24"/>
          <w:szCs w:val="24"/>
        </w:rPr>
        <w:t>line</w:t>
      </w:r>
      <w:r w:rsidR="005255C9">
        <w:rPr>
          <w:sz w:val="24"/>
          <w:szCs w:val="24"/>
        </w:rPr>
        <w:t xml:space="preserve"> </w:t>
      </w:r>
      <w:r w:rsidR="00BC6A15">
        <w:rPr>
          <w:sz w:val="24"/>
          <w:szCs w:val="24"/>
        </w:rPr>
        <w:t xml:space="preserve">(coax) </w:t>
      </w:r>
      <w:r w:rsidR="005255C9">
        <w:rPr>
          <w:sz w:val="24"/>
          <w:szCs w:val="24"/>
        </w:rPr>
        <w:t xml:space="preserve">with a characteristic impedance of </w:t>
      </w:r>
      <w:r w:rsidR="00BC6A15" w:rsidRPr="00DD441E">
        <w:rPr>
          <w:position w:val="-12"/>
          <w:sz w:val="24"/>
          <w:szCs w:val="24"/>
        </w:rPr>
        <w:object w:dxaOrig="1080" w:dyaOrig="380" w14:anchorId="0145B013">
          <v:shape id="_x0000_i1052" type="#_x0000_t75" style="width:54pt;height:18.75pt" o:ole="">
            <v:imagedata r:id="rId58" o:title=""/>
          </v:shape>
          <o:OLEObject Type="Embed" ProgID="Equation.DSMT4" ShapeID="_x0000_i1052" DrawAspect="Content" ObjectID="_1794833239" r:id="rId59"/>
        </w:object>
      </w:r>
      <w:r w:rsidR="005255C9">
        <w:rPr>
          <w:sz w:val="24"/>
          <w:szCs w:val="24"/>
        </w:rPr>
        <w:t xml:space="preserve">. </w:t>
      </w:r>
      <w:r w:rsidR="009A4444">
        <w:rPr>
          <w:sz w:val="24"/>
          <w:szCs w:val="24"/>
        </w:rPr>
        <w:t>Hence,</w:t>
      </w:r>
      <w:r w:rsidR="00C10D57">
        <w:rPr>
          <w:sz w:val="24"/>
          <w:szCs w:val="24"/>
        </w:rPr>
        <w:t xml:space="preserve"> at any frequency we have</w:t>
      </w:r>
    </w:p>
    <w:p w14:paraId="6262A4A6" w14:textId="77777777" w:rsidR="009A4444" w:rsidRDefault="009A4444" w:rsidP="0070719E">
      <w:pPr>
        <w:rPr>
          <w:sz w:val="24"/>
          <w:szCs w:val="24"/>
        </w:rPr>
      </w:pPr>
    </w:p>
    <w:p w14:paraId="4B1ACA9F" w14:textId="365B18C5" w:rsidR="0047072F" w:rsidRDefault="0047072F" w:rsidP="0047072F">
      <w:pPr>
        <w:pStyle w:val="MTDisplayEquation"/>
        <w:ind w:firstLine="720"/>
      </w:pPr>
      <w:r w:rsidRPr="0047072F">
        <w:rPr>
          <w:position w:val="-30"/>
        </w:rPr>
        <w:object w:dxaOrig="1280" w:dyaOrig="720" w14:anchorId="37BB4789">
          <v:shape id="_x0000_i1053" type="#_x0000_t75" style="width:63.75pt;height:36pt" o:ole="">
            <v:imagedata r:id="rId60" o:title=""/>
          </v:shape>
          <o:OLEObject Type="Embed" ProgID="Equation.DSMT4" ShapeID="_x0000_i1053" DrawAspect="Content" ObjectID="_1794833240" r:id="rId61"/>
        </w:object>
      </w:r>
      <w:r>
        <w:t>,</w: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E4704E">
          <w:rPr>
            <w:noProof/>
          </w:rPr>
          <w:instrText>11</w:instrText>
        </w:r>
      </w:fldSimple>
      <w:r>
        <w:instrText>)</w:instrText>
      </w:r>
      <w:r>
        <w:fldChar w:fldCharType="end"/>
      </w:r>
    </w:p>
    <w:p w14:paraId="3BCFBC43" w14:textId="7F1DF621" w:rsidR="00FB7895" w:rsidRDefault="00FB7895" w:rsidP="00FB7895">
      <w:pPr>
        <w:rPr>
          <w:sz w:val="24"/>
          <w:szCs w:val="24"/>
        </w:rPr>
      </w:pPr>
      <w:r w:rsidRPr="00FB7895">
        <w:rPr>
          <w:sz w:val="24"/>
          <w:szCs w:val="24"/>
        </w:rPr>
        <w:t xml:space="preserve">where </w:t>
      </w:r>
      <w:r w:rsidRPr="00FB7895">
        <w:rPr>
          <w:i/>
          <w:iCs/>
          <w:sz w:val="24"/>
          <w:szCs w:val="24"/>
        </w:rPr>
        <w:t>Z</w:t>
      </w:r>
      <w:r w:rsidRPr="00FB7895">
        <w:rPr>
          <w:sz w:val="24"/>
          <w:szCs w:val="24"/>
          <w:vertAlign w:val="subscript"/>
        </w:rPr>
        <w:t>in</w:t>
      </w:r>
      <w:r w:rsidRPr="00FB7895">
        <w:rPr>
          <w:sz w:val="24"/>
          <w:szCs w:val="24"/>
        </w:rPr>
        <w:t xml:space="preserve"> will be a function of frequency. </w:t>
      </w:r>
    </w:p>
    <w:p w14:paraId="3B7850B7" w14:textId="77777777" w:rsidR="006F682A" w:rsidRPr="00FB7895" w:rsidRDefault="006F682A" w:rsidP="00FB7895">
      <w:pPr>
        <w:rPr>
          <w:sz w:val="24"/>
          <w:szCs w:val="24"/>
        </w:rPr>
      </w:pPr>
    </w:p>
    <w:p w14:paraId="66E00B84" w14:textId="2A5DDA31" w:rsidR="0070719E" w:rsidRDefault="00480177" w:rsidP="00C26A1C">
      <w:pPr>
        <w:spacing w:line="320" w:lineRule="exact"/>
        <w:jc w:val="both"/>
        <w:rPr>
          <w:sz w:val="24"/>
          <w:szCs w:val="24"/>
        </w:rPr>
      </w:pPr>
      <w:r>
        <w:rPr>
          <w:sz w:val="24"/>
          <w:szCs w:val="24"/>
        </w:rPr>
        <w:t xml:space="preserve">The directivity </w:t>
      </w:r>
      <w:r w:rsidR="00AE49FF">
        <w:rPr>
          <w:sz w:val="24"/>
          <w:szCs w:val="24"/>
        </w:rPr>
        <w:t xml:space="preserve">at broadside </w:t>
      </w:r>
      <w:r w:rsidR="0051508A" w:rsidRPr="0051508A">
        <w:rPr>
          <w:position w:val="-14"/>
          <w:sz w:val="24"/>
          <w:szCs w:val="24"/>
        </w:rPr>
        <w:object w:dxaOrig="800" w:dyaOrig="400" w14:anchorId="4F29DDED">
          <v:shape id="_x0000_i1054" type="#_x0000_t75" style="width:39.75pt;height:20.25pt" o:ole="">
            <v:imagedata r:id="rId62" o:title=""/>
          </v:shape>
          <o:OLEObject Type="Embed" ProgID="Equation.DSMT4" ShapeID="_x0000_i1054" DrawAspect="Content" ObjectID="_1794833241" r:id="rId63"/>
        </w:object>
      </w:r>
      <w:r w:rsidR="00AE49FF">
        <w:rPr>
          <w:sz w:val="24"/>
          <w:szCs w:val="24"/>
        </w:rPr>
        <w:t xml:space="preserve"> </w:t>
      </w:r>
      <w:r>
        <w:rPr>
          <w:sz w:val="24"/>
          <w:szCs w:val="24"/>
        </w:rPr>
        <w:t>may be assumed to be constant, calculated at</w:t>
      </w:r>
      <w:r w:rsidR="0051508A" w:rsidRPr="0051508A">
        <w:rPr>
          <w:bCs/>
          <w:position w:val="-12"/>
          <w:sz w:val="24"/>
        </w:rPr>
        <w:object w:dxaOrig="260" w:dyaOrig="360" w14:anchorId="4FDD150C">
          <v:shape id="_x0000_i1055" type="#_x0000_t75" style="width:12.75pt;height:18pt" o:ole="">
            <v:imagedata r:id="rId31" o:title=""/>
          </v:shape>
          <o:OLEObject Type="Embed" ProgID="Equation.DSMT4" ShapeID="_x0000_i1055" DrawAspect="Content" ObjectID="_1794833242" r:id="rId64"/>
        </w:object>
      </w:r>
      <w:r>
        <w:rPr>
          <w:sz w:val="24"/>
          <w:szCs w:val="24"/>
        </w:rPr>
        <w:t xml:space="preserve">. However, the reflection coefficient </w:t>
      </w:r>
      <w:r>
        <w:rPr>
          <w:sz w:val="24"/>
          <w:szCs w:val="24"/>
        </w:rPr>
        <w:sym w:font="Symbol" w:char="F047"/>
      </w:r>
      <w:r>
        <w:rPr>
          <w:sz w:val="24"/>
          <w:szCs w:val="24"/>
        </w:rPr>
        <w:t xml:space="preserve"> is a definite function of frequency</w:t>
      </w:r>
      <w:r w:rsidR="00AF28EE">
        <w:rPr>
          <w:sz w:val="24"/>
          <w:szCs w:val="24"/>
        </w:rPr>
        <w:t xml:space="preserve">, and this will be responsible for </w:t>
      </w:r>
      <w:r w:rsidR="00715A00">
        <w:rPr>
          <w:sz w:val="24"/>
          <w:szCs w:val="24"/>
        </w:rPr>
        <w:t>the</w:t>
      </w:r>
      <w:r w:rsidR="00AF28EE">
        <w:rPr>
          <w:sz w:val="24"/>
          <w:szCs w:val="24"/>
        </w:rPr>
        <w:t xml:space="preserve"> gain loss </w:t>
      </w:r>
      <w:r w:rsidR="006F682A">
        <w:rPr>
          <w:sz w:val="24"/>
          <w:szCs w:val="24"/>
        </w:rPr>
        <w:t xml:space="preserve">of the array </w:t>
      </w:r>
      <w:r w:rsidR="00AF28EE">
        <w:rPr>
          <w:sz w:val="24"/>
          <w:szCs w:val="24"/>
        </w:rPr>
        <w:t>as the frequency is varied away from</w:t>
      </w:r>
      <w:r w:rsidR="0051508A" w:rsidRPr="0051508A">
        <w:rPr>
          <w:bCs/>
          <w:position w:val="-12"/>
          <w:sz w:val="24"/>
        </w:rPr>
        <w:object w:dxaOrig="260" w:dyaOrig="360" w14:anchorId="19FF22FB">
          <v:shape id="_x0000_i1056" type="#_x0000_t75" style="width:12.75pt;height:18pt" o:ole="">
            <v:imagedata r:id="rId31" o:title=""/>
          </v:shape>
          <o:OLEObject Type="Embed" ProgID="Equation.DSMT4" ShapeID="_x0000_i1056" DrawAspect="Content" ObjectID="_1794833243" r:id="rId65"/>
        </w:object>
      </w:r>
      <w:r>
        <w:rPr>
          <w:sz w:val="24"/>
          <w:szCs w:val="24"/>
        </w:rPr>
        <w:t xml:space="preserve">. </w:t>
      </w:r>
    </w:p>
    <w:p w14:paraId="2F26888F" w14:textId="77777777" w:rsidR="00A9023C" w:rsidRDefault="00A9023C" w:rsidP="00C26A1C">
      <w:pPr>
        <w:spacing w:line="320" w:lineRule="exact"/>
        <w:jc w:val="both"/>
        <w:rPr>
          <w:sz w:val="24"/>
          <w:szCs w:val="24"/>
        </w:rPr>
      </w:pPr>
    </w:p>
    <w:p w14:paraId="7C30B14B" w14:textId="48A9536B" w:rsidR="00A9023C" w:rsidRPr="00480177" w:rsidRDefault="00A9023C" w:rsidP="002917E8">
      <w:pPr>
        <w:spacing w:line="320" w:lineRule="exact"/>
        <w:jc w:val="both"/>
        <w:rPr>
          <w:sz w:val="24"/>
          <w:szCs w:val="24"/>
        </w:rPr>
      </w:pPr>
      <w:r>
        <w:rPr>
          <w:sz w:val="24"/>
          <w:szCs w:val="24"/>
        </w:rPr>
        <w:t xml:space="preserve">Please use TXLINE for the design of </w:t>
      </w:r>
      <w:r w:rsidR="003234DF">
        <w:rPr>
          <w:sz w:val="24"/>
          <w:szCs w:val="24"/>
        </w:rPr>
        <w:t>all</w:t>
      </w:r>
      <w:r w:rsidR="00542F74">
        <w:rPr>
          <w:sz w:val="24"/>
          <w:szCs w:val="24"/>
        </w:rPr>
        <w:t xml:space="preserve"> </w:t>
      </w:r>
      <w:r>
        <w:rPr>
          <w:sz w:val="24"/>
          <w:szCs w:val="24"/>
        </w:rPr>
        <w:t xml:space="preserve">the microstrip lines. </w:t>
      </w:r>
      <w:r w:rsidR="006F682A">
        <w:rPr>
          <w:sz w:val="24"/>
          <w:szCs w:val="24"/>
        </w:rPr>
        <w:t>Assume that the lines have the same conductivity as the patch (</w:t>
      </w:r>
      <w:r w:rsidR="006F682A">
        <w:rPr>
          <w:sz w:val="24"/>
        </w:rPr>
        <w:t>3.0×10</w:t>
      </w:r>
      <w:r w:rsidR="006F682A" w:rsidRPr="00FD55B8">
        <w:rPr>
          <w:sz w:val="24"/>
          <w:vertAlign w:val="superscript"/>
        </w:rPr>
        <w:t>7</w:t>
      </w:r>
      <w:r w:rsidR="006F682A">
        <w:rPr>
          <w:sz w:val="24"/>
        </w:rPr>
        <w:t xml:space="preserve"> S/m), and remember that the substrate has a loss tangent of 0.001. Also, assume that the thickness of the copper lines in TXLINE is 17.5 </w:t>
      </w:r>
      <w:r w:rsidR="006F682A">
        <w:rPr>
          <w:sz w:val="24"/>
        </w:rPr>
        <w:sym w:font="Symbol" w:char="F06D"/>
      </w:r>
      <w:r w:rsidR="006F682A">
        <w:rPr>
          <w:sz w:val="24"/>
        </w:rPr>
        <w:t xml:space="preserve">m (17.5 microns). </w:t>
      </w:r>
    </w:p>
    <w:p w14:paraId="21C9D059" w14:textId="77777777" w:rsidR="00034EE5" w:rsidRDefault="00034EE5" w:rsidP="00034EE5"/>
    <w:p w14:paraId="0BE01855" w14:textId="77777777" w:rsidR="00034EE5" w:rsidRPr="00034EE5" w:rsidRDefault="00034EE5" w:rsidP="00034EE5"/>
    <w:p w14:paraId="404BCCD9" w14:textId="5282B020" w:rsidR="001F14B5" w:rsidRPr="00500090" w:rsidRDefault="00FB7FDF" w:rsidP="00462DF9">
      <w:pPr>
        <w:spacing w:after="120" w:line="320" w:lineRule="exact"/>
        <w:jc w:val="both"/>
        <w:rPr>
          <w:rFonts w:asciiTheme="minorHAnsi" w:hAnsiTheme="minorHAnsi" w:cstheme="minorHAnsi"/>
          <w:b/>
          <w:sz w:val="24"/>
        </w:rPr>
      </w:pPr>
      <w:r>
        <w:rPr>
          <w:rFonts w:asciiTheme="minorHAnsi" w:hAnsiTheme="minorHAnsi" w:cstheme="minorHAnsi"/>
          <w:b/>
          <w:sz w:val="24"/>
        </w:rPr>
        <w:t>F</w:t>
      </w:r>
      <w:r w:rsidR="00500090" w:rsidRPr="00500090">
        <w:rPr>
          <w:rFonts w:asciiTheme="minorHAnsi" w:hAnsiTheme="minorHAnsi" w:cstheme="minorHAnsi"/>
          <w:b/>
          <w:sz w:val="24"/>
        </w:rPr>
        <w:t>ORMAT</w:t>
      </w:r>
      <w:r w:rsidR="00FA1335">
        <w:rPr>
          <w:rFonts w:asciiTheme="minorHAnsi" w:hAnsiTheme="minorHAnsi" w:cstheme="minorHAnsi"/>
          <w:b/>
          <w:sz w:val="24"/>
        </w:rPr>
        <w:t xml:space="preserve"> GUIDELINES</w:t>
      </w:r>
    </w:p>
    <w:p w14:paraId="36FE7DE5" w14:textId="14E74A7F" w:rsidR="000A1D78" w:rsidRDefault="000A1D78" w:rsidP="00B91EDC">
      <w:pPr>
        <w:spacing w:line="320" w:lineRule="exact"/>
        <w:jc w:val="both"/>
        <w:rPr>
          <w:sz w:val="24"/>
        </w:rPr>
      </w:pPr>
      <w:r>
        <w:rPr>
          <w:sz w:val="24"/>
        </w:rPr>
        <w:t>It is recommend</w:t>
      </w:r>
      <w:r w:rsidR="008661C3">
        <w:rPr>
          <w:sz w:val="24"/>
        </w:rPr>
        <w:t>ed</w:t>
      </w:r>
      <w:r>
        <w:rPr>
          <w:sz w:val="24"/>
        </w:rPr>
        <w:t xml:space="preserve"> that you use the same type of format to write your project as is used for this project description. You can use this project description as your template. </w:t>
      </w:r>
      <w:r w:rsidR="00715A00">
        <w:rPr>
          <w:sz w:val="24"/>
        </w:rPr>
        <w:t xml:space="preserve">It is recommended that you use MathType for all equations. </w:t>
      </w:r>
    </w:p>
    <w:sectPr w:rsidR="000A1D78" w:rsidSect="000161AB">
      <w:footerReference w:type="even" r:id="rId66"/>
      <w:footerReference w:type="default" r:id="rId67"/>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4768" w14:textId="77777777" w:rsidR="00D6347A" w:rsidRDefault="00D6347A">
      <w:r>
        <w:separator/>
      </w:r>
    </w:p>
  </w:endnote>
  <w:endnote w:type="continuationSeparator" w:id="0">
    <w:p w14:paraId="10E8CC21" w14:textId="77777777" w:rsidR="00D6347A" w:rsidRDefault="00D6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F822" w14:textId="012987B6" w:rsidR="00C53E77" w:rsidRDefault="00027E7C">
    <w:pPr>
      <w:pStyle w:val="Footer"/>
      <w:framePr w:wrap="around" w:vAnchor="text" w:hAnchor="margin" w:xAlign="center" w:y="1"/>
      <w:rPr>
        <w:rStyle w:val="PageNumber"/>
      </w:rPr>
    </w:pPr>
    <w:r>
      <w:rPr>
        <w:rStyle w:val="PageNumber"/>
      </w:rPr>
      <w:fldChar w:fldCharType="begin"/>
    </w:r>
    <w:r w:rsidR="00C53E77">
      <w:rPr>
        <w:rStyle w:val="PageNumber"/>
      </w:rPr>
      <w:instrText xml:space="preserve">PAGE  </w:instrText>
    </w:r>
    <w:r>
      <w:rPr>
        <w:rStyle w:val="PageNumber"/>
      </w:rPr>
      <w:fldChar w:fldCharType="separate"/>
    </w:r>
    <w:r w:rsidR="00E4704E">
      <w:rPr>
        <w:rStyle w:val="PageNumber"/>
        <w:noProof/>
      </w:rPr>
      <w:t>5</w:t>
    </w:r>
    <w:r>
      <w:rPr>
        <w:rStyle w:val="PageNumber"/>
      </w:rPr>
      <w:fldChar w:fldCharType="end"/>
    </w:r>
  </w:p>
  <w:p w14:paraId="7BC2F44F" w14:textId="77777777" w:rsidR="00C53E77" w:rsidRDefault="00C53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095A" w14:textId="29079B1F" w:rsidR="00C53E77" w:rsidRDefault="00C53E77">
    <w:pPr>
      <w:pStyle w:val="Footer"/>
      <w:framePr w:wrap="around" w:vAnchor="text" w:hAnchor="margin" w:xAlign="center" w:y="1"/>
      <w:rPr>
        <w:rStyle w:val="PageNumber"/>
      </w:rPr>
    </w:pPr>
    <w:r>
      <w:rPr>
        <w:rStyle w:val="PageNumber"/>
      </w:rPr>
      <w:tab/>
    </w:r>
    <w:r w:rsidR="00027E7C">
      <w:rPr>
        <w:rStyle w:val="PageNumber"/>
      </w:rPr>
      <w:fldChar w:fldCharType="begin"/>
    </w:r>
    <w:r>
      <w:rPr>
        <w:rStyle w:val="PageNumber"/>
      </w:rPr>
      <w:instrText xml:space="preserve">PAGE  </w:instrText>
    </w:r>
    <w:r w:rsidR="00027E7C">
      <w:rPr>
        <w:rStyle w:val="PageNumber"/>
      </w:rPr>
      <w:fldChar w:fldCharType="separate"/>
    </w:r>
    <w:r w:rsidR="00C87B0A">
      <w:rPr>
        <w:rStyle w:val="PageNumber"/>
        <w:noProof/>
      </w:rPr>
      <w:t>2</w:t>
    </w:r>
    <w:r w:rsidR="00027E7C">
      <w:rPr>
        <w:rStyle w:val="PageNumber"/>
      </w:rPr>
      <w:fldChar w:fldCharType="end"/>
    </w:r>
  </w:p>
  <w:p w14:paraId="13BF9385" w14:textId="77777777" w:rsidR="00C53E77" w:rsidRDefault="00C53E77">
    <w:pPr>
      <w:pStyle w:val="Footer"/>
      <w:framePr w:wrap="around" w:vAnchor="text" w:hAnchor="margin" w:xAlign="center" w:y="1"/>
      <w:rPr>
        <w:rStyle w:val="PageNumber"/>
      </w:rPr>
    </w:pPr>
  </w:p>
  <w:p w14:paraId="378B21BE" w14:textId="77777777" w:rsidR="00C53E77" w:rsidRDefault="00C53E77">
    <w:pPr>
      <w:pStyle w:val="Footer"/>
      <w:framePr w:wrap="around" w:vAnchor="text" w:hAnchor="margin" w:xAlign="center" w:y="1"/>
      <w:rPr>
        <w:rStyle w:val="PageNumber"/>
      </w:rPr>
    </w:pPr>
  </w:p>
  <w:p w14:paraId="6F9A5A5A" w14:textId="77777777" w:rsidR="00C53E77" w:rsidRDefault="00C53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F854" w14:textId="77777777" w:rsidR="00D6347A" w:rsidRDefault="00D6347A">
      <w:r>
        <w:separator/>
      </w:r>
    </w:p>
  </w:footnote>
  <w:footnote w:type="continuationSeparator" w:id="0">
    <w:p w14:paraId="4AA6AC0C" w14:textId="77777777" w:rsidR="00D6347A" w:rsidRDefault="00D6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F82"/>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02A355B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48156C6"/>
    <w:multiLevelType w:val="singleLevel"/>
    <w:tmpl w:val="4978DF1E"/>
    <w:lvl w:ilvl="0">
      <w:start w:val="1"/>
      <w:numFmt w:val="lowerLetter"/>
      <w:lvlText w:val="%1)"/>
      <w:lvlJc w:val="left"/>
      <w:pPr>
        <w:tabs>
          <w:tab w:val="num" w:pos="1080"/>
        </w:tabs>
        <w:ind w:left="1080" w:hanging="360"/>
      </w:pPr>
      <w:rPr>
        <w:rFonts w:hint="default"/>
      </w:rPr>
    </w:lvl>
  </w:abstractNum>
  <w:abstractNum w:abstractNumId="3" w15:restartNumberingAfterBreak="0">
    <w:nsid w:val="17013DEC"/>
    <w:multiLevelType w:val="hybridMultilevel"/>
    <w:tmpl w:val="75A48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70D3"/>
    <w:multiLevelType w:val="hybridMultilevel"/>
    <w:tmpl w:val="26F01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46480"/>
    <w:multiLevelType w:val="singleLevel"/>
    <w:tmpl w:val="B8B6C666"/>
    <w:lvl w:ilvl="0">
      <w:start w:val="1"/>
      <w:numFmt w:val="lowerLetter"/>
      <w:lvlText w:val="%1)"/>
      <w:lvlJc w:val="left"/>
      <w:pPr>
        <w:tabs>
          <w:tab w:val="num" w:pos="360"/>
        </w:tabs>
        <w:ind w:left="360" w:hanging="360"/>
      </w:pPr>
      <w:rPr>
        <w:rFonts w:hint="default"/>
      </w:rPr>
    </w:lvl>
  </w:abstractNum>
  <w:abstractNum w:abstractNumId="6" w15:restartNumberingAfterBreak="0">
    <w:nsid w:val="47FA16C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B23515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B1B3E51"/>
    <w:multiLevelType w:val="hybridMultilevel"/>
    <w:tmpl w:val="D0B09E00"/>
    <w:lvl w:ilvl="0" w:tplc="060C6D4A">
      <w:start w:val="1"/>
      <w:numFmt w:val="decimal"/>
      <w:lvlText w:val="%1)"/>
      <w:lvlJc w:val="left"/>
      <w:pPr>
        <w:tabs>
          <w:tab w:val="num" w:pos="1080"/>
        </w:tabs>
        <w:ind w:left="1080" w:hanging="360"/>
      </w:pPr>
      <w:rPr>
        <w:rFonts w:ascii="Times New Roman" w:hAnsi="Times New Roman" w:hint="default"/>
        <w:sz w:val="24"/>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EFB74AC"/>
    <w:multiLevelType w:val="hybridMultilevel"/>
    <w:tmpl w:val="7CF8BB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4D205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4E11FC3"/>
    <w:multiLevelType w:val="singleLevel"/>
    <w:tmpl w:val="B8B6C666"/>
    <w:lvl w:ilvl="0">
      <w:start w:val="1"/>
      <w:numFmt w:val="lowerLetter"/>
      <w:lvlText w:val="%1)"/>
      <w:lvlJc w:val="left"/>
      <w:pPr>
        <w:tabs>
          <w:tab w:val="num" w:pos="360"/>
        </w:tabs>
        <w:ind w:left="360" w:hanging="360"/>
      </w:pPr>
      <w:rPr>
        <w:b w:val="0"/>
        <w:i w:val="0"/>
      </w:rPr>
    </w:lvl>
  </w:abstractNum>
  <w:abstractNum w:abstractNumId="12" w15:restartNumberingAfterBreak="0">
    <w:nsid w:val="7D2958B4"/>
    <w:multiLevelType w:val="hybridMultilevel"/>
    <w:tmpl w:val="95EE7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A842AB"/>
    <w:multiLevelType w:val="hybridMultilevel"/>
    <w:tmpl w:val="CEC2754E"/>
    <w:lvl w:ilvl="0" w:tplc="060C6D4A">
      <w:start w:val="1"/>
      <w:numFmt w:val="decimal"/>
      <w:lvlText w:val="%1)"/>
      <w:lvlJc w:val="left"/>
      <w:pPr>
        <w:tabs>
          <w:tab w:val="num" w:pos="1080"/>
        </w:tabs>
        <w:ind w:left="1080" w:hanging="360"/>
      </w:pPr>
      <w:rPr>
        <w:rFonts w:ascii="Times New Roman" w:hAnsi="Times New Roman" w:hint="default"/>
        <w:sz w:val="24"/>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num>
  <w:num w:numId="3">
    <w:abstractNumId w:val="5"/>
  </w:num>
  <w:num w:numId="4">
    <w:abstractNumId w:val="2"/>
  </w:num>
  <w:num w:numId="5">
    <w:abstractNumId w:val="0"/>
  </w:num>
  <w:num w:numId="6">
    <w:abstractNumId w:val="11"/>
  </w:num>
  <w:num w:numId="7">
    <w:abstractNumId w:val="7"/>
  </w:num>
  <w:num w:numId="8">
    <w:abstractNumId w:val="7"/>
  </w:num>
  <w:num w:numId="9">
    <w:abstractNumId w:val="13"/>
  </w:num>
  <w:num w:numId="10">
    <w:abstractNumId w:val="8"/>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o:colormru v:ext="edit" colors="#f90"/>
    </o:shapedefaults>
  </w:hdrShapeDefaults>
  <w:footnotePr>
    <w:footnote w:id="-1"/>
    <w:footnote w:id="0"/>
  </w:footnotePr>
  <w:endnotePr>
    <w:endnote w:id="-1"/>
    <w:endnote w:id="0"/>
  </w:endnotePr>
  <w:compat>
    <w:compatSetting w:name="compatibilityMode" w:uri="http://schemas.microsoft.com/office/word" w:val="12"/>
  </w:compat>
  <w:rsids>
    <w:rsidRoot w:val="00C32AED"/>
    <w:rsid w:val="00006432"/>
    <w:rsid w:val="00012CBF"/>
    <w:rsid w:val="00015660"/>
    <w:rsid w:val="000161AB"/>
    <w:rsid w:val="00027E7C"/>
    <w:rsid w:val="00034EE5"/>
    <w:rsid w:val="00037498"/>
    <w:rsid w:val="000423D1"/>
    <w:rsid w:val="0004442B"/>
    <w:rsid w:val="00045677"/>
    <w:rsid w:val="00072FB0"/>
    <w:rsid w:val="00087C85"/>
    <w:rsid w:val="00092626"/>
    <w:rsid w:val="000A1D78"/>
    <w:rsid w:val="000A4CF1"/>
    <w:rsid w:val="000B1691"/>
    <w:rsid w:val="000C2FCA"/>
    <w:rsid w:val="000C3D34"/>
    <w:rsid w:val="000D4FE3"/>
    <w:rsid w:val="000D7B1D"/>
    <w:rsid w:val="000F62F4"/>
    <w:rsid w:val="0010256B"/>
    <w:rsid w:val="00105E6A"/>
    <w:rsid w:val="00113FC8"/>
    <w:rsid w:val="00155F33"/>
    <w:rsid w:val="001677EE"/>
    <w:rsid w:val="001738D0"/>
    <w:rsid w:val="001758DA"/>
    <w:rsid w:val="00176CAE"/>
    <w:rsid w:val="00183AEC"/>
    <w:rsid w:val="00191E26"/>
    <w:rsid w:val="0019448D"/>
    <w:rsid w:val="00195AF9"/>
    <w:rsid w:val="001A1942"/>
    <w:rsid w:val="001C2D5C"/>
    <w:rsid w:val="001C4BCD"/>
    <w:rsid w:val="001E27AC"/>
    <w:rsid w:val="001E7982"/>
    <w:rsid w:val="001E7C1F"/>
    <w:rsid w:val="001F14B5"/>
    <w:rsid w:val="00202A8B"/>
    <w:rsid w:val="00203642"/>
    <w:rsid w:val="002053FB"/>
    <w:rsid w:val="00211A6F"/>
    <w:rsid w:val="00213087"/>
    <w:rsid w:val="002174AA"/>
    <w:rsid w:val="002208C6"/>
    <w:rsid w:val="002248BD"/>
    <w:rsid w:val="00241DEA"/>
    <w:rsid w:val="00245A21"/>
    <w:rsid w:val="00261B39"/>
    <w:rsid w:val="002718A0"/>
    <w:rsid w:val="00276506"/>
    <w:rsid w:val="002815F6"/>
    <w:rsid w:val="00283425"/>
    <w:rsid w:val="002917E8"/>
    <w:rsid w:val="002A166A"/>
    <w:rsid w:val="002A3F13"/>
    <w:rsid w:val="002B6C08"/>
    <w:rsid w:val="002C1116"/>
    <w:rsid w:val="002C1E03"/>
    <w:rsid w:val="002C226B"/>
    <w:rsid w:val="002C2D32"/>
    <w:rsid w:val="002C6514"/>
    <w:rsid w:val="002D0E44"/>
    <w:rsid w:val="002D3434"/>
    <w:rsid w:val="002F2160"/>
    <w:rsid w:val="002F555A"/>
    <w:rsid w:val="002F7C71"/>
    <w:rsid w:val="003115DB"/>
    <w:rsid w:val="00313C63"/>
    <w:rsid w:val="003234DF"/>
    <w:rsid w:val="003234F6"/>
    <w:rsid w:val="0032647C"/>
    <w:rsid w:val="003320E4"/>
    <w:rsid w:val="003371C3"/>
    <w:rsid w:val="00337D3F"/>
    <w:rsid w:val="00340131"/>
    <w:rsid w:val="00357A0A"/>
    <w:rsid w:val="003712D7"/>
    <w:rsid w:val="00375335"/>
    <w:rsid w:val="00394562"/>
    <w:rsid w:val="003B0951"/>
    <w:rsid w:val="003B353C"/>
    <w:rsid w:val="003B39E9"/>
    <w:rsid w:val="003B79B0"/>
    <w:rsid w:val="003B7DE7"/>
    <w:rsid w:val="003C37A2"/>
    <w:rsid w:val="003C5354"/>
    <w:rsid w:val="003C5750"/>
    <w:rsid w:val="003C713B"/>
    <w:rsid w:val="003E5518"/>
    <w:rsid w:val="003E6785"/>
    <w:rsid w:val="003E6F3D"/>
    <w:rsid w:val="003F7FD5"/>
    <w:rsid w:val="00404A02"/>
    <w:rsid w:val="0040569C"/>
    <w:rsid w:val="00406885"/>
    <w:rsid w:val="00442B73"/>
    <w:rsid w:val="00454164"/>
    <w:rsid w:val="00462DF9"/>
    <w:rsid w:val="0046729A"/>
    <w:rsid w:val="0047072F"/>
    <w:rsid w:val="0047573C"/>
    <w:rsid w:val="00480177"/>
    <w:rsid w:val="004836CB"/>
    <w:rsid w:val="004A3673"/>
    <w:rsid w:val="004B1866"/>
    <w:rsid w:val="004C15B2"/>
    <w:rsid w:val="004C18D9"/>
    <w:rsid w:val="004C78AB"/>
    <w:rsid w:val="004D3DBB"/>
    <w:rsid w:val="004D77B0"/>
    <w:rsid w:val="004D7DDA"/>
    <w:rsid w:val="004F38AD"/>
    <w:rsid w:val="004F5787"/>
    <w:rsid w:val="00500090"/>
    <w:rsid w:val="00500ECB"/>
    <w:rsid w:val="005072FD"/>
    <w:rsid w:val="0051508A"/>
    <w:rsid w:val="00520360"/>
    <w:rsid w:val="005255C9"/>
    <w:rsid w:val="00527D12"/>
    <w:rsid w:val="00530013"/>
    <w:rsid w:val="00530BF1"/>
    <w:rsid w:val="0053289C"/>
    <w:rsid w:val="00535C81"/>
    <w:rsid w:val="00542F74"/>
    <w:rsid w:val="005432DC"/>
    <w:rsid w:val="00547CC9"/>
    <w:rsid w:val="00595B4A"/>
    <w:rsid w:val="00597AE7"/>
    <w:rsid w:val="005A34C9"/>
    <w:rsid w:val="005A6C66"/>
    <w:rsid w:val="005A7310"/>
    <w:rsid w:val="005B02E0"/>
    <w:rsid w:val="005B4945"/>
    <w:rsid w:val="005B7E4E"/>
    <w:rsid w:val="005C343E"/>
    <w:rsid w:val="005D18B9"/>
    <w:rsid w:val="005D59DA"/>
    <w:rsid w:val="005D63D6"/>
    <w:rsid w:val="00603E54"/>
    <w:rsid w:val="00616BD5"/>
    <w:rsid w:val="0063141D"/>
    <w:rsid w:val="00634646"/>
    <w:rsid w:val="00634726"/>
    <w:rsid w:val="00635090"/>
    <w:rsid w:val="00644B18"/>
    <w:rsid w:val="006643B2"/>
    <w:rsid w:val="00685763"/>
    <w:rsid w:val="00687A95"/>
    <w:rsid w:val="00694A78"/>
    <w:rsid w:val="006A0926"/>
    <w:rsid w:val="006A2960"/>
    <w:rsid w:val="006A6856"/>
    <w:rsid w:val="006A7F02"/>
    <w:rsid w:val="006B11E1"/>
    <w:rsid w:val="006C1582"/>
    <w:rsid w:val="006C1FA6"/>
    <w:rsid w:val="006C25D3"/>
    <w:rsid w:val="006D6B35"/>
    <w:rsid w:val="006F2FAF"/>
    <w:rsid w:val="006F4DA6"/>
    <w:rsid w:val="006F507E"/>
    <w:rsid w:val="006F682A"/>
    <w:rsid w:val="00702731"/>
    <w:rsid w:val="007062DC"/>
    <w:rsid w:val="0070719E"/>
    <w:rsid w:val="00711727"/>
    <w:rsid w:val="00715A00"/>
    <w:rsid w:val="00716390"/>
    <w:rsid w:val="00727238"/>
    <w:rsid w:val="00730A35"/>
    <w:rsid w:val="00737A07"/>
    <w:rsid w:val="007407F4"/>
    <w:rsid w:val="0074150C"/>
    <w:rsid w:val="00767B0C"/>
    <w:rsid w:val="00776478"/>
    <w:rsid w:val="00783A91"/>
    <w:rsid w:val="00787126"/>
    <w:rsid w:val="00795376"/>
    <w:rsid w:val="007A5057"/>
    <w:rsid w:val="007C7384"/>
    <w:rsid w:val="007D0E6D"/>
    <w:rsid w:val="007E4483"/>
    <w:rsid w:val="007E55C3"/>
    <w:rsid w:val="0080107D"/>
    <w:rsid w:val="00805B12"/>
    <w:rsid w:val="00814F29"/>
    <w:rsid w:val="00820795"/>
    <w:rsid w:val="00824F99"/>
    <w:rsid w:val="0083218E"/>
    <w:rsid w:val="00835BB0"/>
    <w:rsid w:val="0083644D"/>
    <w:rsid w:val="00840983"/>
    <w:rsid w:val="008428ED"/>
    <w:rsid w:val="00842D28"/>
    <w:rsid w:val="0084718E"/>
    <w:rsid w:val="008661C3"/>
    <w:rsid w:val="00880E65"/>
    <w:rsid w:val="00886D58"/>
    <w:rsid w:val="008A2FF6"/>
    <w:rsid w:val="008B567B"/>
    <w:rsid w:val="008D25B3"/>
    <w:rsid w:val="008D67CF"/>
    <w:rsid w:val="008D67F4"/>
    <w:rsid w:val="008F6F44"/>
    <w:rsid w:val="0091122D"/>
    <w:rsid w:val="00920E72"/>
    <w:rsid w:val="00936743"/>
    <w:rsid w:val="00936AAC"/>
    <w:rsid w:val="00943BDF"/>
    <w:rsid w:val="00953606"/>
    <w:rsid w:val="00954832"/>
    <w:rsid w:val="00957831"/>
    <w:rsid w:val="00962C7F"/>
    <w:rsid w:val="009673B7"/>
    <w:rsid w:val="00970EB0"/>
    <w:rsid w:val="00972941"/>
    <w:rsid w:val="00983334"/>
    <w:rsid w:val="009A4444"/>
    <w:rsid w:val="009B66E8"/>
    <w:rsid w:val="009C00E3"/>
    <w:rsid w:val="009C4ED6"/>
    <w:rsid w:val="009C75A4"/>
    <w:rsid w:val="009D3B95"/>
    <w:rsid w:val="009E5EC0"/>
    <w:rsid w:val="00A02D26"/>
    <w:rsid w:val="00A034A3"/>
    <w:rsid w:val="00A045C3"/>
    <w:rsid w:val="00A10AAD"/>
    <w:rsid w:val="00A148C5"/>
    <w:rsid w:val="00A200BE"/>
    <w:rsid w:val="00A26639"/>
    <w:rsid w:val="00A27095"/>
    <w:rsid w:val="00A317CD"/>
    <w:rsid w:val="00A37EEF"/>
    <w:rsid w:val="00A439E9"/>
    <w:rsid w:val="00A523EC"/>
    <w:rsid w:val="00A6632B"/>
    <w:rsid w:val="00A9023C"/>
    <w:rsid w:val="00AA2C74"/>
    <w:rsid w:val="00AB31A8"/>
    <w:rsid w:val="00AC0A35"/>
    <w:rsid w:val="00AC0DE9"/>
    <w:rsid w:val="00AE4768"/>
    <w:rsid w:val="00AE49FF"/>
    <w:rsid w:val="00AE5143"/>
    <w:rsid w:val="00AE7D51"/>
    <w:rsid w:val="00AF1906"/>
    <w:rsid w:val="00AF28EE"/>
    <w:rsid w:val="00B0090D"/>
    <w:rsid w:val="00B03246"/>
    <w:rsid w:val="00B046EF"/>
    <w:rsid w:val="00B04F86"/>
    <w:rsid w:val="00B121A3"/>
    <w:rsid w:val="00B16487"/>
    <w:rsid w:val="00B31A7B"/>
    <w:rsid w:val="00B36415"/>
    <w:rsid w:val="00B43D93"/>
    <w:rsid w:val="00B4643F"/>
    <w:rsid w:val="00B51CA0"/>
    <w:rsid w:val="00B55922"/>
    <w:rsid w:val="00B63D45"/>
    <w:rsid w:val="00B755B5"/>
    <w:rsid w:val="00B80AB1"/>
    <w:rsid w:val="00B91EDC"/>
    <w:rsid w:val="00BA6D94"/>
    <w:rsid w:val="00BB27BD"/>
    <w:rsid w:val="00BB3330"/>
    <w:rsid w:val="00BB3EF3"/>
    <w:rsid w:val="00BC6A15"/>
    <w:rsid w:val="00BF7101"/>
    <w:rsid w:val="00C10D57"/>
    <w:rsid w:val="00C212E1"/>
    <w:rsid w:val="00C241D7"/>
    <w:rsid w:val="00C26A1C"/>
    <w:rsid w:val="00C32AED"/>
    <w:rsid w:val="00C340A0"/>
    <w:rsid w:val="00C36094"/>
    <w:rsid w:val="00C4003C"/>
    <w:rsid w:val="00C45436"/>
    <w:rsid w:val="00C45816"/>
    <w:rsid w:val="00C52E95"/>
    <w:rsid w:val="00C5341B"/>
    <w:rsid w:val="00C53E77"/>
    <w:rsid w:val="00C707A8"/>
    <w:rsid w:val="00C708B4"/>
    <w:rsid w:val="00C87B0A"/>
    <w:rsid w:val="00CA5AB8"/>
    <w:rsid w:val="00CA7009"/>
    <w:rsid w:val="00CB4DC4"/>
    <w:rsid w:val="00CC6322"/>
    <w:rsid w:val="00CD2288"/>
    <w:rsid w:val="00CE17EE"/>
    <w:rsid w:val="00CE62E2"/>
    <w:rsid w:val="00CE7A94"/>
    <w:rsid w:val="00D02DA1"/>
    <w:rsid w:val="00D1440A"/>
    <w:rsid w:val="00D33588"/>
    <w:rsid w:val="00D35C2D"/>
    <w:rsid w:val="00D41EA5"/>
    <w:rsid w:val="00D4458F"/>
    <w:rsid w:val="00D50886"/>
    <w:rsid w:val="00D6347A"/>
    <w:rsid w:val="00D63B34"/>
    <w:rsid w:val="00D6754F"/>
    <w:rsid w:val="00D6766F"/>
    <w:rsid w:val="00D70CED"/>
    <w:rsid w:val="00D73D6F"/>
    <w:rsid w:val="00D863CA"/>
    <w:rsid w:val="00D9785D"/>
    <w:rsid w:val="00D97CD6"/>
    <w:rsid w:val="00DA1A09"/>
    <w:rsid w:val="00DB221A"/>
    <w:rsid w:val="00DD0A44"/>
    <w:rsid w:val="00DD441E"/>
    <w:rsid w:val="00DD6691"/>
    <w:rsid w:val="00DD7177"/>
    <w:rsid w:val="00DE3353"/>
    <w:rsid w:val="00DF2777"/>
    <w:rsid w:val="00DF6F07"/>
    <w:rsid w:val="00E070C8"/>
    <w:rsid w:val="00E31890"/>
    <w:rsid w:val="00E33BD8"/>
    <w:rsid w:val="00E4704E"/>
    <w:rsid w:val="00E62E40"/>
    <w:rsid w:val="00E73A0D"/>
    <w:rsid w:val="00E92C6D"/>
    <w:rsid w:val="00E93A05"/>
    <w:rsid w:val="00EA09B4"/>
    <w:rsid w:val="00EB65FE"/>
    <w:rsid w:val="00ED04C1"/>
    <w:rsid w:val="00EE42CA"/>
    <w:rsid w:val="00EF5EE2"/>
    <w:rsid w:val="00F15253"/>
    <w:rsid w:val="00F23995"/>
    <w:rsid w:val="00F23A31"/>
    <w:rsid w:val="00F25CAB"/>
    <w:rsid w:val="00F34490"/>
    <w:rsid w:val="00F43956"/>
    <w:rsid w:val="00F46029"/>
    <w:rsid w:val="00F4675D"/>
    <w:rsid w:val="00F479D6"/>
    <w:rsid w:val="00F50235"/>
    <w:rsid w:val="00F522FF"/>
    <w:rsid w:val="00F67A94"/>
    <w:rsid w:val="00F75354"/>
    <w:rsid w:val="00F91DCC"/>
    <w:rsid w:val="00FA1335"/>
    <w:rsid w:val="00FA3191"/>
    <w:rsid w:val="00FB068C"/>
    <w:rsid w:val="00FB7895"/>
    <w:rsid w:val="00FB7B39"/>
    <w:rsid w:val="00FB7FDF"/>
    <w:rsid w:val="00FC47A9"/>
    <w:rsid w:val="00FC5D7D"/>
    <w:rsid w:val="00FD6A4A"/>
    <w:rsid w:val="00FF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0"/>
    </o:shapedefaults>
    <o:shapelayout v:ext="edit">
      <o:idmap v:ext="edit" data="1"/>
    </o:shapelayout>
  </w:shapeDefaults>
  <w:decimalSymbol w:val="."/>
  <w:listSeparator w:val=","/>
  <w14:docId w14:val="72140890"/>
  <w15:docId w15:val="{8FF3BA61-2BE4-40D8-9C4A-952E3E25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B1"/>
  </w:style>
  <w:style w:type="paragraph" w:styleId="Heading1">
    <w:name w:val="heading 1"/>
    <w:basedOn w:val="Normal"/>
    <w:next w:val="Normal"/>
    <w:link w:val="Heading1Char"/>
    <w:qFormat/>
    <w:rsid w:val="00B80AB1"/>
    <w:pPr>
      <w:keepNext/>
      <w:outlineLvl w:val="0"/>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AB1"/>
    <w:pPr>
      <w:tabs>
        <w:tab w:val="center" w:pos="4320"/>
        <w:tab w:val="right" w:pos="8640"/>
      </w:tabs>
    </w:pPr>
  </w:style>
  <w:style w:type="character" w:styleId="PageNumber">
    <w:name w:val="page number"/>
    <w:basedOn w:val="DefaultParagraphFont"/>
    <w:rsid w:val="00B80AB1"/>
  </w:style>
  <w:style w:type="paragraph" w:styleId="Header">
    <w:name w:val="header"/>
    <w:basedOn w:val="Normal"/>
    <w:rsid w:val="00B80AB1"/>
    <w:pPr>
      <w:tabs>
        <w:tab w:val="center" w:pos="4320"/>
        <w:tab w:val="right" w:pos="8640"/>
      </w:tabs>
    </w:pPr>
  </w:style>
  <w:style w:type="paragraph" w:customStyle="1" w:styleId="MTDisplayEquation">
    <w:name w:val="MTDisplayEquation"/>
    <w:basedOn w:val="Normal"/>
    <w:next w:val="Normal"/>
    <w:rsid w:val="00B80AB1"/>
    <w:pPr>
      <w:tabs>
        <w:tab w:val="center" w:pos="4680"/>
        <w:tab w:val="right" w:pos="9360"/>
      </w:tabs>
      <w:spacing w:after="240"/>
      <w:jc w:val="both"/>
    </w:pPr>
    <w:rPr>
      <w:sz w:val="24"/>
    </w:rPr>
  </w:style>
  <w:style w:type="character" w:customStyle="1" w:styleId="Heading1Char">
    <w:name w:val="Heading 1 Char"/>
    <w:basedOn w:val="DefaultParagraphFont"/>
    <w:link w:val="Heading1"/>
    <w:rsid w:val="00EE42CA"/>
    <w:rPr>
      <w:i/>
      <w:iCs/>
      <w:sz w:val="28"/>
    </w:rPr>
  </w:style>
  <w:style w:type="paragraph" w:styleId="ListParagraph">
    <w:name w:val="List Paragraph"/>
    <w:basedOn w:val="Normal"/>
    <w:uiPriority w:val="34"/>
    <w:qFormat/>
    <w:rsid w:val="00634646"/>
    <w:pPr>
      <w:ind w:left="720"/>
      <w:contextualSpacing/>
    </w:pPr>
  </w:style>
  <w:style w:type="paragraph" w:styleId="BalloonText">
    <w:name w:val="Balloon Text"/>
    <w:basedOn w:val="Normal"/>
    <w:link w:val="BalloonTextChar"/>
    <w:rsid w:val="0046729A"/>
    <w:rPr>
      <w:rFonts w:ascii="Tahoma" w:hAnsi="Tahoma" w:cs="Tahoma"/>
      <w:sz w:val="16"/>
      <w:szCs w:val="16"/>
    </w:rPr>
  </w:style>
  <w:style w:type="character" w:customStyle="1" w:styleId="BalloonTextChar">
    <w:name w:val="Balloon Text Char"/>
    <w:basedOn w:val="DefaultParagraphFont"/>
    <w:link w:val="BalloonText"/>
    <w:rsid w:val="0046729A"/>
    <w:rPr>
      <w:rFonts w:ascii="Tahoma" w:hAnsi="Tahoma" w:cs="Tahoma"/>
      <w:sz w:val="16"/>
      <w:szCs w:val="16"/>
    </w:rPr>
  </w:style>
  <w:style w:type="character" w:customStyle="1" w:styleId="MTEquationSection">
    <w:name w:val="MTEquationSection"/>
    <w:basedOn w:val="DefaultParagraphFont"/>
    <w:rsid w:val="00687A95"/>
    <w:rPr>
      <w:rFonts w:ascii="Arial" w:hAnsi="Arial" w:cs="Arial"/>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4.wmf"/><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E49A-E410-460F-A0C1-B84C2A6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ECE 6340</vt:lpstr>
    </vt:vector>
  </TitlesOfParts>
  <Company>EM LAB</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6340</dc:title>
  <dc:creator>David R. Jackson</dc:creator>
  <cp:lastModifiedBy>Jackson, David R</cp:lastModifiedBy>
  <cp:revision>246</cp:revision>
  <cp:lastPrinted>2011-04-29T02:06:00Z</cp:lastPrinted>
  <dcterms:created xsi:type="dcterms:W3CDTF">2015-03-30T22:29:00Z</dcterms:created>
  <dcterms:modified xsi:type="dcterms:W3CDTF">2024-12-04T22:00:00Z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