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B54D5B" w:rsidP="009D6032">
      <w:pPr>
        <w:pStyle w:val="Heading1"/>
        <w:tabs>
          <w:tab w:val="clear" w:pos="720"/>
        </w:tabs>
        <w:ind w:firstLine="0"/>
      </w:pPr>
      <w:proofErr w:type="spellStart"/>
      <w:r>
        <w:t>Name:</w:t>
      </w:r>
      <w:r w:rsidR="000E2E7A">
        <w:t>____</w:t>
      </w:r>
      <w:r w:rsidRPr="00B54D5B">
        <w:rPr>
          <w:color w:val="FF0000"/>
        </w:rPr>
        <w:t>SOLUTION</w:t>
      </w:r>
      <w:proofErr w:type="spellEnd"/>
      <w:r w:rsidR="009D6032">
        <w:t>_________</w:t>
      </w:r>
      <w:r w:rsidR="000E2E7A">
        <w:t>______________</w:t>
      </w:r>
      <w:r w:rsidR="009D6032">
        <w:t>_____</w:t>
      </w:r>
      <w:r w:rsidR="000E2E7A">
        <w:t>______</w:t>
      </w:r>
      <w:r w:rsidR="009D6032">
        <w:t>__</w:t>
      </w:r>
      <w:r w:rsidR="000E2E7A">
        <w:t>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C8596A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736E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FB4AD9">
        <w:rPr>
          <w:rFonts w:cs="Arial"/>
          <w:color w:val="000000"/>
          <w:sz w:val="28"/>
        </w:rPr>
        <w:t>8</w:t>
      </w:r>
      <w:r w:rsidR="00B54AFE">
        <w:rPr>
          <w:rFonts w:cs="Arial"/>
          <w:color w:val="000000"/>
          <w:sz w:val="28"/>
        </w:rPr>
        <w:t>, 201</w:t>
      </w:r>
      <w:r w:rsidR="00FB4AD9">
        <w:rPr>
          <w:rFonts w:cs="Arial"/>
          <w:color w:val="000000"/>
          <w:sz w:val="28"/>
        </w:rPr>
        <w:t>7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 xml:space="preserve">Any electronic devices (laptops, etc.) that have communication functionality </w:t>
      </w:r>
      <w:r w:rsidR="004769F1">
        <w:rPr>
          <w:rFonts w:ascii="Arial" w:hAnsi="Arial"/>
          <w:sz w:val="28"/>
        </w:rPr>
        <w:t>are not allowed</w:t>
      </w:r>
      <w:r w:rsidR="00E92E32">
        <w:rPr>
          <w:rFonts w:ascii="Arial" w:hAnsi="Arial"/>
          <w:sz w:val="28"/>
        </w:rPr>
        <w:t>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795954">
        <w:rPr>
          <w:rFonts w:ascii="Arial" w:hAnsi="Arial"/>
          <w:sz w:val="28"/>
        </w:rPr>
        <w:t>shown (this includes showing all relevant paths in the complex plane that you use to solve a problem).</w:t>
      </w:r>
      <w:r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571CF5" w:rsidRPr="00C7303E" w:rsidRDefault="000E2E7A" w:rsidP="00571CF5">
      <w:pPr>
        <w:pStyle w:val="MTDisplayEquation"/>
        <w:rPr>
          <w:b/>
        </w:rPr>
      </w:pPr>
      <w:r>
        <w:br w:type="page"/>
      </w:r>
      <w:r w:rsidR="00571CF5" w:rsidRPr="00C7303E">
        <w:rPr>
          <w:b/>
        </w:rPr>
        <w:lastRenderedPageBreak/>
        <w:t>Problem 1 (</w:t>
      </w:r>
      <w:r w:rsidR="00BD76D1">
        <w:rPr>
          <w:b/>
        </w:rPr>
        <w:t>30</w:t>
      </w:r>
      <w:r w:rsidR="00571CF5" w:rsidRPr="00C7303E">
        <w:rPr>
          <w:b/>
        </w:rPr>
        <w:t xml:space="preserve"> pts.) </w:t>
      </w:r>
    </w:p>
    <w:p w:rsidR="00571CF5" w:rsidRDefault="00571CF5" w:rsidP="00571CF5">
      <w:pPr>
        <w:pStyle w:val="MTDisplayEquation"/>
      </w:pPr>
    </w:p>
    <w:p w:rsidR="00571CF5" w:rsidRDefault="00226691" w:rsidP="00571CF5">
      <w:pPr>
        <w:ind w:firstLine="0"/>
        <w:jc w:val="both"/>
      </w:pPr>
      <w:r>
        <w:t>Consider</w:t>
      </w:r>
      <w:r w:rsidR="00571CF5">
        <w:t xml:space="preserve"> the following integral as </w:t>
      </w:r>
      <w:r w:rsidR="00571CF5">
        <w:sym w:font="Symbol" w:char="F057"/>
      </w:r>
      <w:r w:rsidR="00571CF5">
        <w:t xml:space="preserve"> </w:t>
      </w:r>
      <w:r w:rsidR="00571CF5">
        <w:sym w:font="Symbol" w:char="F0AE"/>
      </w:r>
      <w:r w:rsidR="00571CF5">
        <w:t xml:space="preserve"> </w:t>
      </w:r>
      <w:r w:rsidR="00571CF5">
        <w:sym w:font="Symbol" w:char="F0A5"/>
      </w:r>
      <w:r w:rsidR="00571CF5">
        <w:t xml:space="preserve">. </w:t>
      </w:r>
    </w:p>
    <w:p w:rsidR="00571CF5" w:rsidRDefault="00571CF5" w:rsidP="00571CF5">
      <w:pPr>
        <w:ind w:firstLine="0"/>
        <w:jc w:val="both"/>
      </w:pPr>
    </w:p>
    <w:p w:rsidR="00571CF5" w:rsidRDefault="00226691" w:rsidP="00571CF5">
      <w:pPr>
        <w:ind w:firstLine="0"/>
        <w:jc w:val="both"/>
        <w:rPr>
          <w:rFonts w:eastAsia="MS Mincho"/>
        </w:rPr>
      </w:pPr>
      <w:r w:rsidRPr="00226691">
        <w:rPr>
          <w:rFonts w:eastAsia="MS Mincho"/>
          <w:position w:val="-32"/>
        </w:rPr>
        <w:object w:dxaOrig="17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pt;height:42pt" o:ole="">
            <v:imagedata r:id="rId8" o:title=""/>
          </v:shape>
          <o:OLEObject Type="Embed" ProgID="Equation.DSMT4" ShapeID="_x0000_i1025" DrawAspect="Content" ObjectID="_1575054915" r:id="rId9"/>
        </w:object>
      </w:r>
      <w:r w:rsidR="00571CF5">
        <w:rPr>
          <w:rFonts w:eastAsia="MS Mincho"/>
        </w:rPr>
        <w:t>.</w:t>
      </w:r>
    </w:p>
    <w:p w:rsidR="00226691" w:rsidRDefault="00226691" w:rsidP="00571CF5">
      <w:pPr>
        <w:ind w:firstLine="0"/>
        <w:jc w:val="both"/>
        <w:rPr>
          <w:rFonts w:eastAsia="MS Mincho"/>
        </w:rPr>
      </w:pP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571CF5" w:rsidRPr="00226691" w:rsidRDefault="00226691" w:rsidP="00571CF5">
      <w:pPr>
        <w:ind w:firstLine="0"/>
        <w:jc w:val="both"/>
        <w:rPr>
          <w:rFonts w:eastAsia="MS Mincho"/>
        </w:rPr>
      </w:pPr>
      <w:r w:rsidRPr="00226691">
        <w:rPr>
          <w:rFonts w:eastAsia="MS Mincho"/>
        </w:rPr>
        <w:t xml:space="preserve">a) Derive the first three terms of the asymptotic series as </w:t>
      </w:r>
      <w:r w:rsidRPr="005752F2">
        <w:rPr>
          <w:rFonts w:eastAsia="MS Mincho"/>
          <w:i/>
        </w:rPr>
        <w:t>x</w:t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E"/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5"/>
      </w:r>
      <w:r w:rsidRPr="00226691">
        <w:rPr>
          <w:rFonts w:eastAsia="MS Mincho"/>
        </w:rPr>
        <w:t>.</w:t>
      </w: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DF1AA6" w:rsidRPr="005757CE" w:rsidRDefault="00226691" w:rsidP="00DF1AA6">
      <w:pPr>
        <w:ind w:left="270" w:hanging="270"/>
        <w:rPr>
          <w:szCs w:val="24"/>
        </w:rPr>
      </w:pPr>
      <w:r>
        <w:rPr>
          <w:rFonts w:eastAsia="MS Mincho"/>
        </w:rPr>
        <w:t xml:space="preserve">b) </w:t>
      </w:r>
      <w:r w:rsidR="00DF1AA6">
        <w:rPr>
          <w:szCs w:val="24"/>
        </w:rPr>
        <w:t xml:space="preserve">Derive the complete asymptotic expansion of </w:t>
      </w:r>
      <w:r w:rsidR="00DF1AA6">
        <w:rPr>
          <w:i/>
          <w:szCs w:val="24"/>
        </w:rPr>
        <w:t>I</w:t>
      </w:r>
      <w:r w:rsidR="00DF1AA6" w:rsidRPr="00DF1AA6">
        <w:rPr>
          <w:i/>
          <w:sz w:val="6"/>
          <w:szCs w:val="6"/>
        </w:rPr>
        <w:t xml:space="preserve"> </w:t>
      </w:r>
      <w:r w:rsidR="00DF1AA6">
        <w:rPr>
          <w:szCs w:val="24"/>
        </w:rPr>
        <w:t>(</w:t>
      </w:r>
      <w:r w:rsidR="00DF1AA6">
        <w:rPr>
          <w:i/>
          <w:szCs w:val="24"/>
        </w:rPr>
        <w:t>x</w:t>
      </w:r>
      <w:r w:rsidR="00DF1AA6">
        <w:rPr>
          <w:szCs w:val="24"/>
        </w:rPr>
        <w:t xml:space="preserve">) as </w:t>
      </w:r>
      <w:r w:rsidR="00DF1AA6">
        <w:rPr>
          <w:i/>
          <w:szCs w:val="24"/>
        </w:rPr>
        <w:t>x</w:t>
      </w:r>
      <w:r w:rsidR="00DF1AA6">
        <w:rPr>
          <w:szCs w:val="24"/>
        </w:rPr>
        <w:t xml:space="preserve"> </w:t>
      </w:r>
      <w:r w:rsidR="00DF1AA6">
        <w:rPr>
          <w:szCs w:val="24"/>
        </w:rPr>
        <w:sym w:font="Symbol" w:char="F0AE"/>
      </w:r>
      <w:r w:rsidR="00DF1AA6">
        <w:rPr>
          <w:szCs w:val="24"/>
        </w:rPr>
        <w:t xml:space="preserve"> </w:t>
      </w:r>
      <w:r w:rsidR="00DF1AA6">
        <w:rPr>
          <w:szCs w:val="24"/>
        </w:rPr>
        <w:sym w:font="Symbol" w:char="F0A5"/>
      </w:r>
      <w:r w:rsidR="00DF1AA6">
        <w:rPr>
          <w:szCs w:val="24"/>
        </w:rPr>
        <w:t xml:space="preserve">. That is, give a general formula for the </w:t>
      </w:r>
      <w:r w:rsidR="00DF1AA6" w:rsidRPr="00B75B0D">
        <w:rPr>
          <w:i/>
          <w:szCs w:val="24"/>
        </w:rPr>
        <w:t>n</w:t>
      </w:r>
      <w:r w:rsidR="00DF1AA6">
        <w:rPr>
          <w:szCs w:val="24"/>
        </w:rPr>
        <w:t xml:space="preserve">th term in the asymptotic series. </w:t>
      </w:r>
    </w:p>
    <w:p w:rsidR="00571CF5" w:rsidRDefault="00226691" w:rsidP="00571CF5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 </w:t>
      </w:r>
    </w:p>
    <w:p w:rsidR="003C1A14" w:rsidRDefault="003C1A14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color w:val="FF0000"/>
        </w:rPr>
      </w:pPr>
    </w:p>
    <w:p w:rsidR="009B2F46" w:rsidRDefault="009B2F46">
      <w:pPr>
        <w:ind w:firstLine="0"/>
        <w:rPr>
          <w:rFonts w:eastAsia="MS Mincho"/>
          <w:color w:val="FF0000"/>
        </w:rPr>
      </w:pPr>
      <w:r>
        <w:rPr>
          <w:rFonts w:eastAsia="MS Mincho"/>
          <w:color w:val="FF0000"/>
        </w:rPr>
        <w:br w:type="page"/>
      </w:r>
    </w:p>
    <w:p w:rsidR="009B2F46" w:rsidRPr="00727AFB" w:rsidRDefault="009B2F46" w:rsidP="009B2F46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B2F46" w:rsidRDefault="009B2F46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b/>
          <w:color w:val="FF0000"/>
        </w:rPr>
      </w:pPr>
    </w:p>
    <w:p w:rsidR="000E2E7A" w:rsidRPr="009B2F46" w:rsidRDefault="00B54D5B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b/>
          <w:color w:val="FF0000"/>
        </w:rPr>
      </w:pPr>
      <w:r w:rsidRPr="009B2F46">
        <w:rPr>
          <w:rFonts w:eastAsia="MS Mincho"/>
          <w:b/>
          <w:color w:val="FF0000"/>
        </w:rPr>
        <w:t>Solution</w:t>
      </w:r>
    </w:p>
    <w:p w:rsidR="00B54D5B" w:rsidRPr="003C1A14" w:rsidRDefault="00B54D5B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b/>
        </w:rPr>
      </w:pPr>
      <w:r w:rsidRPr="003C1A14">
        <w:rPr>
          <w:rFonts w:eastAsia="MS Mincho"/>
          <w:b/>
        </w:rPr>
        <w:t>Part (a)</w:t>
      </w:r>
    </w:p>
    <w:p w:rsidR="003C1A14" w:rsidRDefault="003C1A14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>Integrate by parts three times:</w:t>
      </w:r>
    </w:p>
    <w:p w:rsidR="00B54D5B" w:rsidRDefault="00D0605B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B54D5B">
        <w:rPr>
          <w:rFonts w:eastAsia="MS Mincho"/>
          <w:position w:val="-28"/>
        </w:rPr>
        <w:object w:dxaOrig="2920" w:dyaOrig="700">
          <v:shape id="_x0000_i1034" type="#_x0000_t75" style="width:157.2pt;height:38.4pt" o:ole="" filled="t" fillcolor="yellow">
            <v:imagedata r:id="rId10" o:title=""/>
          </v:shape>
          <o:OLEObject Type="Embed" ProgID="Equation.DSMT4" ShapeID="_x0000_i1034" DrawAspect="Content" ObjectID="_1575054916" r:id="rId11"/>
        </w:object>
      </w:r>
      <w:r w:rsidR="005701CA">
        <w:rPr>
          <w:rFonts w:eastAsia="MS Mincho"/>
        </w:rPr>
        <w:t>.</w:t>
      </w:r>
    </w:p>
    <w:p w:rsidR="003C1A14" w:rsidRDefault="003C1A14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b/>
        </w:rPr>
      </w:pPr>
    </w:p>
    <w:p w:rsidR="00B54D5B" w:rsidRDefault="00B54D5B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b/>
        </w:rPr>
      </w:pPr>
      <w:r w:rsidRPr="003C1A14">
        <w:rPr>
          <w:rFonts w:eastAsia="MS Mincho"/>
          <w:b/>
        </w:rPr>
        <w:t>Part (b)</w:t>
      </w:r>
    </w:p>
    <w:p w:rsidR="003C1A14" w:rsidRPr="003C1A14" w:rsidRDefault="003C1A14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3C1A14">
        <w:rPr>
          <w:rFonts w:eastAsia="MS Mincho"/>
        </w:rPr>
        <w:t xml:space="preserve">After integrating by parts </w:t>
      </w:r>
      <w:r w:rsidRPr="003C1A14">
        <w:rPr>
          <w:rFonts w:eastAsia="MS Mincho"/>
          <w:i/>
        </w:rPr>
        <w:t>n</w:t>
      </w:r>
      <w:r w:rsidRPr="003C1A14">
        <w:rPr>
          <w:rFonts w:eastAsia="MS Mincho"/>
        </w:rPr>
        <w:t xml:space="preserve"> times we have:</w:t>
      </w:r>
    </w:p>
    <w:p w:rsidR="00810AD9" w:rsidRDefault="00915A39" w:rsidP="00810AD9">
      <w:pPr>
        <w:tabs>
          <w:tab w:val="left" w:pos="720"/>
          <w:tab w:val="left" w:pos="6480"/>
        </w:tabs>
        <w:spacing w:line="280" w:lineRule="atLeast"/>
        <w:ind w:firstLine="0"/>
        <w:jc w:val="both"/>
        <w:rPr>
          <w:rFonts w:eastAsia="MS Mincho"/>
        </w:rPr>
      </w:pPr>
      <w:r w:rsidRPr="00137D1A">
        <w:rPr>
          <w:position w:val="-28"/>
        </w:rPr>
        <w:object w:dxaOrig="3920" w:dyaOrig="700">
          <v:shape id="_x0000_i1035" type="#_x0000_t75" style="width:210.6pt;height:38.4pt" o:ole="" fillcolor="yellow">
            <v:imagedata r:id="rId12" o:title=""/>
          </v:shape>
          <o:OLEObject Type="Embed" ProgID="Equation.DSMT4" ShapeID="_x0000_i1035" DrawAspect="Content" ObjectID="_1575054917" r:id="rId13"/>
        </w:object>
      </w:r>
      <w:r w:rsidR="00AD217F">
        <w:rPr>
          <w:rFonts w:eastAsia="MS Mincho"/>
          <w:color w:val="FF0000"/>
        </w:rPr>
        <w:br w:type="textWrapping" w:clear="all"/>
      </w:r>
    </w:p>
    <w:p w:rsidR="00AD217F" w:rsidRPr="00AD217F" w:rsidRDefault="00AD217F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AD217F">
        <w:rPr>
          <w:rFonts w:eastAsia="MS Mincho"/>
        </w:rPr>
        <w:t>This may be written as</w:t>
      </w:r>
    </w:p>
    <w:p w:rsidR="00915A39" w:rsidRDefault="00810AD9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 w:rsidRPr="00AD217F">
        <w:rPr>
          <w:position w:val="-32"/>
        </w:rPr>
        <w:object w:dxaOrig="3460" w:dyaOrig="760">
          <v:shape id="_x0000_i1038" type="#_x0000_t75" style="width:186pt;height:41.4pt" o:ole="" filled="t" fillcolor="yellow">
            <v:imagedata r:id="rId14" o:title=""/>
          </v:shape>
          <o:OLEObject Type="Embed" ProgID="Equation.DSMT4" ShapeID="_x0000_i1038" DrawAspect="Content" ObjectID="_1575054918" r:id="rId15"/>
        </w:object>
      </w:r>
      <w:r>
        <w:t>,</w:t>
      </w:r>
    </w:p>
    <w:p w:rsidR="00915A39" w:rsidRDefault="00915A39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>
        <w:t>where the “double factorial” function is defined (for odd integers) as</w:t>
      </w:r>
    </w:p>
    <w:p w:rsidR="00915A39" w:rsidRDefault="00915A39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 w:rsidRPr="00915A39">
        <w:rPr>
          <w:position w:val="-14"/>
        </w:rPr>
        <w:object w:dxaOrig="4320" w:dyaOrig="400">
          <v:shape id="_x0000_i1039" type="#_x0000_t75" style="width:232.2pt;height:21.6pt" o:ole="" fillcolor="yellow">
            <v:imagedata r:id="rId16" o:title=""/>
          </v:shape>
          <o:OLEObject Type="Embed" ProgID="Equation.DSMT4" ShapeID="_x0000_i1039" DrawAspect="Content" ObjectID="_1575054919" r:id="rId17"/>
        </w:object>
      </w:r>
    </w:p>
    <w:p w:rsidR="00AD217F" w:rsidRDefault="00915A39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>
        <w:t>We can also write</w:t>
      </w:r>
    </w:p>
    <w:p w:rsidR="00AD217F" w:rsidRDefault="00915A39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 w:rsidRPr="003C1A14">
        <w:rPr>
          <w:position w:val="-34"/>
        </w:rPr>
        <w:object w:dxaOrig="4120" w:dyaOrig="800">
          <v:shape id="_x0000_i1036" type="#_x0000_t75" style="width:222pt;height:43.8pt" o:ole="" fillcolor="yellow">
            <v:imagedata r:id="rId18" o:title=""/>
          </v:shape>
          <o:OLEObject Type="Embed" ProgID="Equation.DSMT4" ShapeID="_x0000_i1036" DrawAspect="Content" ObjectID="_1575054920" r:id="rId19"/>
        </w:object>
      </w:r>
    </w:p>
    <w:p w:rsidR="003C1A14" w:rsidRDefault="003C1A14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>
        <w:t>or</w:t>
      </w:r>
    </w:p>
    <w:p w:rsidR="003C1A14" w:rsidRDefault="00915A39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 w:rsidRPr="003C1A14">
        <w:rPr>
          <w:position w:val="-38"/>
        </w:rPr>
        <w:object w:dxaOrig="3440" w:dyaOrig="880">
          <v:shape id="_x0000_i1037" type="#_x0000_t75" style="width:184.8pt;height:48pt" o:ole="" filled="t" fillcolor="yellow">
            <v:imagedata r:id="rId20" o:title=""/>
          </v:shape>
          <o:OLEObject Type="Embed" ProgID="Equation.DSMT4" ShapeID="_x0000_i1037" DrawAspect="Content" ObjectID="_1575054921" r:id="rId21"/>
        </w:object>
      </w:r>
      <w:r w:rsidR="00F132A7">
        <w:t>.</w:t>
      </w:r>
    </w:p>
    <w:p w:rsidR="00F132A7" w:rsidRDefault="00F132A7" w:rsidP="00B54D5B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</w:p>
    <w:p w:rsidR="00810AD9" w:rsidRDefault="00810AD9">
      <w:pPr>
        <w:ind w:firstLine="0"/>
        <w:rPr>
          <w:b/>
        </w:rPr>
      </w:pPr>
      <w:r>
        <w:rPr>
          <w:b/>
        </w:rPr>
        <w:br w:type="page"/>
      </w:r>
    </w:p>
    <w:p w:rsidR="0038701C" w:rsidRPr="007306C8" w:rsidRDefault="0038701C" w:rsidP="009B2F46">
      <w:pPr>
        <w:ind w:firstLine="0"/>
        <w:rPr>
          <w:rFonts w:ascii="Arial" w:hAnsi="Arial" w:cs="Arial"/>
          <w:b/>
          <w:sz w:val="28"/>
          <w:szCs w:val="28"/>
        </w:rPr>
      </w:pPr>
      <w:r w:rsidRPr="007306C8">
        <w:rPr>
          <w:rFonts w:ascii="Arial" w:hAnsi="Arial" w:cs="Arial"/>
          <w:b/>
          <w:sz w:val="28"/>
          <w:szCs w:val="28"/>
        </w:rPr>
        <w:lastRenderedPageBreak/>
        <w:t xml:space="preserve">Problem </w:t>
      </w:r>
      <w:r w:rsidR="00226691" w:rsidRPr="007306C8">
        <w:rPr>
          <w:rFonts w:ascii="Arial" w:hAnsi="Arial" w:cs="Arial"/>
          <w:b/>
          <w:sz w:val="28"/>
          <w:szCs w:val="28"/>
        </w:rPr>
        <w:t>2</w:t>
      </w:r>
      <w:r w:rsidRPr="007306C8">
        <w:rPr>
          <w:rFonts w:ascii="Arial" w:hAnsi="Arial" w:cs="Arial"/>
          <w:b/>
          <w:sz w:val="28"/>
          <w:szCs w:val="28"/>
        </w:rPr>
        <w:t xml:space="preserve"> (</w:t>
      </w:r>
      <w:r w:rsidR="00C7303E" w:rsidRPr="007306C8">
        <w:rPr>
          <w:rFonts w:ascii="Arial" w:hAnsi="Arial" w:cs="Arial"/>
          <w:b/>
          <w:sz w:val="28"/>
          <w:szCs w:val="28"/>
        </w:rPr>
        <w:t>3</w:t>
      </w:r>
      <w:r w:rsidR="004D6E0D" w:rsidRPr="007306C8">
        <w:rPr>
          <w:rFonts w:ascii="Arial" w:hAnsi="Arial" w:cs="Arial"/>
          <w:b/>
          <w:sz w:val="28"/>
          <w:szCs w:val="28"/>
        </w:rPr>
        <w:t>5</w:t>
      </w:r>
      <w:r w:rsidRPr="007306C8">
        <w:rPr>
          <w:rFonts w:ascii="Arial" w:hAnsi="Arial" w:cs="Arial"/>
          <w:b/>
          <w:sz w:val="28"/>
          <w:szCs w:val="28"/>
        </w:rPr>
        <w:t xml:space="preserve"> pts.) </w:t>
      </w:r>
    </w:p>
    <w:p w:rsidR="0038701C" w:rsidRDefault="0038701C" w:rsidP="0038701C">
      <w:pPr>
        <w:pStyle w:val="MTDisplayEquation"/>
      </w:pPr>
    </w:p>
    <w:p w:rsidR="000F164F" w:rsidRDefault="000F164F" w:rsidP="001D7E61">
      <w:pPr>
        <w:ind w:firstLine="0"/>
        <w:jc w:val="both"/>
      </w:pPr>
      <w:r>
        <w:t>Evaluate the following integral</w:t>
      </w:r>
      <w:r w:rsidR="00911F64">
        <w:t xml:space="preserve"> as </w:t>
      </w:r>
      <w:r w:rsidR="00911F64">
        <w:sym w:font="Symbol" w:char="F057"/>
      </w:r>
      <w:r w:rsidR="00911F64">
        <w:t xml:space="preserve"> </w:t>
      </w:r>
      <w:r w:rsidR="00911F64">
        <w:sym w:font="Symbol" w:char="F0AE"/>
      </w:r>
      <w:r w:rsidR="00911F64">
        <w:t xml:space="preserve"> </w:t>
      </w:r>
      <w:r w:rsidR="00911F64">
        <w:sym w:font="Symbol" w:char="F0A5"/>
      </w:r>
      <w:r w:rsidR="008D133A">
        <w:t>:</w:t>
      </w:r>
      <w:r w:rsidR="00C25D76">
        <w:t xml:space="preserve"> </w:t>
      </w:r>
    </w:p>
    <w:p w:rsidR="00900D0B" w:rsidRDefault="00900D0B" w:rsidP="001D7E61">
      <w:pPr>
        <w:ind w:firstLine="0"/>
        <w:jc w:val="both"/>
      </w:pPr>
    </w:p>
    <w:p w:rsidR="000F164F" w:rsidRDefault="00C7303E" w:rsidP="001D7E61">
      <w:pPr>
        <w:ind w:firstLine="0"/>
        <w:jc w:val="both"/>
        <w:rPr>
          <w:rFonts w:eastAsia="MS Mincho"/>
        </w:rPr>
      </w:pPr>
      <w:r w:rsidRPr="008D133A">
        <w:rPr>
          <w:rFonts w:eastAsia="MS Mincho"/>
          <w:position w:val="-32"/>
        </w:rPr>
        <w:object w:dxaOrig="3260" w:dyaOrig="859">
          <v:shape id="_x0000_i1026" type="#_x0000_t75" style="width:175.8pt;height:47.4pt" o:ole="">
            <v:imagedata r:id="rId22" o:title=""/>
          </v:shape>
          <o:OLEObject Type="Embed" ProgID="Equation.DSMT4" ShapeID="_x0000_i1026" DrawAspect="Content" ObjectID="_1575054922" r:id="rId23"/>
        </w:object>
      </w:r>
      <w:r w:rsidR="00474F20">
        <w:rPr>
          <w:rFonts w:eastAsia="MS Mincho"/>
        </w:rPr>
        <w:t>.</w:t>
      </w:r>
    </w:p>
    <w:p w:rsidR="00900D0B" w:rsidRDefault="00900D0B" w:rsidP="001D7E61">
      <w:pPr>
        <w:ind w:firstLine="0"/>
        <w:jc w:val="both"/>
        <w:rPr>
          <w:rFonts w:eastAsia="MS Mincho"/>
        </w:rPr>
      </w:pPr>
    </w:p>
    <w:p w:rsidR="00900D0B" w:rsidRDefault="00900D0B" w:rsidP="00900D0B">
      <w:pPr>
        <w:ind w:firstLine="0"/>
        <w:jc w:val="both"/>
      </w:pPr>
      <w:r>
        <w:t xml:space="preserve">The path </w:t>
      </w:r>
      <w:r w:rsidRPr="00C25D76">
        <w:rPr>
          <w:i/>
        </w:rPr>
        <w:t>C</w:t>
      </w:r>
      <w:r w:rsidR="008D133A">
        <w:t xml:space="preserve"> is along the real axis as shown below.</w:t>
      </w:r>
    </w:p>
    <w:p w:rsidR="00900D0B" w:rsidRPr="00900D0B" w:rsidRDefault="00900D0B" w:rsidP="001D7E61">
      <w:pPr>
        <w:ind w:firstLine="0"/>
        <w:jc w:val="both"/>
        <w:rPr>
          <w:rFonts w:eastAsia="MS Mincho"/>
          <w:b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As part of your solution, clearly identify and sketch the path of steepest descent and the path of steepest ascent. </w:t>
      </w:r>
      <w:r w:rsidR="006D3B3E">
        <w:rPr>
          <w:rFonts w:eastAsia="MS Mincho"/>
        </w:rPr>
        <w:t xml:space="preserve">Explain how you are determining the departure angle </w:t>
      </w:r>
      <w:r w:rsidR="006D3B3E" w:rsidRPr="006D3B3E">
        <w:rPr>
          <w:rFonts w:eastAsia="MS Mincho"/>
          <w:i/>
        </w:rPr>
        <w:sym w:font="Symbol" w:char="F071"/>
      </w:r>
      <w:proofErr w:type="spellStart"/>
      <w:r w:rsidR="006D3B3E" w:rsidRPr="00B158E2">
        <w:rPr>
          <w:rFonts w:eastAsia="MS Mincho"/>
          <w:vertAlign w:val="subscript"/>
        </w:rPr>
        <w:t>SDP</w:t>
      </w:r>
      <w:proofErr w:type="spellEnd"/>
      <w:r w:rsidR="006D3B3E">
        <w:rPr>
          <w:rFonts w:eastAsia="MS Mincho"/>
        </w:rPr>
        <w:t xml:space="preserve">. </w:t>
      </w:r>
      <w:r>
        <w:rPr>
          <w:rFonts w:eastAsia="MS Mincho"/>
        </w:rPr>
        <w:t xml:space="preserve"> </w:t>
      </w:r>
    </w:p>
    <w:p w:rsidR="005869CE" w:rsidRDefault="005869CE" w:rsidP="001D7E61">
      <w:pPr>
        <w:ind w:firstLine="0"/>
        <w:jc w:val="both"/>
        <w:rPr>
          <w:rFonts w:eastAsia="MS Mincho"/>
        </w:rPr>
      </w:pPr>
    </w:p>
    <w:p w:rsidR="005869CE" w:rsidRDefault="005869CE" w:rsidP="001D7E61">
      <w:pPr>
        <w:ind w:firstLine="0"/>
        <w:jc w:val="both"/>
        <w:rPr>
          <w:rFonts w:eastAsia="MS Mincho"/>
        </w:rPr>
      </w:pPr>
      <w:r w:rsidRPr="005869CE">
        <w:rPr>
          <w:rFonts w:eastAsia="MS Mincho"/>
          <w:b/>
        </w:rPr>
        <w:t>Hint:</w:t>
      </w:r>
      <w:r>
        <w:rPr>
          <w:rFonts w:eastAsia="MS Mincho"/>
        </w:rPr>
        <w:t xml:space="preserve"> When solving for the </w:t>
      </w:r>
      <w:proofErr w:type="spellStart"/>
      <w:r>
        <w:rPr>
          <w:rFonts w:eastAsia="MS Mincho"/>
        </w:rPr>
        <w:t>SDP</w:t>
      </w:r>
      <w:proofErr w:type="spellEnd"/>
      <w:r>
        <w:rPr>
          <w:rFonts w:eastAsia="MS Mincho"/>
        </w:rPr>
        <w:t xml:space="preserve">, try factoring the left-hand side of the equation into a product of terms. This might allow you to identify the </w:t>
      </w:r>
      <w:proofErr w:type="spellStart"/>
      <w:r>
        <w:rPr>
          <w:rFonts w:eastAsia="MS Mincho"/>
        </w:rPr>
        <w:t>SDP</w:t>
      </w:r>
      <w:proofErr w:type="spellEnd"/>
      <w:r>
        <w:rPr>
          <w:rFonts w:eastAsia="MS Mincho"/>
        </w:rPr>
        <w:t xml:space="preserve"> more easily. </w:t>
      </w:r>
    </w:p>
    <w:p w:rsidR="00C25D76" w:rsidRDefault="00C25D76" w:rsidP="001D7E61">
      <w:pPr>
        <w:ind w:firstLine="0"/>
        <w:jc w:val="both"/>
        <w:rPr>
          <w:rFonts w:eastAsia="MS Mincho"/>
        </w:rPr>
      </w:pPr>
    </w:p>
    <w:p w:rsidR="00C25D76" w:rsidRDefault="00C25D76" w:rsidP="001D7E61">
      <w:pPr>
        <w:ind w:firstLine="0"/>
        <w:jc w:val="both"/>
      </w:pPr>
    </w:p>
    <w:p w:rsidR="00222C00" w:rsidRDefault="0074420E" w:rsidP="001D7E61">
      <w:pPr>
        <w:ind w:firstLine="0"/>
        <w:jc w:val="both"/>
      </w:pPr>
      <w:r w:rsidRPr="0074420E">
        <w:rPr>
          <w:rFonts w:eastAsia="MS Mincho"/>
          <w:noProof/>
        </w:rPr>
        <w:pict>
          <v:group id="_x0000_s1452" style="position:absolute;left:0;text-align:left;margin-left:74.55pt;margin-top:5.2pt;width:274.65pt;height:263.15pt;z-index:251949056" coordorigin="2931,5892" coordsize="5493,526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9" type="#_x0000_t32" style="position:absolute;left:2931;top:8808;width:4932;height:1" o:connectortype="straight" o:regroupid="51"/>
            <v:shape id="_x0000_s1410" type="#_x0000_t32" style="position:absolute;left:5456;top:6607;width:1;height:4548" o:connectortype="straight" o:regroupid="51"/>
            <v:shape id="_x0000_s1437" type="#_x0000_t75" style="position:absolute;left:8124;top:8664;width:300;height:333" o:regroupid="51">
              <v:imagedata r:id="rId24" o:title=""/>
            </v:shape>
            <v:shape id="_x0000_s1438" type="#_x0000_t75" style="position:absolute;left:5304;top:5892;width:330;height:394" o:regroupid="51">
              <v:imagedata r:id="rId25" o:title=""/>
            </v:shape>
            <v:shape id="_x0000_s1441" type="#_x0000_t75" style="position:absolute;left:6393;top:8118;width:360;height:422" o:regroupid="51">
              <v:imagedata r:id="rId26" o:title=""/>
            </v:shape>
            <v:shape id="_x0000_s1450" type="#_x0000_t32" style="position:absolute;left:3432;top:8808;width:4152;height:0" o:connectortype="straight" strokeweight="3pt"/>
            <v:shape id="_x0000_s1451" type="#_x0000_t32" style="position:absolute;left:5832;top:8796;width:444;height:0" o:connectortype="straight">
              <v:stroke endarrow="block" endarrowwidth="wide"/>
            </v:shape>
          </v:group>
          <o:OLEObject Type="Embed" ProgID="Equation.DSMT4" ShapeID="_x0000_s1437" DrawAspect="Content" ObjectID="_1575054957" r:id="rId27"/>
          <o:OLEObject Type="Embed" ProgID="Equation.DSMT4" ShapeID="_x0000_s1438" DrawAspect="Content" ObjectID="_1575054958" r:id="rId28"/>
          <o:OLEObject Type="Embed" ProgID="Equation.DSMT4" ShapeID="_x0000_s1441" DrawAspect="Content" ObjectID="_1575054959" r:id="rId29"/>
        </w:pict>
      </w:r>
    </w:p>
    <w:p w:rsidR="00222C00" w:rsidRDefault="00222C00" w:rsidP="001D7E61">
      <w:pPr>
        <w:ind w:firstLine="0"/>
        <w:jc w:val="both"/>
      </w:pPr>
    </w:p>
    <w:p w:rsidR="000E2509" w:rsidRDefault="000E2509" w:rsidP="001D7E61">
      <w:pPr>
        <w:ind w:firstLine="0"/>
        <w:jc w:val="both"/>
      </w:pPr>
    </w:p>
    <w:p w:rsidR="000E2509" w:rsidRPr="000E2509" w:rsidRDefault="000E2509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0F164F" w:rsidRDefault="000F164F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1F0F22" w:rsidRDefault="001F0F22">
      <w:pPr>
        <w:ind w:firstLine="0"/>
      </w:pPr>
    </w:p>
    <w:p w:rsidR="001F0F22" w:rsidRPr="009B2F46" w:rsidRDefault="001F0F22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b/>
          <w:color w:val="FF0000"/>
        </w:rPr>
      </w:pPr>
      <w:r w:rsidRPr="009B2F46">
        <w:rPr>
          <w:rFonts w:eastAsia="MS Mincho"/>
          <w:b/>
          <w:color w:val="FF0000"/>
        </w:rPr>
        <w:t>Solution</w:t>
      </w:r>
    </w:p>
    <w:p w:rsidR="001F0F22" w:rsidRDefault="001F0F22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The saddle point is at </w:t>
      </w:r>
    </w:p>
    <w:p w:rsidR="001F0F22" w:rsidRDefault="001F0F22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1F0F22">
        <w:rPr>
          <w:position w:val="-28"/>
        </w:rPr>
        <w:object w:dxaOrig="2040" w:dyaOrig="660">
          <v:shape id="_x0000_i1040" type="#_x0000_t75" style="width:109.8pt;height:36pt" o:ole="" fillcolor="yellow">
            <v:imagedata r:id="rId30" o:title=""/>
          </v:shape>
          <o:OLEObject Type="Embed" ProgID="Equation.DSMT4" ShapeID="_x0000_i1040" DrawAspect="Content" ObjectID="_1575054923" r:id="rId31"/>
        </w:object>
      </w:r>
      <w:r>
        <w:rPr>
          <w:rFonts w:eastAsia="MS Mincho"/>
        </w:rPr>
        <w:t>.</w:t>
      </w:r>
    </w:p>
    <w:p w:rsidR="001F0F22" w:rsidRDefault="001F0F22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The </w:t>
      </w:r>
      <w:proofErr w:type="spellStart"/>
      <w:r>
        <w:rPr>
          <w:rFonts w:eastAsia="MS Mincho"/>
        </w:rPr>
        <w:t>SDP</w:t>
      </w:r>
      <w:proofErr w:type="spellEnd"/>
      <w:r>
        <w:rPr>
          <w:rFonts w:eastAsia="MS Mincho"/>
        </w:rPr>
        <w:t xml:space="preserve"> and SAP are defined by</w:t>
      </w:r>
    </w:p>
    <w:p w:rsidR="00C70723" w:rsidRDefault="00C70723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C70723">
        <w:rPr>
          <w:rFonts w:eastAsia="MS Mincho"/>
          <w:position w:val="-28"/>
        </w:rPr>
        <w:object w:dxaOrig="5319" w:dyaOrig="660">
          <v:shape id="_x0000_i1048" type="#_x0000_t75" style="width:265.8pt;height:33pt" o:ole="">
            <v:imagedata r:id="rId32" o:title=""/>
          </v:shape>
          <o:OLEObject Type="Embed" ProgID="Equation.DSMT4" ShapeID="_x0000_i1048" DrawAspect="Content" ObjectID="_1575054924" r:id="rId33"/>
        </w:object>
      </w:r>
    </w:p>
    <w:p w:rsidR="00C70723" w:rsidRDefault="00C70723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>or</w:t>
      </w:r>
    </w:p>
    <w:p w:rsidR="001F0F22" w:rsidRDefault="001F0F22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1F0F22">
        <w:rPr>
          <w:position w:val="-30"/>
        </w:rPr>
        <w:object w:dxaOrig="2340" w:dyaOrig="720">
          <v:shape id="_x0000_i1041" type="#_x0000_t75" style="width:126pt;height:39.6pt" o:ole="" fillcolor="yellow">
            <v:imagedata r:id="rId34" o:title=""/>
          </v:shape>
          <o:OLEObject Type="Embed" ProgID="Equation.DSMT4" ShapeID="_x0000_i1041" DrawAspect="Content" ObjectID="_1575054925" r:id="rId35"/>
        </w:object>
      </w:r>
      <w:r w:rsidR="00226B84">
        <w:t>.</w:t>
      </w:r>
    </w:p>
    <w:p w:rsidR="001F0F22" w:rsidRDefault="001F0F22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The </w:t>
      </w:r>
      <w:proofErr w:type="spellStart"/>
      <w:r>
        <w:rPr>
          <w:rFonts w:eastAsia="MS Mincho"/>
        </w:rPr>
        <w:t>SDP</w:t>
      </w:r>
      <w:proofErr w:type="spellEnd"/>
      <w:r>
        <w:rPr>
          <w:rFonts w:eastAsia="MS Mincho"/>
        </w:rPr>
        <w:t xml:space="preserve"> is a horizontal line through the point </w:t>
      </w:r>
      <w:r w:rsidRPr="001F0F22">
        <w:rPr>
          <w:rFonts w:eastAsia="MS Mincho"/>
          <w:i/>
        </w:rPr>
        <w:t>z</w:t>
      </w:r>
      <w:r w:rsidRPr="001F0F22">
        <w:rPr>
          <w:rFonts w:eastAsia="MS Mincho"/>
          <w:vertAlign w:val="subscript"/>
        </w:rPr>
        <w:t>0</w:t>
      </w:r>
      <w:r>
        <w:rPr>
          <w:rFonts w:eastAsia="MS Mincho"/>
        </w:rPr>
        <w:t>.  The departure angle is thus 0. We also have</w:t>
      </w:r>
    </w:p>
    <w:p w:rsidR="001F0F22" w:rsidRDefault="001F0F22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1F0F22">
        <w:rPr>
          <w:rFonts w:eastAsia="MS Mincho"/>
          <w:position w:val="-24"/>
        </w:rPr>
        <w:object w:dxaOrig="1860" w:dyaOrig="620">
          <v:shape id="_x0000_i1042" type="#_x0000_t75" style="width:93pt;height:31.2pt" o:ole="">
            <v:imagedata r:id="rId36" o:title=""/>
          </v:shape>
          <o:OLEObject Type="Embed" ProgID="Equation.DSMT4" ShapeID="_x0000_i1042" DrawAspect="Content" ObjectID="_1575054926" r:id="rId37"/>
        </w:object>
      </w:r>
    </w:p>
    <w:p w:rsidR="001F0F22" w:rsidRDefault="00932A53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932A53">
        <w:rPr>
          <w:rFonts w:eastAsia="MS Mincho"/>
          <w:position w:val="-24"/>
        </w:rPr>
        <w:object w:dxaOrig="1040" w:dyaOrig="620">
          <v:shape id="_x0000_i1044" type="#_x0000_t75" style="width:52.2pt;height:31.2pt" o:ole="">
            <v:imagedata r:id="rId38" o:title=""/>
          </v:shape>
          <o:OLEObject Type="Embed" ProgID="Equation.DSMT4" ShapeID="_x0000_i1044" DrawAspect="Content" ObjectID="_1575054927" r:id="rId39"/>
        </w:object>
      </w:r>
    </w:p>
    <w:p w:rsidR="001F0F22" w:rsidRDefault="001F0F22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1F0F22">
        <w:rPr>
          <w:rFonts w:eastAsia="MS Mincho"/>
          <w:position w:val="-14"/>
        </w:rPr>
        <w:object w:dxaOrig="1219" w:dyaOrig="400">
          <v:shape id="_x0000_i1043" type="#_x0000_t75" style="width:61.2pt;height:19.8pt" o:ole="">
            <v:imagedata r:id="rId40" o:title=""/>
          </v:shape>
          <o:OLEObject Type="Embed" ProgID="Equation.DSMT4" ShapeID="_x0000_i1043" DrawAspect="Content" ObjectID="_1575054928" r:id="rId41"/>
        </w:object>
      </w:r>
    </w:p>
    <w:p w:rsidR="00932A53" w:rsidRDefault="00932A53" w:rsidP="001F0F2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932A53">
        <w:rPr>
          <w:rFonts w:eastAsia="MS Mincho"/>
          <w:position w:val="-24"/>
        </w:rPr>
        <w:object w:dxaOrig="1500" w:dyaOrig="620">
          <v:shape id="_x0000_i1045" type="#_x0000_t75" style="width:75pt;height:31.2pt" o:ole="">
            <v:imagedata r:id="rId42" o:title=""/>
          </v:shape>
          <o:OLEObject Type="Embed" ProgID="Equation.DSMT4" ShapeID="_x0000_i1045" DrawAspect="Content" ObjectID="_1575054929" r:id="rId43"/>
        </w:object>
      </w:r>
      <w:r>
        <w:rPr>
          <w:rFonts w:eastAsia="MS Mincho"/>
        </w:rPr>
        <w:t>.</w:t>
      </w:r>
    </w:p>
    <w:p w:rsidR="00932A53" w:rsidRDefault="00932A53" w:rsidP="00932A53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The departure angle is thus 0. </w:t>
      </w:r>
    </w:p>
    <w:p w:rsidR="00932A53" w:rsidRDefault="00932A53" w:rsidP="00932A53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A simple pole is located at </w:t>
      </w:r>
      <w:r w:rsidRPr="00932A53">
        <w:rPr>
          <w:rFonts w:eastAsia="MS Mincho"/>
          <w:i/>
        </w:rPr>
        <w:t>z</w:t>
      </w:r>
      <w:r>
        <w:rPr>
          <w:rFonts w:eastAsia="MS Mincho"/>
        </w:rPr>
        <w:t xml:space="preserve"> = </w:t>
      </w:r>
      <w:proofErr w:type="spellStart"/>
      <w:r w:rsidRPr="00932A53">
        <w:rPr>
          <w:rFonts w:eastAsia="MS Mincho"/>
          <w:i/>
        </w:rPr>
        <w:t>i</w:t>
      </w:r>
      <w:proofErr w:type="spellEnd"/>
      <w:r>
        <w:rPr>
          <w:rFonts w:eastAsia="MS Mincho"/>
        </w:rPr>
        <w:t xml:space="preserve">/2. </w:t>
      </w:r>
      <w:r w:rsidR="001377EF">
        <w:rPr>
          <w:rFonts w:eastAsia="MS Mincho"/>
        </w:rPr>
        <w:t xml:space="preserve">The residue </w:t>
      </w:r>
      <w:r w:rsidR="00F20C60">
        <w:rPr>
          <w:rFonts w:eastAsia="MS Mincho"/>
        </w:rPr>
        <w:t xml:space="preserve">of the integrand at the pole </w:t>
      </w:r>
      <w:r w:rsidR="001377EF">
        <w:rPr>
          <w:rFonts w:eastAsia="MS Mincho"/>
        </w:rPr>
        <w:t>is</w:t>
      </w:r>
    </w:p>
    <w:p w:rsidR="00932A53" w:rsidRDefault="00F20C60" w:rsidP="00932A53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F20C60">
        <w:rPr>
          <w:rFonts w:eastAsia="MS Mincho"/>
          <w:position w:val="-6"/>
        </w:rPr>
        <w:object w:dxaOrig="1880" w:dyaOrig="540">
          <v:shape id="_x0000_i1046" type="#_x0000_t75" style="width:94.2pt;height:27pt" o:ole="">
            <v:imagedata r:id="rId44" o:title=""/>
          </v:shape>
          <o:OLEObject Type="Embed" ProgID="Equation.DSMT4" ShapeID="_x0000_i1046" DrawAspect="Content" ObjectID="_1575054930" r:id="rId45"/>
        </w:object>
      </w:r>
      <w:r>
        <w:rPr>
          <w:rFonts w:eastAsia="MS Mincho"/>
        </w:rPr>
        <w:t>.</w:t>
      </w:r>
    </w:p>
    <w:p w:rsidR="00932A53" w:rsidRDefault="00932A53" w:rsidP="00932A53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>We then have</w:t>
      </w:r>
    </w:p>
    <w:p w:rsidR="00932A53" w:rsidRDefault="00857677" w:rsidP="00932A53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932A53">
        <w:rPr>
          <w:rFonts w:eastAsia="MS Mincho"/>
          <w:position w:val="-26"/>
        </w:rPr>
        <w:object w:dxaOrig="3760" w:dyaOrig="700">
          <v:shape id="_x0000_i1047" type="#_x0000_t75" style="width:202.8pt;height:38.4pt" o:ole="" filled="t" fillcolor="yellow">
            <v:imagedata r:id="rId46" o:title=""/>
          </v:shape>
          <o:OLEObject Type="Embed" ProgID="Equation.DSMT4" ShapeID="_x0000_i1047" DrawAspect="Content" ObjectID="_1575054931" r:id="rId47"/>
        </w:object>
      </w:r>
      <w:r w:rsidR="00932A53">
        <w:rPr>
          <w:rFonts w:eastAsia="MS Mincho"/>
        </w:rPr>
        <w:t>.</w:t>
      </w:r>
    </w:p>
    <w:p w:rsidR="00F20C60" w:rsidRDefault="00F20C60" w:rsidP="00932A53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</w:p>
    <w:p w:rsidR="00BC1A89" w:rsidRPr="00996D93" w:rsidRDefault="00BC1A89" w:rsidP="00BC1A89">
      <w:pPr>
        <w:pStyle w:val="MTDisplayEquation"/>
        <w:rPr>
          <w:b/>
        </w:rPr>
      </w:pPr>
      <w:r w:rsidRPr="00996D93">
        <w:rPr>
          <w:b/>
        </w:rPr>
        <w:lastRenderedPageBreak/>
        <w:t xml:space="preserve">Problem </w:t>
      </w:r>
      <w:r w:rsidR="005757CE" w:rsidRPr="00996D93">
        <w:rPr>
          <w:b/>
        </w:rPr>
        <w:t>3</w:t>
      </w:r>
      <w:r w:rsidRPr="00996D93">
        <w:rPr>
          <w:b/>
        </w:rPr>
        <w:t xml:space="preserve"> (</w:t>
      </w:r>
      <w:r w:rsidR="004D6E0D" w:rsidRPr="00996D93">
        <w:rPr>
          <w:b/>
        </w:rPr>
        <w:t>25</w:t>
      </w:r>
      <w:r w:rsidRPr="00996D93">
        <w:rPr>
          <w:b/>
        </w:rPr>
        <w:t xml:space="preserve"> pts.) </w:t>
      </w:r>
    </w:p>
    <w:p w:rsidR="005F7AEA" w:rsidRDefault="005F7AEA" w:rsidP="00BC1A89">
      <w:pPr>
        <w:ind w:firstLine="0"/>
        <w:jc w:val="both"/>
        <w:rPr>
          <w:rFonts w:ascii="Arial" w:hAnsi="Arial" w:cs="Arial"/>
          <w:bCs/>
          <w:sz w:val="28"/>
        </w:rPr>
      </w:pPr>
    </w:p>
    <w:p w:rsidR="00FE3F8A" w:rsidRPr="005F7AEA" w:rsidRDefault="005757CE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 xml:space="preserve">The Laplace transform of </w:t>
      </w:r>
      <w:r w:rsidR="005869CE">
        <w:rPr>
          <w:bCs/>
          <w:szCs w:val="24"/>
        </w:rPr>
        <w:t>a</w:t>
      </w:r>
      <w:r>
        <w:rPr>
          <w:bCs/>
          <w:szCs w:val="24"/>
        </w:rPr>
        <w:t xml:space="preserve"> function </w:t>
      </w:r>
      <w:r w:rsidRPr="005757CE">
        <w:rPr>
          <w:bCs/>
          <w:i/>
          <w:szCs w:val="24"/>
        </w:rPr>
        <w:t>f</w:t>
      </w:r>
      <w:r w:rsidR="00996D93" w:rsidRPr="00996D93">
        <w:rPr>
          <w:bCs/>
          <w:i/>
          <w:sz w:val="6"/>
          <w:szCs w:val="6"/>
        </w:rPr>
        <w:t xml:space="preserve"> </w:t>
      </w:r>
      <w:r w:rsidRPr="00996D93">
        <w:rPr>
          <w:bCs/>
          <w:i/>
          <w:sz w:val="6"/>
          <w:szCs w:val="6"/>
        </w:rPr>
        <w:t xml:space="preserve"> </w:t>
      </w:r>
      <w:r>
        <w:rPr>
          <w:bCs/>
          <w:szCs w:val="24"/>
        </w:rPr>
        <w:t>(</w:t>
      </w:r>
      <w:r w:rsidRPr="005757CE">
        <w:rPr>
          <w:bCs/>
          <w:i/>
          <w:szCs w:val="24"/>
        </w:rPr>
        <w:t>t</w:t>
      </w:r>
      <w:r>
        <w:rPr>
          <w:bCs/>
          <w:szCs w:val="24"/>
        </w:rPr>
        <w:t xml:space="preserve">) is defined as </w:t>
      </w:r>
    </w:p>
    <w:p w:rsidR="009B03FB" w:rsidRDefault="009B03FB" w:rsidP="00BC1A89">
      <w:pPr>
        <w:ind w:firstLine="0"/>
        <w:jc w:val="both"/>
      </w:pPr>
    </w:p>
    <w:p w:rsidR="00DE7CD5" w:rsidRDefault="005757CE" w:rsidP="00D45AB1">
      <w:r w:rsidRPr="00193A58">
        <w:rPr>
          <w:rFonts w:eastAsia="MS Mincho"/>
          <w:position w:val="-32"/>
        </w:rPr>
        <w:object w:dxaOrig="2000" w:dyaOrig="760">
          <v:shape id="_x0000_i1027" type="#_x0000_t75" style="width:108pt;height:41.4pt" o:ole="">
            <v:imagedata r:id="rId48" o:title=""/>
          </v:shape>
          <o:OLEObject Type="Embed" ProgID="Equation.DSMT4" ShapeID="_x0000_i1027" DrawAspect="Content" ObjectID="_1575054932" r:id="rId49"/>
        </w:object>
      </w:r>
      <w:r w:rsidR="00D45AB1">
        <w:t>.</w:t>
      </w:r>
    </w:p>
    <w:p w:rsidR="005F7AEA" w:rsidRDefault="005F7AEA" w:rsidP="00D45AB1"/>
    <w:p w:rsidR="00CD5980" w:rsidRDefault="005757CE" w:rsidP="005F7AEA">
      <w:pPr>
        <w:spacing w:after="240"/>
        <w:ind w:firstLine="0"/>
      </w:pPr>
      <w:r>
        <w:t>Consider the Laplace transform of the following function:</w:t>
      </w:r>
    </w:p>
    <w:p w:rsidR="00480372" w:rsidRDefault="005757CE" w:rsidP="005757CE">
      <w:pPr>
        <w:rPr>
          <w:rFonts w:eastAsia="MS Mincho"/>
        </w:rPr>
      </w:pPr>
      <w:r w:rsidRPr="005757CE">
        <w:rPr>
          <w:rFonts w:eastAsia="MS Mincho"/>
          <w:position w:val="-28"/>
        </w:rPr>
        <w:object w:dxaOrig="1260" w:dyaOrig="720">
          <v:shape id="_x0000_i1028" type="#_x0000_t75" style="width:67.8pt;height:39pt" o:ole="">
            <v:imagedata r:id="rId50" o:title=""/>
          </v:shape>
          <o:OLEObject Type="Embed" ProgID="Equation.DSMT4" ShapeID="_x0000_i1028" DrawAspect="Content" ObjectID="_1575054933" r:id="rId51"/>
        </w:object>
      </w:r>
      <w:r>
        <w:rPr>
          <w:rFonts w:eastAsia="MS Mincho"/>
        </w:rPr>
        <w:t>.</w:t>
      </w:r>
    </w:p>
    <w:p w:rsidR="00152347" w:rsidRDefault="00152347" w:rsidP="005757CE">
      <w:pPr>
        <w:rPr>
          <w:rFonts w:eastAsia="MS Mincho"/>
        </w:rPr>
      </w:pPr>
    </w:p>
    <w:p w:rsidR="005757CE" w:rsidRPr="005757CE" w:rsidRDefault="005757CE" w:rsidP="008A1B3A">
      <w:pPr>
        <w:ind w:firstLine="0"/>
        <w:rPr>
          <w:rFonts w:eastAsia="MS Mincho"/>
          <w:szCs w:val="24"/>
        </w:rPr>
      </w:pPr>
    </w:p>
    <w:p w:rsidR="005757CE" w:rsidRDefault="00152347" w:rsidP="00152347">
      <w:pPr>
        <w:ind w:left="270" w:hanging="270"/>
        <w:rPr>
          <w:szCs w:val="24"/>
        </w:rPr>
      </w:pPr>
      <w:r>
        <w:rPr>
          <w:szCs w:val="24"/>
        </w:rPr>
        <w:t xml:space="preserve">a) </w:t>
      </w:r>
      <w:r w:rsidR="005757CE" w:rsidRPr="005757CE">
        <w:rPr>
          <w:szCs w:val="24"/>
        </w:rPr>
        <w:t xml:space="preserve">Evaluate the </w:t>
      </w:r>
      <w:r>
        <w:rPr>
          <w:szCs w:val="24"/>
        </w:rPr>
        <w:t xml:space="preserve">leading </w:t>
      </w:r>
      <w:r w:rsidR="005757CE">
        <w:rPr>
          <w:szCs w:val="24"/>
        </w:rPr>
        <w:t xml:space="preserve">term of the asymptotic expansion of </w:t>
      </w:r>
      <w:r w:rsidR="005757CE" w:rsidRPr="005757CE">
        <w:rPr>
          <w:i/>
          <w:szCs w:val="24"/>
        </w:rPr>
        <w:t>F</w:t>
      </w:r>
      <w:r w:rsidR="005757CE">
        <w:rPr>
          <w:szCs w:val="24"/>
        </w:rPr>
        <w:t>(</w:t>
      </w:r>
      <w:r w:rsidR="005757CE" w:rsidRPr="005757CE">
        <w:rPr>
          <w:i/>
          <w:szCs w:val="24"/>
        </w:rPr>
        <w:t>s</w:t>
      </w:r>
      <w:r w:rsidR="005757CE">
        <w:rPr>
          <w:szCs w:val="24"/>
        </w:rPr>
        <w:t xml:space="preserve">) as </w:t>
      </w:r>
      <w:r w:rsidR="005757CE" w:rsidRPr="005757CE">
        <w:rPr>
          <w:i/>
          <w:szCs w:val="24"/>
        </w:rPr>
        <w:t>s</w:t>
      </w:r>
      <w:r w:rsidR="005757CE">
        <w:rPr>
          <w:szCs w:val="24"/>
        </w:rPr>
        <w:t xml:space="preserve"> </w:t>
      </w:r>
      <w:r w:rsidR="005757CE">
        <w:rPr>
          <w:szCs w:val="24"/>
        </w:rPr>
        <w:sym w:font="Symbol" w:char="F0AE"/>
      </w:r>
      <w:r w:rsidR="005757CE">
        <w:rPr>
          <w:szCs w:val="24"/>
        </w:rPr>
        <w:t xml:space="preserve"> </w:t>
      </w:r>
      <w:r w:rsidR="005757CE">
        <w:rPr>
          <w:szCs w:val="24"/>
        </w:rPr>
        <w:sym w:font="Symbol" w:char="F0A5"/>
      </w:r>
      <w:r w:rsidR="005757CE">
        <w:rPr>
          <w:szCs w:val="24"/>
        </w:rPr>
        <w:t>.</w:t>
      </w:r>
    </w:p>
    <w:p w:rsidR="00152347" w:rsidRDefault="00152347" w:rsidP="00152347">
      <w:pPr>
        <w:ind w:left="270" w:hanging="270"/>
        <w:rPr>
          <w:szCs w:val="24"/>
        </w:rPr>
      </w:pPr>
    </w:p>
    <w:p w:rsidR="00152347" w:rsidRPr="005757CE" w:rsidRDefault="00152347" w:rsidP="00152347">
      <w:pPr>
        <w:ind w:left="270" w:hanging="270"/>
        <w:rPr>
          <w:szCs w:val="24"/>
        </w:rPr>
      </w:pPr>
      <w:r>
        <w:rPr>
          <w:szCs w:val="24"/>
        </w:rPr>
        <w:t xml:space="preserve">b) Derive the complete asymptotic expansion of </w:t>
      </w:r>
      <w:r w:rsidRPr="005757CE">
        <w:rPr>
          <w:i/>
          <w:szCs w:val="24"/>
        </w:rPr>
        <w:t>F</w:t>
      </w:r>
      <w:r>
        <w:rPr>
          <w:szCs w:val="24"/>
        </w:rPr>
        <w:t>(</w:t>
      </w:r>
      <w:r w:rsidRPr="005757CE">
        <w:rPr>
          <w:i/>
          <w:szCs w:val="24"/>
        </w:rPr>
        <w:t>s</w:t>
      </w:r>
      <w:r>
        <w:rPr>
          <w:szCs w:val="24"/>
        </w:rPr>
        <w:t xml:space="preserve">) as </w:t>
      </w:r>
      <w:r w:rsidRPr="005757CE">
        <w:rPr>
          <w:i/>
          <w:szCs w:val="24"/>
        </w:rPr>
        <w:t>s</w:t>
      </w:r>
      <w:r>
        <w:rPr>
          <w:szCs w:val="24"/>
        </w:rPr>
        <w:t xml:space="preserve"> </w:t>
      </w:r>
      <w:r>
        <w:rPr>
          <w:szCs w:val="24"/>
        </w:rPr>
        <w:sym w:font="Symbol" w:char="F0AE"/>
      </w:r>
      <w:r>
        <w:rPr>
          <w:szCs w:val="24"/>
        </w:rPr>
        <w:t xml:space="preserve"> </w:t>
      </w:r>
      <w:r>
        <w:rPr>
          <w:szCs w:val="24"/>
        </w:rPr>
        <w:sym w:font="Symbol" w:char="F0A5"/>
      </w:r>
      <w:r>
        <w:rPr>
          <w:szCs w:val="24"/>
        </w:rPr>
        <w:t>.</w:t>
      </w:r>
      <w:r w:rsidR="005752F2">
        <w:rPr>
          <w:szCs w:val="24"/>
        </w:rPr>
        <w:t xml:space="preserve"> That is, give a general formula for the </w:t>
      </w:r>
      <w:r w:rsidR="005752F2" w:rsidRPr="00B75B0D">
        <w:rPr>
          <w:i/>
          <w:szCs w:val="24"/>
        </w:rPr>
        <w:t>n</w:t>
      </w:r>
      <w:r w:rsidR="005752F2">
        <w:rPr>
          <w:szCs w:val="24"/>
        </w:rPr>
        <w:t xml:space="preserve">th term in the asymptotic </w:t>
      </w:r>
      <w:r w:rsidR="00B75B0D">
        <w:rPr>
          <w:szCs w:val="24"/>
        </w:rPr>
        <w:t>series</w:t>
      </w:r>
      <w:r w:rsidR="005752F2">
        <w:rPr>
          <w:szCs w:val="24"/>
        </w:rPr>
        <w:t xml:space="preserve">. </w:t>
      </w:r>
    </w:p>
    <w:p w:rsidR="00152347" w:rsidRPr="005757CE" w:rsidRDefault="00152347" w:rsidP="00152347">
      <w:pPr>
        <w:ind w:left="270" w:hanging="270"/>
        <w:rPr>
          <w:szCs w:val="24"/>
        </w:rPr>
      </w:pPr>
    </w:p>
    <w:p w:rsidR="009D0BF2" w:rsidRPr="005757CE" w:rsidRDefault="009D0BF2">
      <w:pPr>
        <w:ind w:firstLine="0"/>
        <w:rPr>
          <w:bCs/>
          <w:szCs w:val="24"/>
        </w:rPr>
      </w:pPr>
      <w:r w:rsidRPr="005757CE">
        <w:rPr>
          <w:szCs w:val="24"/>
        </w:rP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F91B97" w:rsidRDefault="00F91B97">
      <w:pPr>
        <w:ind w:firstLine="0"/>
      </w:pPr>
    </w:p>
    <w:p w:rsidR="00F91B97" w:rsidRPr="009B2F46" w:rsidRDefault="00F91B97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b/>
          <w:color w:val="FF0000"/>
        </w:rPr>
      </w:pPr>
      <w:r w:rsidRPr="009B2F46">
        <w:rPr>
          <w:rFonts w:eastAsia="MS Mincho"/>
          <w:b/>
          <w:color w:val="FF0000"/>
        </w:rPr>
        <w:t>Solution</w:t>
      </w:r>
    </w:p>
    <w:p w:rsidR="00F91B97" w:rsidRPr="00FB4BDA" w:rsidRDefault="00496124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b/>
        </w:rPr>
      </w:pPr>
      <w:r w:rsidRPr="00FB4BDA">
        <w:rPr>
          <w:rFonts w:eastAsia="MS Mincho"/>
          <w:b/>
        </w:rPr>
        <w:t>Part (a)</w:t>
      </w:r>
    </w:p>
    <w:p w:rsidR="00496124" w:rsidRDefault="00496124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At </w:t>
      </w:r>
      <w:r w:rsidRPr="00496124">
        <w:rPr>
          <w:rFonts w:eastAsia="MS Mincho"/>
          <w:i/>
        </w:rPr>
        <w:t>t</w:t>
      </w:r>
      <w:r>
        <w:rPr>
          <w:rFonts w:eastAsia="MS Mincho"/>
        </w:rPr>
        <w:t xml:space="preserve"> </w:t>
      </w:r>
      <w:r>
        <w:rPr>
          <w:rFonts w:eastAsia="MS Mincho"/>
        </w:rPr>
        <w:sym w:font="Symbol" w:char="F0AE"/>
      </w:r>
      <w:r>
        <w:rPr>
          <w:rFonts w:eastAsia="MS Mincho"/>
        </w:rPr>
        <w:t xml:space="preserve"> 0 we have</w:t>
      </w:r>
    </w:p>
    <w:p w:rsidR="00F91B97" w:rsidRDefault="00496124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1F0F22">
        <w:rPr>
          <w:position w:val="-28"/>
        </w:rPr>
        <w:object w:dxaOrig="1080" w:dyaOrig="660">
          <v:shape id="_x0000_i1049" type="#_x0000_t75" style="width:58.2pt;height:36pt" o:ole="" fillcolor="yellow">
            <v:imagedata r:id="rId52" o:title=""/>
          </v:shape>
          <o:OLEObject Type="Embed" ProgID="Equation.DSMT4" ShapeID="_x0000_i1049" DrawAspect="Content" ObjectID="_1575054934" r:id="rId53"/>
        </w:object>
      </w:r>
      <w:r w:rsidR="00F91B97">
        <w:rPr>
          <w:rFonts w:eastAsia="MS Mincho"/>
        </w:rPr>
        <w:t>.</w:t>
      </w:r>
    </w:p>
    <w:p w:rsidR="00F91B97" w:rsidRDefault="00496124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>Hence,</w:t>
      </w:r>
    </w:p>
    <w:p w:rsidR="00496124" w:rsidRDefault="00496124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 w:rsidRPr="00496124">
        <w:rPr>
          <w:position w:val="-32"/>
        </w:rPr>
        <w:object w:dxaOrig="1820" w:dyaOrig="760">
          <v:shape id="_x0000_i1050" type="#_x0000_t75" style="width:97.8pt;height:41.4pt" o:ole="" fillcolor="yellow">
            <v:imagedata r:id="rId54" o:title=""/>
          </v:shape>
          <o:OLEObject Type="Embed" ProgID="Equation.DSMT4" ShapeID="_x0000_i1050" DrawAspect="Content" ObjectID="_1575054935" r:id="rId55"/>
        </w:object>
      </w:r>
      <w:r>
        <w:t>.</w:t>
      </w:r>
    </w:p>
    <w:p w:rsidR="00496124" w:rsidRDefault="00496124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>
        <w:t>Hence,</w:t>
      </w:r>
      <w:r w:rsidR="00FB4BDA">
        <w:t xml:space="preserve"> we have</w:t>
      </w:r>
    </w:p>
    <w:p w:rsidR="00FB4BDA" w:rsidRDefault="00FB4BDA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 w:rsidRPr="00FB4BDA">
        <w:rPr>
          <w:position w:val="-12"/>
        </w:rPr>
        <w:object w:dxaOrig="620" w:dyaOrig="360">
          <v:shape id="_x0000_i1051" type="#_x0000_t75" style="width:33.6pt;height:19.8pt" o:ole="" fillcolor="yellow">
            <v:imagedata r:id="rId56" o:title=""/>
          </v:shape>
          <o:OLEObject Type="Embed" ProgID="Equation.DSMT4" ShapeID="_x0000_i1051" DrawAspect="Content" ObjectID="_1575054936" r:id="rId57"/>
        </w:object>
      </w:r>
    </w:p>
    <w:p w:rsidR="00FB4BDA" w:rsidRDefault="0008754C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 w:rsidRPr="00FB4BDA">
        <w:rPr>
          <w:position w:val="-12"/>
        </w:rPr>
        <w:object w:dxaOrig="1080" w:dyaOrig="360">
          <v:shape id="_x0000_i1055" type="#_x0000_t75" style="width:58.2pt;height:19.8pt" o:ole="" fillcolor="yellow">
            <v:imagedata r:id="rId58" o:title=""/>
          </v:shape>
          <o:OLEObject Type="Embed" ProgID="Equation.DSMT4" ShapeID="_x0000_i1055" DrawAspect="Content" ObjectID="_1575054937" r:id="rId59"/>
        </w:object>
      </w:r>
      <w:r w:rsidR="00FB4BDA">
        <w:t>.</w:t>
      </w:r>
    </w:p>
    <w:p w:rsidR="00FB4BDA" w:rsidRDefault="00FB4BDA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>
        <w:t>Therefore, we have</w:t>
      </w:r>
    </w:p>
    <w:p w:rsidR="00496124" w:rsidRDefault="00294CE0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 w:rsidRPr="00294CE0">
        <w:rPr>
          <w:position w:val="-26"/>
        </w:rPr>
        <w:object w:dxaOrig="2200" w:dyaOrig="700">
          <v:shape id="_x0000_i1057" type="#_x0000_t75" style="width:118.8pt;height:38.4pt" o:ole="" filled="t" fillcolor="yellow">
            <v:imagedata r:id="rId60" o:title=""/>
          </v:shape>
          <o:OLEObject Type="Embed" ProgID="Equation.DSMT4" ShapeID="_x0000_i1057" DrawAspect="Content" ObjectID="_1575054938" r:id="rId61"/>
        </w:object>
      </w:r>
      <w:r w:rsidR="00CF098F">
        <w:t>.</w:t>
      </w:r>
    </w:p>
    <w:p w:rsidR="00FB4BDA" w:rsidRPr="00FB4BDA" w:rsidRDefault="00FB4BDA" w:rsidP="00FB4BD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b/>
        </w:rPr>
      </w:pPr>
      <w:r w:rsidRPr="00FB4BDA">
        <w:rPr>
          <w:rFonts w:eastAsia="MS Mincho"/>
          <w:b/>
        </w:rPr>
        <w:t>P</w:t>
      </w:r>
      <w:r>
        <w:rPr>
          <w:rFonts w:eastAsia="MS Mincho"/>
          <w:b/>
        </w:rPr>
        <w:t>art (b</w:t>
      </w:r>
      <w:r w:rsidRPr="00FB4BDA">
        <w:rPr>
          <w:rFonts w:eastAsia="MS Mincho"/>
          <w:b/>
        </w:rPr>
        <w:t>)</w:t>
      </w:r>
    </w:p>
    <w:p w:rsidR="00CF098F" w:rsidRDefault="00FB4BDA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>
        <w:t>We use</w:t>
      </w:r>
    </w:p>
    <w:p w:rsidR="00496124" w:rsidRDefault="00FB4BDA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 w:rsidRPr="00FB4BDA">
        <w:rPr>
          <w:position w:val="-28"/>
        </w:rPr>
        <w:object w:dxaOrig="2299" w:dyaOrig="760">
          <v:shape id="_x0000_i1052" type="#_x0000_t75" style="width:123.6pt;height:41.4pt" o:ole="" fillcolor="yellow">
            <v:imagedata r:id="rId62" o:title=""/>
          </v:shape>
          <o:OLEObject Type="Embed" ProgID="Equation.DSMT4" ShapeID="_x0000_i1052" DrawAspect="Content" ObjectID="_1575054939" r:id="rId63"/>
        </w:object>
      </w:r>
      <w:r>
        <w:t>.</w:t>
      </w:r>
    </w:p>
    <w:p w:rsidR="00FB4BDA" w:rsidRDefault="00FB4BDA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</w:pPr>
      <w:r>
        <w:t>Therefore, we have</w:t>
      </w:r>
    </w:p>
    <w:p w:rsidR="00FB4BDA" w:rsidRDefault="00FB4BDA" w:rsidP="00F91B97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FB4BDA">
        <w:rPr>
          <w:position w:val="-24"/>
        </w:rPr>
        <w:object w:dxaOrig="1120" w:dyaOrig="720">
          <v:shape id="_x0000_i1053" type="#_x0000_t75" style="width:60.6pt;height:39.6pt" o:ole="" fillcolor="yellow">
            <v:imagedata r:id="rId64" o:title=""/>
          </v:shape>
          <o:OLEObject Type="Embed" ProgID="Equation.DSMT4" ShapeID="_x0000_i1053" DrawAspect="Content" ObjectID="_1575054940" r:id="rId65"/>
        </w:object>
      </w:r>
    </w:p>
    <w:p w:rsidR="00FB4BDA" w:rsidRDefault="0008754C">
      <w:pPr>
        <w:ind w:firstLine="0"/>
      </w:pPr>
      <w:r w:rsidRPr="00FB4BDA">
        <w:rPr>
          <w:position w:val="-24"/>
        </w:rPr>
        <w:object w:dxaOrig="1100" w:dyaOrig="620">
          <v:shape id="_x0000_i1056" type="#_x0000_t75" style="width:59.4pt;height:34.2pt" o:ole="" fillcolor="yellow">
            <v:imagedata r:id="rId66" o:title=""/>
          </v:shape>
          <o:OLEObject Type="Embed" ProgID="Equation.DSMT4" ShapeID="_x0000_i1056" DrawAspect="Content" ObjectID="_1575054941" r:id="rId67"/>
        </w:object>
      </w:r>
      <w:r w:rsidR="00FB4BDA">
        <w:t>.</w:t>
      </w:r>
    </w:p>
    <w:p w:rsidR="00FB4BDA" w:rsidRDefault="00FB4BDA">
      <w:pPr>
        <w:ind w:firstLine="0"/>
      </w:pPr>
    </w:p>
    <w:p w:rsidR="00FB4BDA" w:rsidRDefault="00FB4BDA">
      <w:pPr>
        <w:ind w:firstLine="0"/>
      </w:pPr>
      <w:r>
        <w:t>Hence, we have</w:t>
      </w:r>
    </w:p>
    <w:p w:rsidR="00FB4BDA" w:rsidRDefault="00FB4BDA">
      <w:pPr>
        <w:ind w:firstLine="0"/>
      </w:pPr>
      <w:r w:rsidRPr="00FB4BDA">
        <w:rPr>
          <w:position w:val="-28"/>
        </w:rPr>
        <w:object w:dxaOrig="2720" w:dyaOrig="999">
          <v:shape id="_x0000_i1054" type="#_x0000_t75" style="width:147pt;height:54.6pt" o:ole="" filled="t" fillcolor="yellow">
            <v:imagedata r:id="rId68" o:title=""/>
          </v:shape>
          <o:OLEObject Type="Embed" ProgID="Equation.DSMT4" ShapeID="_x0000_i1054" DrawAspect="Content" ObjectID="_1575054942" r:id="rId69"/>
        </w:object>
      </w:r>
      <w:r>
        <w:t>.</w:t>
      </w: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00B4E" w:rsidRPr="00B00B4E" w:rsidRDefault="00B00B4E" w:rsidP="00B00B4E">
      <w:pPr>
        <w:pStyle w:val="MTDisplayEquation"/>
        <w:rPr>
          <w:b/>
        </w:rPr>
      </w:pPr>
      <w:r w:rsidRPr="00B00B4E">
        <w:rPr>
          <w:b/>
        </w:rPr>
        <w:lastRenderedPageBreak/>
        <w:t>Problem 4 (</w:t>
      </w:r>
      <w:r>
        <w:rPr>
          <w:b/>
        </w:rPr>
        <w:t>10</w:t>
      </w:r>
      <w:r w:rsidRPr="00B00B4E">
        <w:rPr>
          <w:b/>
        </w:rPr>
        <w:t xml:space="preserve"> pts.) </w:t>
      </w:r>
    </w:p>
    <w:p w:rsidR="00B00B4E" w:rsidRDefault="00B00B4E" w:rsidP="00B00B4E">
      <w:pPr>
        <w:ind w:firstLine="0"/>
        <w:jc w:val="both"/>
        <w:rPr>
          <w:rFonts w:ascii="Arial" w:hAnsi="Arial" w:cs="Arial"/>
          <w:bCs/>
          <w:sz w:val="28"/>
        </w:rPr>
      </w:pPr>
    </w:p>
    <w:p w:rsidR="00B00B4E" w:rsidRPr="005F7AEA" w:rsidRDefault="00B00B4E" w:rsidP="00B00B4E">
      <w:pPr>
        <w:ind w:firstLine="0"/>
        <w:jc w:val="both"/>
        <w:rPr>
          <w:szCs w:val="24"/>
        </w:rPr>
      </w:pPr>
      <w:r>
        <w:rPr>
          <w:bCs/>
          <w:szCs w:val="24"/>
        </w:rPr>
        <w:t xml:space="preserve">This is a continuation of Prob. 3. Assume that we know that the Laplace transform of the function </w:t>
      </w:r>
      <w:r w:rsidRPr="005757CE">
        <w:rPr>
          <w:bCs/>
          <w:i/>
          <w:szCs w:val="24"/>
        </w:rPr>
        <w:t>f</w:t>
      </w:r>
      <w:r w:rsidRPr="00B00B4E">
        <w:rPr>
          <w:bCs/>
          <w:i/>
          <w:sz w:val="6"/>
          <w:szCs w:val="6"/>
        </w:rPr>
        <w:t xml:space="preserve">  </w:t>
      </w:r>
      <w:r>
        <w:rPr>
          <w:bCs/>
          <w:szCs w:val="24"/>
        </w:rPr>
        <w:t>(</w:t>
      </w:r>
      <w:r w:rsidRPr="005757CE">
        <w:rPr>
          <w:bCs/>
          <w:i/>
          <w:szCs w:val="24"/>
        </w:rPr>
        <w:t>t</w:t>
      </w:r>
      <w:r>
        <w:rPr>
          <w:bCs/>
          <w:szCs w:val="24"/>
        </w:rPr>
        <w:t xml:space="preserve">) </w:t>
      </w:r>
      <w:r w:rsidR="00996D93">
        <w:rPr>
          <w:bCs/>
          <w:szCs w:val="24"/>
        </w:rPr>
        <w:t xml:space="preserve">in Prob. 3 </w:t>
      </w:r>
      <w:r>
        <w:rPr>
          <w:bCs/>
          <w:szCs w:val="24"/>
        </w:rPr>
        <w:t xml:space="preserve">is actually given by  </w:t>
      </w:r>
    </w:p>
    <w:p w:rsidR="00B00B4E" w:rsidRDefault="00B00B4E" w:rsidP="00B00B4E">
      <w:pPr>
        <w:ind w:firstLine="0"/>
        <w:jc w:val="both"/>
      </w:pPr>
    </w:p>
    <w:p w:rsidR="00B00B4E" w:rsidRDefault="00B00B4E" w:rsidP="00B00B4E">
      <w:r w:rsidRPr="00B00B4E">
        <w:rPr>
          <w:rFonts w:eastAsia="MS Mincho"/>
          <w:position w:val="-28"/>
        </w:rPr>
        <w:object w:dxaOrig="2780" w:dyaOrig="660">
          <v:shape id="_x0000_i1029" type="#_x0000_t75" style="width:150pt;height:36pt" o:ole="">
            <v:imagedata r:id="rId70" o:title=""/>
          </v:shape>
          <o:OLEObject Type="Embed" ProgID="Equation.DSMT4" ShapeID="_x0000_i1029" DrawAspect="Content" ObjectID="_1575054943" r:id="rId71"/>
        </w:object>
      </w:r>
      <w:r>
        <w:t>,</w:t>
      </w:r>
    </w:p>
    <w:p w:rsidR="00B00B4E" w:rsidRDefault="00B00B4E" w:rsidP="00B00B4E"/>
    <w:p w:rsidR="00B00B4E" w:rsidRDefault="00B00B4E" w:rsidP="00B00B4E">
      <w:pPr>
        <w:spacing w:after="240"/>
        <w:ind w:firstLine="0"/>
      </w:pPr>
      <w:r>
        <w:t xml:space="preserve">where the complementary error function is defined by </w:t>
      </w:r>
    </w:p>
    <w:p w:rsidR="00B00B4E" w:rsidRDefault="00B00B4E" w:rsidP="00B00B4E">
      <w:pPr>
        <w:rPr>
          <w:rFonts w:eastAsia="MS Mincho"/>
        </w:rPr>
      </w:pPr>
      <w:r w:rsidRPr="00B00B4E">
        <w:rPr>
          <w:rFonts w:eastAsia="MS Mincho"/>
          <w:position w:val="-32"/>
        </w:rPr>
        <w:object w:dxaOrig="2180" w:dyaOrig="760">
          <v:shape id="_x0000_i1030" type="#_x0000_t75" style="width:117.6pt;height:41.4pt" o:ole="">
            <v:imagedata r:id="rId72" o:title=""/>
          </v:shape>
          <o:OLEObject Type="Embed" ProgID="Equation.DSMT4" ShapeID="_x0000_i1030" DrawAspect="Content" ObjectID="_1575054944" r:id="rId73"/>
        </w:object>
      </w:r>
      <w:r>
        <w:rPr>
          <w:rFonts w:eastAsia="MS Mincho"/>
        </w:rPr>
        <w:t>.</w:t>
      </w:r>
    </w:p>
    <w:p w:rsidR="00B00B4E" w:rsidRDefault="00B00B4E" w:rsidP="00B00B4E">
      <w:pPr>
        <w:rPr>
          <w:rFonts w:eastAsia="MS Mincho"/>
        </w:rPr>
      </w:pPr>
    </w:p>
    <w:p w:rsidR="00A92B28" w:rsidRDefault="00A92B28" w:rsidP="00B00B4E">
      <w:pPr>
        <w:ind w:left="270" w:hanging="270"/>
        <w:rPr>
          <w:szCs w:val="24"/>
        </w:rPr>
      </w:pPr>
      <w:r>
        <w:rPr>
          <w:szCs w:val="24"/>
        </w:rPr>
        <w:t>(This formula for the Laplace transform was found in a math handbook.)</w:t>
      </w:r>
    </w:p>
    <w:p w:rsidR="00A92B28" w:rsidRDefault="00A92B28" w:rsidP="00B00B4E">
      <w:pPr>
        <w:ind w:left="270" w:hanging="270"/>
        <w:rPr>
          <w:szCs w:val="24"/>
        </w:rPr>
      </w:pPr>
    </w:p>
    <w:p w:rsidR="00A92B28" w:rsidRDefault="00A92B28" w:rsidP="00B00B4E">
      <w:pPr>
        <w:ind w:left="270" w:hanging="270"/>
        <w:rPr>
          <w:szCs w:val="24"/>
        </w:rPr>
      </w:pPr>
    </w:p>
    <w:p w:rsidR="00A92B28" w:rsidRDefault="00A92B28" w:rsidP="00B00B4E">
      <w:pPr>
        <w:ind w:left="270" w:hanging="270"/>
        <w:rPr>
          <w:szCs w:val="24"/>
        </w:rPr>
      </w:pPr>
    </w:p>
    <w:p w:rsidR="00B00B4E" w:rsidRDefault="00B00B4E" w:rsidP="00A92B28">
      <w:pPr>
        <w:ind w:firstLine="0"/>
        <w:rPr>
          <w:szCs w:val="24"/>
        </w:rPr>
      </w:pPr>
      <w:r w:rsidRPr="005757CE">
        <w:rPr>
          <w:szCs w:val="24"/>
        </w:rPr>
        <w:t xml:space="preserve">Evaluate the </w:t>
      </w:r>
      <w:r>
        <w:rPr>
          <w:szCs w:val="24"/>
        </w:rPr>
        <w:t xml:space="preserve">leading term of the asymptotic expansion of </w:t>
      </w:r>
      <w:r w:rsidRPr="005757CE">
        <w:rPr>
          <w:i/>
          <w:szCs w:val="24"/>
        </w:rPr>
        <w:t>F</w:t>
      </w:r>
      <w:r>
        <w:rPr>
          <w:szCs w:val="24"/>
        </w:rPr>
        <w:t>(</w:t>
      </w:r>
      <w:r w:rsidRPr="005757CE">
        <w:rPr>
          <w:i/>
          <w:szCs w:val="24"/>
        </w:rPr>
        <w:t>s</w:t>
      </w:r>
      <w:r>
        <w:rPr>
          <w:szCs w:val="24"/>
        </w:rPr>
        <w:t xml:space="preserve">) as </w:t>
      </w:r>
      <w:r w:rsidRPr="005757CE">
        <w:rPr>
          <w:i/>
          <w:szCs w:val="24"/>
        </w:rPr>
        <w:t>s</w:t>
      </w:r>
      <w:r>
        <w:rPr>
          <w:szCs w:val="24"/>
        </w:rPr>
        <w:t xml:space="preserve"> </w:t>
      </w:r>
      <w:r>
        <w:rPr>
          <w:szCs w:val="24"/>
        </w:rPr>
        <w:sym w:font="Symbol" w:char="F0AE"/>
      </w:r>
      <w:r>
        <w:rPr>
          <w:szCs w:val="24"/>
        </w:rPr>
        <w:t xml:space="preserve"> </w:t>
      </w:r>
      <w:r>
        <w:rPr>
          <w:szCs w:val="24"/>
        </w:rPr>
        <w:sym w:font="Symbol" w:char="F0A5"/>
      </w:r>
      <w:r>
        <w:rPr>
          <w:szCs w:val="24"/>
        </w:rPr>
        <w:t xml:space="preserve"> using this formula</w:t>
      </w:r>
      <w:r w:rsidR="00A92B28">
        <w:rPr>
          <w:szCs w:val="24"/>
        </w:rPr>
        <w:t xml:space="preserve"> </w:t>
      </w:r>
      <w:r w:rsidR="005869CE">
        <w:rPr>
          <w:szCs w:val="24"/>
        </w:rPr>
        <w:t xml:space="preserve">for the Laplace transform </w:t>
      </w:r>
      <w:r w:rsidR="00A92B28">
        <w:rPr>
          <w:szCs w:val="24"/>
        </w:rPr>
        <w:t>from the math handbook</w:t>
      </w:r>
      <w:r>
        <w:rPr>
          <w:szCs w:val="24"/>
        </w:rPr>
        <w:t>.</w:t>
      </w: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  <w:r>
        <w:rPr>
          <w:szCs w:val="24"/>
        </w:rPr>
        <w:t xml:space="preserve">Hint: You may use the fact that </w:t>
      </w: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rFonts w:eastAsia="MS Mincho"/>
        </w:rPr>
      </w:pPr>
      <w:r w:rsidRPr="00B00B4E">
        <w:rPr>
          <w:rFonts w:eastAsia="MS Mincho"/>
          <w:position w:val="-32"/>
        </w:rPr>
        <w:object w:dxaOrig="1440" w:dyaOrig="760">
          <v:shape id="_x0000_i1031" type="#_x0000_t75" style="width:77.4pt;height:41.4pt" o:ole="">
            <v:imagedata r:id="rId74" o:title=""/>
          </v:shape>
          <o:OLEObject Type="Embed" ProgID="Equation.DSMT4" ShapeID="_x0000_i1031" DrawAspect="Content" ObjectID="_1575054945" r:id="rId75"/>
        </w:object>
      </w:r>
      <w:r>
        <w:rPr>
          <w:rFonts w:eastAsia="MS Mincho"/>
        </w:rPr>
        <w:t>.</w:t>
      </w: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>
      <w:pPr>
        <w:ind w:firstLine="0"/>
        <w:rPr>
          <w:rFonts w:ascii="Arial" w:hAnsi="Arial" w:cs="Arial"/>
          <w:bCs/>
          <w:sz w:val="28"/>
        </w:rPr>
      </w:pPr>
    </w:p>
    <w:p w:rsidR="00B00B4E" w:rsidRDefault="00B00B4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C7303E" w:rsidRPr="00727AFB" w:rsidRDefault="00C7303E" w:rsidP="00C7303E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3066DE" w:rsidRDefault="003066DE">
      <w:pPr>
        <w:ind w:firstLine="0"/>
      </w:pPr>
    </w:p>
    <w:p w:rsidR="003066DE" w:rsidRPr="009B2F46" w:rsidRDefault="003066DE" w:rsidP="003066DE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b/>
          <w:color w:val="FF0000"/>
        </w:rPr>
      </w:pPr>
      <w:r w:rsidRPr="009B2F46">
        <w:rPr>
          <w:rFonts w:eastAsia="MS Mincho"/>
          <w:b/>
          <w:color w:val="FF0000"/>
        </w:rPr>
        <w:t>Solution</w:t>
      </w:r>
    </w:p>
    <w:p w:rsidR="003066DE" w:rsidRDefault="003066DE" w:rsidP="00F15FC3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At </w:t>
      </w:r>
      <w:r>
        <w:rPr>
          <w:rFonts w:eastAsia="MS Mincho"/>
          <w:i/>
        </w:rPr>
        <w:t>s</w:t>
      </w:r>
      <w:r>
        <w:rPr>
          <w:rFonts w:eastAsia="MS Mincho"/>
        </w:rPr>
        <w:t xml:space="preserve"> </w:t>
      </w:r>
      <w:r>
        <w:rPr>
          <w:rFonts w:eastAsia="MS Mincho"/>
        </w:rPr>
        <w:sym w:font="Symbol" w:char="F0AE"/>
      </w:r>
      <w:r>
        <w:rPr>
          <w:rFonts w:eastAsia="MS Mincho"/>
        </w:rPr>
        <w:t xml:space="preserve"> </w:t>
      </w:r>
      <w:r>
        <w:rPr>
          <w:rFonts w:eastAsia="MS Mincho"/>
        </w:rPr>
        <w:sym w:font="Symbol" w:char="F0A5"/>
      </w:r>
      <w:r>
        <w:rPr>
          <w:rFonts w:eastAsia="MS Mincho"/>
        </w:rPr>
        <w:t xml:space="preserve"> we have</w:t>
      </w:r>
    </w:p>
    <w:p w:rsidR="003066DE" w:rsidRDefault="003066DE" w:rsidP="00F15FC3">
      <w:pPr>
        <w:tabs>
          <w:tab w:val="left" w:pos="720"/>
          <w:tab w:val="left" w:pos="6480"/>
        </w:tabs>
        <w:spacing w:line="280" w:lineRule="atLeast"/>
        <w:ind w:firstLine="0"/>
        <w:jc w:val="both"/>
        <w:rPr>
          <w:rFonts w:eastAsia="MS Mincho"/>
        </w:rPr>
      </w:pPr>
      <w:r w:rsidRPr="001F0F22">
        <w:rPr>
          <w:position w:val="-28"/>
        </w:rPr>
        <w:object w:dxaOrig="2540" w:dyaOrig="660">
          <v:shape id="_x0000_i1058" type="#_x0000_t75" style="width:136.8pt;height:36pt" o:ole="" fillcolor="yellow">
            <v:imagedata r:id="rId76" o:title=""/>
          </v:shape>
          <o:OLEObject Type="Embed" ProgID="Equation.DSMT4" ShapeID="_x0000_i1058" DrawAspect="Content" ObjectID="_1575054946" r:id="rId77"/>
        </w:object>
      </w:r>
    </w:p>
    <w:p w:rsidR="00F15FC3" w:rsidRDefault="00F15FC3" w:rsidP="003066DE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>and</w:t>
      </w:r>
    </w:p>
    <w:p w:rsidR="00F15FC3" w:rsidRDefault="00F15FC3" w:rsidP="003066DE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F15FC3">
        <w:rPr>
          <w:position w:val="-14"/>
        </w:rPr>
        <w:object w:dxaOrig="1100" w:dyaOrig="400">
          <v:shape id="_x0000_i1066" type="#_x0000_t75" style="width:59.4pt;height:22.2pt" o:ole="" fillcolor="yellow">
            <v:imagedata r:id="rId78" o:title=""/>
          </v:shape>
          <o:OLEObject Type="Embed" ProgID="Equation.DSMT4" ShapeID="_x0000_i1066" DrawAspect="Content" ObjectID="_1575054947" r:id="rId79"/>
        </w:object>
      </w:r>
    </w:p>
    <w:p w:rsidR="003066DE" w:rsidRDefault="003066DE" w:rsidP="003066DE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>so</w:t>
      </w:r>
      <w:r w:rsidR="00F15FC3">
        <w:rPr>
          <w:rFonts w:eastAsia="MS Mincho"/>
        </w:rPr>
        <w:t xml:space="preserve"> that</w:t>
      </w:r>
    </w:p>
    <w:p w:rsidR="00C7303E" w:rsidRDefault="003066DE">
      <w:pPr>
        <w:ind w:firstLine="0"/>
      </w:pPr>
      <w:r w:rsidRPr="003066DE">
        <w:rPr>
          <w:position w:val="-26"/>
        </w:rPr>
        <w:object w:dxaOrig="1160" w:dyaOrig="700">
          <v:shape id="_x0000_i1059" type="#_x0000_t75" style="width:62.4pt;height:38.4pt" o:ole="" filled="t" fillcolor="yellow">
            <v:imagedata r:id="rId80" o:title=""/>
          </v:shape>
          <o:OLEObject Type="Embed" ProgID="Equation.DSMT4" ShapeID="_x0000_i1059" DrawAspect="Content" ObjectID="_1575054948" r:id="rId81"/>
        </w:object>
      </w:r>
      <w:r>
        <w:t>.</w:t>
      </w:r>
    </w:p>
    <w:p w:rsidR="003066DE" w:rsidRDefault="003066DE">
      <w:pPr>
        <w:ind w:firstLine="0"/>
        <w:rPr>
          <w:rFonts w:ascii="Arial" w:hAnsi="Arial" w:cs="Arial"/>
          <w:bCs/>
          <w:sz w:val="28"/>
        </w:rPr>
      </w:pPr>
    </w:p>
    <w:p w:rsidR="003066DE" w:rsidRDefault="003066D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3471B" w:rsidRDefault="00AB2BC8" w:rsidP="0033471B">
      <w:pPr>
        <w:pStyle w:val="MTDisplayEquation"/>
      </w:pPr>
      <w:r>
        <w:lastRenderedPageBreak/>
        <w:t>EXTRA CREDIT</w:t>
      </w:r>
      <w:r w:rsidR="0033471B">
        <w:t xml:space="preserve"> (</w:t>
      </w:r>
      <w:r w:rsidR="00886052">
        <w:t>2</w:t>
      </w:r>
      <w:r w:rsidR="004B44E9">
        <w:t>0</w:t>
      </w:r>
      <w:r w:rsidR="0033471B">
        <w:t xml:space="preserve"> pts.) </w:t>
      </w:r>
    </w:p>
    <w:p w:rsidR="00D32597" w:rsidRDefault="00D32597" w:rsidP="00F30EFA">
      <w:pPr>
        <w:spacing w:after="120"/>
        <w:ind w:firstLine="0"/>
        <w:jc w:val="both"/>
      </w:pPr>
    </w:p>
    <w:p w:rsidR="00FA1456" w:rsidRDefault="00F30EFA" w:rsidP="008B207E">
      <w:pPr>
        <w:spacing w:after="120"/>
        <w:ind w:firstLine="0"/>
        <w:jc w:val="both"/>
      </w:pPr>
      <w:r>
        <w:t>Consider a</w:t>
      </w:r>
      <w:r w:rsidR="000B04F4">
        <w:t>n infinite</w:t>
      </w:r>
      <w:r>
        <w:t xml:space="preserve"> transmission line that runs from </w:t>
      </w:r>
      <w:r w:rsidRPr="009178F4">
        <w:rPr>
          <w:i/>
        </w:rPr>
        <w:t>z</w:t>
      </w:r>
      <w:r>
        <w:t xml:space="preserve"> = -</w:t>
      </w:r>
      <w:r>
        <w:sym w:font="Symbol" w:char="F0A5"/>
      </w:r>
      <w:r>
        <w:t xml:space="preserve"> to </w:t>
      </w:r>
      <w:r w:rsidRPr="009178F4">
        <w:rPr>
          <w:i/>
        </w:rPr>
        <w:t>z</w:t>
      </w:r>
      <w:r>
        <w:t xml:space="preserve"> = </w:t>
      </w:r>
      <w:r>
        <w:sym w:font="Symbol" w:char="F0A5"/>
      </w:r>
      <w:r w:rsidR="008B207E">
        <w:t>.</w:t>
      </w:r>
      <w:r w:rsidR="00FA1456">
        <w:t xml:space="preserve"> The transmission line is fed by a parallel (shunt) 1A current source at </w:t>
      </w:r>
      <w:r w:rsidR="00FA1456" w:rsidRPr="00FA1456">
        <w:rPr>
          <w:i/>
        </w:rPr>
        <w:t>z</w:t>
      </w:r>
      <w:r w:rsidR="00FA1456">
        <w:t xml:space="preserve"> = </w:t>
      </w:r>
      <w:r w:rsidR="00FA1456" w:rsidRPr="00FA1456">
        <w:rPr>
          <w:i/>
        </w:rPr>
        <w:t>z</w:t>
      </w:r>
      <w:r w:rsidR="00FA1456">
        <w:sym w:font="Symbol" w:char="F0A2"/>
      </w:r>
      <w:r w:rsidR="00FA1456">
        <w:t>, as shown in the figure below.</w:t>
      </w:r>
    </w:p>
    <w:p w:rsidR="00FA1456" w:rsidRDefault="00FA1456" w:rsidP="008B207E">
      <w:pPr>
        <w:spacing w:after="120"/>
        <w:ind w:firstLine="0"/>
        <w:jc w:val="both"/>
      </w:pPr>
    </w:p>
    <w:p w:rsidR="00FA1456" w:rsidRDefault="00FA1456" w:rsidP="008B207E">
      <w:pPr>
        <w:spacing w:after="120"/>
        <w:ind w:firstLine="0"/>
        <w:jc w:val="both"/>
      </w:pPr>
      <w:r>
        <w:t>It is known that the voltage on the transmissions line to due this parallel current source must have the following mathematical form</w:t>
      </w:r>
      <w:r w:rsidR="002A637D">
        <w:t>:</w:t>
      </w:r>
      <w:r>
        <w:t xml:space="preserve"> </w:t>
      </w:r>
    </w:p>
    <w:p w:rsidR="00FA1456" w:rsidRDefault="00FA1456" w:rsidP="00FA1456">
      <w:pPr>
        <w:pStyle w:val="MTDisplayEquation"/>
      </w:pPr>
      <w:r>
        <w:tab/>
      </w:r>
      <w:r w:rsidRPr="00FA1456">
        <w:rPr>
          <w:position w:val="-32"/>
        </w:rPr>
        <w:object w:dxaOrig="2280" w:dyaOrig="760">
          <v:shape id="_x0000_i1032" type="#_x0000_t75" style="width:114pt;height:37.8pt" o:ole="">
            <v:imagedata r:id="rId82" o:title=""/>
          </v:shape>
          <o:OLEObject Type="Embed" ProgID="Equation.DSMT4" ShapeID="_x0000_i1032" DrawAspect="Content" ObjectID="_1575054949" r:id="rId83"/>
        </w:object>
      </w:r>
      <w:r>
        <w:t xml:space="preserve"> </w:t>
      </w:r>
    </w:p>
    <w:p w:rsidR="00FA1456" w:rsidRDefault="00FA1456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AC2DCB" w:rsidRDefault="00AC2DCB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Pr="00AC2DCB">
        <w:rPr>
          <w:rFonts w:ascii="Times New Roman" w:hAnsi="Times New Roman" w:cs="Times New Roman"/>
          <w:position w:val="-12"/>
          <w:sz w:val="24"/>
          <w:szCs w:val="24"/>
        </w:rPr>
        <w:object w:dxaOrig="1180" w:dyaOrig="400">
          <v:shape id="_x0000_i1033" type="#_x0000_t75" style="width:58.8pt;height:19.8pt" o:ole="">
            <v:imagedata r:id="rId84" o:title=""/>
          </v:shape>
          <o:OLEObject Type="Embed" ProgID="Equation.DSMT4" ShapeID="_x0000_i1033" DrawAspect="Content" ObjectID="_1575054950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DCB" w:rsidRDefault="00AC2DCB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AC2DCB" w:rsidRDefault="00AC2DCB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AC2DCB" w:rsidRDefault="00AC2DCB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0B04F4" w:rsidRPr="000B04F4" w:rsidRDefault="000B04F4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0B04F4">
        <w:rPr>
          <w:rFonts w:ascii="Times New Roman" w:hAnsi="Times New Roman" w:cs="Times New Roman"/>
          <w:sz w:val="24"/>
          <w:szCs w:val="24"/>
        </w:rPr>
        <w:t xml:space="preserve">Solve for the voltage 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V</w:t>
      </w:r>
      <w:r w:rsidR="00FA1456" w:rsidRPr="00FA1456">
        <w:rPr>
          <w:rFonts w:ascii="Times New Roman" w:hAnsi="Times New Roman" w:cs="Times New Roman"/>
          <w:i/>
          <w:sz w:val="6"/>
          <w:szCs w:val="6"/>
        </w:rPr>
        <w:t xml:space="preserve"> </w:t>
      </w:r>
      <w:r w:rsidR="00B643BF">
        <w:rPr>
          <w:rFonts w:ascii="Times New Roman" w:hAnsi="Times New Roman" w:cs="Times New Roman"/>
          <w:sz w:val="24"/>
          <w:szCs w:val="24"/>
        </w:rPr>
        <w:t>(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z</w:t>
      </w:r>
      <w:r w:rsidR="00B643BF">
        <w:rPr>
          <w:rFonts w:ascii="Times New Roman" w:hAnsi="Times New Roman" w:cs="Times New Roman"/>
          <w:sz w:val="24"/>
          <w:szCs w:val="24"/>
        </w:rPr>
        <w:t xml:space="preserve">) </w:t>
      </w:r>
      <w:r w:rsidRPr="000B04F4">
        <w:rPr>
          <w:rFonts w:ascii="Times New Roman" w:hAnsi="Times New Roman" w:cs="Times New Roman"/>
          <w:sz w:val="24"/>
          <w:szCs w:val="24"/>
        </w:rPr>
        <w:t>o</w:t>
      </w:r>
      <w:r w:rsidR="00960A95">
        <w:rPr>
          <w:rFonts w:ascii="Times New Roman" w:hAnsi="Times New Roman" w:cs="Times New Roman"/>
          <w:sz w:val="24"/>
          <w:szCs w:val="24"/>
        </w:rPr>
        <w:t>n</w:t>
      </w:r>
      <w:r w:rsidRPr="000B04F4">
        <w:rPr>
          <w:rFonts w:ascii="Times New Roman" w:hAnsi="Times New Roman" w:cs="Times New Roman"/>
          <w:sz w:val="24"/>
          <w:szCs w:val="24"/>
        </w:rPr>
        <w:t xml:space="preserve"> the transmission line </w:t>
      </w:r>
      <w:r w:rsidR="00FA1456">
        <w:rPr>
          <w:rFonts w:ascii="Times New Roman" w:hAnsi="Times New Roman" w:cs="Times New Roman"/>
          <w:sz w:val="24"/>
          <w:szCs w:val="24"/>
        </w:rPr>
        <w:t xml:space="preserve">(for both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t xml:space="preserve"> &lt;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sym w:font="Symbol" w:char="F0A2"/>
      </w:r>
      <w:r w:rsidR="00FA1456">
        <w:rPr>
          <w:rFonts w:ascii="Times New Roman" w:hAnsi="Times New Roman" w:cs="Times New Roman"/>
          <w:sz w:val="24"/>
          <w:szCs w:val="24"/>
        </w:rPr>
        <w:t xml:space="preserve"> and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t xml:space="preserve"> &gt;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sym w:font="Symbol" w:char="F0A2"/>
      </w:r>
      <w:r w:rsidR="00FA1456">
        <w:rPr>
          <w:rFonts w:ascii="Times New Roman" w:hAnsi="Times New Roman" w:cs="Times New Roman"/>
          <w:sz w:val="24"/>
          <w:szCs w:val="24"/>
        </w:rPr>
        <w:t xml:space="preserve">) using “method 1”. </w:t>
      </w:r>
    </w:p>
    <w:p w:rsidR="000B04F4" w:rsidRDefault="000B04F4" w:rsidP="00F30EFA">
      <w:pPr>
        <w:spacing w:after="120"/>
        <w:ind w:firstLine="0"/>
        <w:jc w:val="both"/>
      </w:pPr>
    </w:p>
    <w:p w:rsidR="00F30EFA" w:rsidRDefault="00F30EFA" w:rsidP="00EF297D">
      <w:pPr>
        <w:spacing w:after="120"/>
        <w:jc w:val="center"/>
      </w:pPr>
    </w:p>
    <w:p w:rsidR="00383A31" w:rsidRDefault="00FA1456" w:rsidP="000B04F4">
      <w:pPr>
        <w:pStyle w:val="MTDisplayEquation"/>
        <w:jc w:val="center"/>
      </w:pPr>
      <w:r w:rsidRPr="00FA1456">
        <w:rPr>
          <w:noProof/>
        </w:rPr>
        <w:drawing>
          <wp:inline distT="0" distB="0" distL="0" distR="0">
            <wp:extent cx="4502693" cy="1401188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09" cy="140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F9" w:rsidRDefault="00693AF9" w:rsidP="00F30EFA">
      <w:pPr>
        <w:ind w:firstLine="0"/>
        <w:jc w:val="center"/>
        <w:rPr>
          <w:bCs/>
          <w:szCs w:val="24"/>
        </w:rPr>
      </w:pPr>
      <w:r>
        <w:rPr>
          <w:szCs w:val="24"/>
        </w:rPr>
        <w:br w:type="page"/>
      </w:r>
    </w:p>
    <w:p w:rsidR="009D0BF2" w:rsidRPr="00727AFB" w:rsidRDefault="009D0BF2" w:rsidP="009D0BF2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760F12" w:rsidRDefault="00760F12">
      <w:pPr>
        <w:ind w:firstLine="0"/>
        <w:rPr>
          <w:rFonts w:ascii="Arial" w:hAnsi="Arial" w:cs="Arial"/>
          <w:b/>
          <w:sz w:val="28"/>
          <w:szCs w:val="28"/>
        </w:rPr>
      </w:pPr>
    </w:p>
    <w:p w:rsidR="00760F12" w:rsidRPr="009B2F46" w:rsidRDefault="00760F12" w:rsidP="00760F1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  <w:b/>
          <w:color w:val="FF0000"/>
        </w:rPr>
      </w:pPr>
      <w:r w:rsidRPr="009B2F46">
        <w:rPr>
          <w:rFonts w:eastAsia="MS Mincho"/>
          <w:b/>
          <w:color w:val="FF0000"/>
        </w:rPr>
        <w:t>Solution</w:t>
      </w:r>
    </w:p>
    <w:p w:rsidR="00760F12" w:rsidRDefault="00760F12" w:rsidP="00760F1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>We have</w:t>
      </w:r>
    </w:p>
    <w:p w:rsidR="00760F12" w:rsidRDefault="00760F12" w:rsidP="00760F1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760F12">
        <w:rPr>
          <w:position w:val="-14"/>
        </w:rPr>
        <w:object w:dxaOrig="1200" w:dyaOrig="400">
          <v:shape id="_x0000_i1060" type="#_x0000_t75" style="width:64.8pt;height:22.2pt" o:ole="" fillcolor="yellow">
            <v:imagedata r:id="rId87" o:title=""/>
          </v:shape>
          <o:OLEObject Type="Embed" ProgID="Equation.DSMT4" ShapeID="_x0000_i1060" DrawAspect="Content" ObjectID="_1575054951" r:id="rId88"/>
        </w:object>
      </w:r>
    </w:p>
    <w:p w:rsidR="00760F12" w:rsidRDefault="00760F12" w:rsidP="00760F1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 w:rsidRPr="00760F12">
        <w:rPr>
          <w:position w:val="-14"/>
        </w:rPr>
        <w:object w:dxaOrig="1320" w:dyaOrig="400">
          <v:shape id="_x0000_i1061" type="#_x0000_t75" style="width:70.8pt;height:22.2pt" o:ole="" fillcolor="yellow">
            <v:imagedata r:id="rId89" o:title=""/>
          </v:shape>
          <o:OLEObject Type="Embed" ProgID="Equation.DSMT4" ShapeID="_x0000_i1061" DrawAspect="Content" ObjectID="_1575054952" r:id="rId90"/>
        </w:object>
      </w:r>
    </w:p>
    <w:p w:rsidR="00760F12" w:rsidRDefault="00760F12" w:rsidP="00760F12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eastAsia="MS Mincho"/>
        </w:rPr>
      </w:pPr>
      <w:r>
        <w:rPr>
          <w:rFonts w:eastAsia="MS Mincho"/>
        </w:rPr>
        <w:t>and therefore</w:t>
      </w:r>
    </w:p>
    <w:p w:rsidR="00760F12" w:rsidRDefault="00760F12" w:rsidP="00760F12">
      <w:pPr>
        <w:ind w:firstLine="0"/>
      </w:pPr>
      <w:r w:rsidRPr="00760F12">
        <w:rPr>
          <w:position w:val="-14"/>
        </w:rPr>
        <w:object w:dxaOrig="4500" w:dyaOrig="400">
          <v:shape id="_x0000_i1062" type="#_x0000_t75" style="width:242.4pt;height:22.2pt" o:ole="" fillcolor="yellow">
            <v:imagedata r:id="rId91" o:title=""/>
          </v:shape>
          <o:OLEObject Type="Embed" ProgID="Equation.DSMT4" ShapeID="_x0000_i1062" DrawAspect="Content" ObjectID="_1575054953" r:id="rId92"/>
        </w:object>
      </w:r>
      <w:r>
        <w:t>.</w:t>
      </w:r>
    </w:p>
    <w:p w:rsidR="00760F12" w:rsidRDefault="00760F12">
      <w:pPr>
        <w:ind w:firstLine="0"/>
        <w:rPr>
          <w:rFonts w:ascii="Arial" w:hAnsi="Arial" w:cs="Arial"/>
          <w:b/>
          <w:sz w:val="28"/>
          <w:szCs w:val="28"/>
        </w:rPr>
      </w:pPr>
    </w:p>
    <w:p w:rsidR="00760F12" w:rsidRDefault="00760F12">
      <w:pPr>
        <w:ind w:firstLine="0"/>
        <w:rPr>
          <w:szCs w:val="24"/>
        </w:rPr>
      </w:pPr>
      <w:r w:rsidRPr="00760F12">
        <w:rPr>
          <w:szCs w:val="24"/>
        </w:rPr>
        <w:t>We also have</w:t>
      </w:r>
    </w:p>
    <w:p w:rsidR="00760F12" w:rsidRDefault="00760F12">
      <w:pPr>
        <w:ind w:firstLine="0"/>
        <w:rPr>
          <w:szCs w:val="24"/>
        </w:rPr>
      </w:pPr>
    </w:p>
    <w:p w:rsidR="00760F12" w:rsidRDefault="00760F12">
      <w:pPr>
        <w:ind w:firstLine="0"/>
      </w:pPr>
      <w:r w:rsidRPr="00760F12">
        <w:rPr>
          <w:position w:val="-14"/>
        </w:rPr>
        <w:object w:dxaOrig="2220" w:dyaOrig="400">
          <v:shape id="_x0000_i1063" type="#_x0000_t75" style="width:119.4pt;height:22.2pt" o:ole="" fillcolor="yellow">
            <v:imagedata r:id="rId93" o:title=""/>
          </v:shape>
          <o:OLEObject Type="Embed" ProgID="Equation.DSMT4" ShapeID="_x0000_i1063" DrawAspect="Content" ObjectID="_1575054954" r:id="rId94"/>
        </w:object>
      </w:r>
      <w:r>
        <w:t>.</w:t>
      </w:r>
    </w:p>
    <w:p w:rsidR="00760F12" w:rsidRDefault="00760F12">
      <w:pPr>
        <w:ind w:firstLine="0"/>
      </w:pPr>
    </w:p>
    <w:p w:rsidR="00760F12" w:rsidRDefault="00760F12">
      <w:pPr>
        <w:ind w:firstLine="0"/>
      </w:pPr>
      <w:r>
        <w:t>We thus have</w:t>
      </w:r>
    </w:p>
    <w:p w:rsidR="00744260" w:rsidRDefault="00744260">
      <w:pPr>
        <w:ind w:firstLine="0"/>
      </w:pPr>
    </w:p>
    <w:p w:rsidR="006524AE" w:rsidRDefault="00121B1B">
      <w:pPr>
        <w:ind w:firstLine="0"/>
      </w:pPr>
      <w:r w:rsidRPr="00121B1B">
        <w:rPr>
          <w:position w:val="-66"/>
        </w:rPr>
        <w:object w:dxaOrig="3159" w:dyaOrig="1440">
          <v:shape id="_x0000_i1064" type="#_x0000_t75" style="width:170.4pt;height:78.6pt" o:ole="" fillcolor="yellow">
            <v:imagedata r:id="rId95" o:title=""/>
          </v:shape>
          <o:OLEObject Type="Embed" ProgID="Equation.DSMT4" ShapeID="_x0000_i1064" DrawAspect="Content" ObjectID="_1575054955" r:id="rId96"/>
        </w:object>
      </w:r>
    </w:p>
    <w:p w:rsidR="00121B1B" w:rsidRDefault="00121B1B">
      <w:pPr>
        <w:ind w:firstLine="0"/>
      </w:pPr>
      <w:r>
        <w:t>or</w:t>
      </w:r>
    </w:p>
    <w:p w:rsidR="00121B1B" w:rsidRDefault="00121B1B">
      <w:pPr>
        <w:ind w:firstLine="0"/>
      </w:pPr>
    </w:p>
    <w:p w:rsidR="00121B1B" w:rsidRDefault="00121B1B">
      <w:pPr>
        <w:ind w:firstLine="0"/>
      </w:pPr>
    </w:p>
    <w:p w:rsidR="006524AE" w:rsidRDefault="00121B1B">
      <w:pPr>
        <w:ind w:firstLine="0"/>
      </w:pPr>
      <w:r w:rsidRPr="00121B1B">
        <w:rPr>
          <w:position w:val="-58"/>
        </w:rPr>
        <w:object w:dxaOrig="3120" w:dyaOrig="1280">
          <v:shape id="_x0000_i1065" type="#_x0000_t75" style="width:168pt;height:70.2pt" o:ole="" filled="t" fillcolor="yellow">
            <v:imagedata r:id="rId97" o:title=""/>
          </v:shape>
          <o:OLEObject Type="Embed" ProgID="Equation.DSMT4" ShapeID="_x0000_i1065" DrawAspect="Content" ObjectID="_1575054956" r:id="rId98"/>
        </w:object>
      </w:r>
    </w:p>
    <w:p w:rsidR="00121B1B" w:rsidRDefault="00121B1B">
      <w:pPr>
        <w:ind w:firstLine="0"/>
        <w:rPr>
          <w:szCs w:val="24"/>
        </w:rPr>
      </w:pPr>
    </w:p>
    <w:p w:rsidR="009D0BF2" w:rsidRPr="00760F12" w:rsidRDefault="009D0BF2">
      <w:pPr>
        <w:ind w:firstLine="0"/>
        <w:rPr>
          <w:szCs w:val="24"/>
        </w:rPr>
      </w:pPr>
    </w:p>
    <w:sectPr w:rsidR="009D0BF2" w:rsidRPr="00760F12" w:rsidSect="001F1460">
      <w:footerReference w:type="even" r:id="rId99"/>
      <w:footerReference w:type="default" r:id="rId10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A8" w:rsidRDefault="00A55BA8">
      <w:r>
        <w:separator/>
      </w:r>
    </w:p>
  </w:endnote>
  <w:endnote w:type="continuationSeparator" w:id="0">
    <w:p w:rsidR="00A55BA8" w:rsidRDefault="00A5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442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 w:rsidR="009B2F46">
      <w:rPr>
        <w:rStyle w:val="PageNumber"/>
      </w:rPr>
      <w:fldChar w:fldCharType="separate"/>
    </w:r>
    <w:r w:rsidR="009B2F46">
      <w:rPr>
        <w:rStyle w:val="PageNumber"/>
        <w:noProof/>
      </w:rPr>
      <w:t>3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442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6C8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A8" w:rsidRDefault="00A55BA8">
      <w:r>
        <w:separator/>
      </w:r>
    </w:p>
  </w:footnote>
  <w:footnote w:type="continuationSeparator" w:id="0">
    <w:p w:rsidR="00A55BA8" w:rsidRDefault="00A55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 fillcolor="white">
      <v:fill color="white"/>
      <o:colormru v:ext="edit" colors="#fc0,blue,#00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16CB"/>
    <w:rsid w:val="00013276"/>
    <w:rsid w:val="0001480A"/>
    <w:rsid w:val="00014A67"/>
    <w:rsid w:val="00014F60"/>
    <w:rsid w:val="00016C86"/>
    <w:rsid w:val="000172DE"/>
    <w:rsid w:val="000177BC"/>
    <w:rsid w:val="0002681B"/>
    <w:rsid w:val="00026BA4"/>
    <w:rsid w:val="00034EC3"/>
    <w:rsid w:val="000353B2"/>
    <w:rsid w:val="00035959"/>
    <w:rsid w:val="00040AA1"/>
    <w:rsid w:val="000411D6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73461"/>
    <w:rsid w:val="00075942"/>
    <w:rsid w:val="00080D36"/>
    <w:rsid w:val="0008754C"/>
    <w:rsid w:val="000A10ED"/>
    <w:rsid w:val="000A4D3A"/>
    <w:rsid w:val="000A6C82"/>
    <w:rsid w:val="000B04F4"/>
    <w:rsid w:val="000B0EA6"/>
    <w:rsid w:val="000B0F07"/>
    <w:rsid w:val="000B3EEE"/>
    <w:rsid w:val="000B41B6"/>
    <w:rsid w:val="000B6F85"/>
    <w:rsid w:val="000C09C4"/>
    <w:rsid w:val="000C4D61"/>
    <w:rsid w:val="000C5FBF"/>
    <w:rsid w:val="000D70AD"/>
    <w:rsid w:val="000D72CA"/>
    <w:rsid w:val="000D7B12"/>
    <w:rsid w:val="000E1B37"/>
    <w:rsid w:val="000E2509"/>
    <w:rsid w:val="000E2E7A"/>
    <w:rsid w:val="000E6363"/>
    <w:rsid w:val="000E7F8C"/>
    <w:rsid w:val="000F06B4"/>
    <w:rsid w:val="000F164F"/>
    <w:rsid w:val="000F16AE"/>
    <w:rsid w:val="000F32A9"/>
    <w:rsid w:val="001005FA"/>
    <w:rsid w:val="0010647F"/>
    <w:rsid w:val="00106FCA"/>
    <w:rsid w:val="00110047"/>
    <w:rsid w:val="00113873"/>
    <w:rsid w:val="00114128"/>
    <w:rsid w:val="001175AD"/>
    <w:rsid w:val="00121B1B"/>
    <w:rsid w:val="0012563B"/>
    <w:rsid w:val="00136A72"/>
    <w:rsid w:val="001377EF"/>
    <w:rsid w:val="0014024B"/>
    <w:rsid w:val="001406EC"/>
    <w:rsid w:val="0014391F"/>
    <w:rsid w:val="00152347"/>
    <w:rsid w:val="00155A20"/>
    <w:rsid w:val="00156373"/>
    <w:rsid w:val="00156807"/>
    <w:rsid w:val="00163CFC"/>
    <w:rsid w:val="00163E08"/>
    <w:rsid w:val="0016581E"/>
    <w:rsid w:val="00167F8C"/>
    <w:rsid w:val="0017728E"/>
    <w:rsid w:val="00177B17"/>
    <w:rsid w:val="0018111F"/>
    <w:rsid w:val="0018381B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A5FA1"/>
    <w:rsid w:val="001B334B"/>
    <w:rsid w:val="001B6C7F"/>
    <w:rsid w:val="001B70FB"/>
    <w:rsid w:val="001B715B"/>
    <w:rsid w:val="001C272D"/>
    <w:rsid w:val="001D7E61"/>
    <w:rsid w:val="001E7FE8"/>
    <w:rsid w:val="001F0B69"/>
    <w:rsid w:val="001F0F22"/>
    <w:rsid w:val="001F1460"/>
    <w:rsid w:val="001F2AED"/>
    <w:rsid w:val="001F3061"/>
    <w:rsid w:val="00202A6C"/>
    <w:rsid w:val="00205416"/>
    <w:rsid w:val="00212A1C"/>
    <w:rsid w:val="0021598D"/>
    <w:rsid w:val="00215E7D"/>
    <w:rsid w:val="00222C00"/>
    <w:rsid w:val="00224101"/>
    <w:rsid w:val="0022598B"/>
    <w:rsid w:val="00226691"/>
    <w:rsid w:val="00226B84"/>
    <w:rsid w:val="00227DCE"/>
    <w:rsid w:val="00231160"/>
    <w:rsid w:val="002328DE"/>
    <w:rsid w:val="0023319D"/>
    <w:rsid w:val="00241F4E"/>
    <w:rsid w:val="00246929"/>
    <w:rsid w:val="00246E57"/>
    <w:rsid w:val="00250615"/>
    <w:rsid w:val="00251025"/>
    <w:rsid w:val="0025211F"/>
    <w:rsid w:val="002721EB"/>
    <w:rsid w:val="00273E7D"/>
    <w:rsid w:val="00276BDE"/>
    <w:rsid w:val="0028108D"/>
    <w:rsid w:val="00285766"/>
    <w:rsid w:val="00292FA2"/>
    <w:rsid w:val="00293D06"/>
    <w:rsid w:val="002941D4"/>
    <w:rsid w:val="00294CE0"/>
    <w:rsid w:val="002A12E7"/>
    <w:rsid w:val="002A23F0"/>
    <w:rsid w:val="002A26C0"/>
    <w:rsid w:val="002A2A86"/>
    <w:rsid w:val="002A2F5B"/>
    <w:rsid w:val="002A3C19"/>
    <w:rsid w:val="002A637D"/>
    <w:rsid w:val="002B31BB"/>
    <w:rsid w:val="002C1F71"/>
    <w:rsid w:val="002C6408"/>
    <w:rsid w:val="002C6D64"/>
    <w:rsid w:val="002D02CF"/>
    <w:rsid w:val="002D2A6E"/>
    <w:rsid w:val="002D39A4"/>
    <w:rsid w:val="002D3DA0"/>
    <w:rsid w:val="002D418F"/>
    <w:rsid w:val="002D5C23"/>
    <w:rsid w:val="002D5E23"/>
    <w:rsid w:val="002E1393"/>
    <w:rsid w:val="002E22E6"/>
    <w:rsid w:val="002E3757"/>
    <w:rsid w:val="002E40A4"/>
    <w:rsid w:val="002E4C25"/>
    <w:rsid w:val="002E6FBB"/>
    <w:rsid w:val="002F10C9"/>
    <w:rsid w:val="002F234C"/>
    <w:rsid w:val="002F63B1"/>
    <w:rsid w:val="00301FFE"/>
    <w:rsid w:val="00304710"/>
    <w:rsid w:val="003061DF"/>
    <w:rsid w:val="003066DE"/>
    <w:rsid w:val="003145C0"/>
    <w:rsid w:val="00316C1C"/>
    <w:rsid w:val="0032267E"/>
    <w:rsid w:val="00332C79"/>
    <w:rsid w:val="0033471B"/>
    <w:rsid w:val="00335F7B"/>
    <w:rsid w:val="00336E8C"/>
    <w:rsid w:val="00337A2A"/>
    <w:rsid w:val="00343385"/>
    <w:rsid w:val="003448E1"/>
    <w:rsid w:val="00347AC8"/>
    <w:rsid w:val="00360D9D"/>
    <w:rsid w:val="00360DBC"/>
    <w:rsid w:val="003632C8"/>
    <w:rsid w:val="00367399"/>
    <w:rsid w:val="00372957"/>
    <w:rsid w:val="003753D1"/>
    <w:rsid w:val="00380F6E"/>
    <w:rsid w:val="0038104D"/>
    <w:rsid w:val="00381759"/>
    <w:rsid w:val="00381F7E"/>
    <w:rsid w:val="00383A31"/>
    <w:rsid w:val="00384701"/>
    <w:rsid w:val="00385B3C"/>
    <w:rsid w:val="0038701C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1A14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4E2D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3C0D"/>
    <w:rsid w:val="00427A32"/>
    <w:rsid w:val="00430EDE"/>
    <w:rsid w:val="00437D2D"/>
    <w:rsid w:val="00440AF6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16BE"/>
    <w:rsid w:val="00474F20"/>
    <w:rsid w:val="004769F1"/>
    <w:rsid w:val="00480372"/>
    <w:rsid w:val="004854D7"/>
    <w:rsid w:val="00495907"/>
    <w:rsid w:val="00495CC7"/>
    <w:rsid w:val="00496124"/>
    <w:rsid w:val="00496DA0"/>
    <w:rsid w:val="004975E8"/>
    <w:rsid w:val="004A51C8"/>
    <w:rsid w:val="004A7BE3"/>
    <w:rsid w:val="004A7C5A"/>
    <w:rsid w:val="004B44E9"/>
    <w:rsid w:val="004B7549"/>
    <w:rsid w:val="004C27A9"/>
    <w:rsid w:val="004C7977"/>
    <w:rsid w:val="004D12DF"/>
    <w:rsid w:val="004D2280"/>
    <w:rsid w:val="004D6E0D"/>
    <w:rsid w:val="004E00D8"/>
    <w:rsid w:val="004E012E"/>
    <w:rsid w:val="004E0808"/>
    <w:rsid w:val="004E1556"/>
    <w:rsid w:val="004E2159"/>
    <w:rsid w:val="004E54C5"/>
    <w:rsid w:val="004E566F"/>
    <w:rsid w:val="004E771F"/>
    <w:rsid w:val="004F0CA6"/>
    <w:rsid w:val="005025ED"/>
    <w:rsid w:val="00503C04"/>
    <w:rsid w:val="00505C92"/>
    <w:rsid w:val="00513E8A"/>
    <w:rsid w:val="00515087"/>
    <w:rsid w:val="00517B19"/>
    <w:rsid w:val="00520B35"/>
    <w:rsid w:val="0052261C"/>
    <w:rsid w:val="005260A3"/>
    <w:rsid w:val="00526FEE"/>
    <w:rsid w:val="0053229D"/>
    <w:rsid w:val="005352D6"/>
    <w:rsid w:val="005375A7"/>
    <w:rsid w:val="00545ADC"/>
    <w:rsid w:val="0055312B"/>
    <w:rsid w:val="00563CDA"/>
    <w:rsid w:val="00565D9F"/>
    <w:rsid w:val="00566E09"/>
    <w:rsid w:val="00567582"/>
    <w:rsid w:val="005701CA"/>
    <w:rsid w:val="00571CF5"/>
    <w:rsid w:val="00572A34"/>
    <w:rsid w:val="00574AF9"/>
    <w:rsid w:val="005752F2"/>
    <w:rsid w:val="005757CE"/>
    <w:rsid w:val="00582346"/>
    <w:rsid w:val="005832F3"/>
    <w:rsid w:val="00585C23"/>
    <w:rsid w:val="00586334"/>
    <w:rsid w:val="005869CE"/>
    <w:rsid w:val="005871CE"/>
    <w:rsid w:val="005912C5"/>
    <w:rsid w:val="005948BB"/>
    <w:rsid w:val="00594FAA"/>
    <w:rsid w:val="00597A9E"/>
    <w:rsid w:val="005A1BAC"/>
    <w:rsid w:val="005A2085"/>
    <w:rsid w:val="005A47A5"/>
    <w:rsid w:val="005A60DE"/>
    <w:rsid w:val="005A662A"/>
    <w:rsid w:val="005B15EC"/>
    <w:rsid w:val="005B2CD4"/>
    <w:rsid w:val="005B3E21"/>
    <w:rsid w:val="005B3F12"/>
    <w:rsid w:val="005B4955"/>
    <w:rsid w:val="005B5A58"/>
    <w:rsid w:val="005C7779"/>
    <w:rsid w:val="005D4D93"/>
    <w:rsid w:val="005D6E42"/>
    <w:rsid w:val="005D79C5"/>
    <w:rsid w:val="005E102A"/>
    <w:rsid w:val="005E1AC8"/>
    <w:rsid w:val="005E1E7E"/>
    <w:rsid w:val="005E3A62"/>
    <w:rsid w:val="005F7668"/>
    <w:rsid w:val="005F7AEA"/>
    <w:rsid w:val="005F7F81"/>
    <w:rsid w:val="00600402"/>
    <w:rsid w:val="00600472"/>
    <w:rsid w:val="00601BAC"/>
    <w:rsid w:val="00603691"/>
    <w:rsid w:val="006063EB"/>
    <w:rsid w:val="00610F31"/>
    <w:rsid w:val="00616529"/>
    <w:rsid w:val="00621ABF"/>
    <w:rsid w:val="00623980"/>
    <w:rsid w:val="0062767E"/>
    <w:rsid w:val="00630883"/>
    <w:rsid w:val="0064165D"/>
    <w:rsid w:val="006510C0"/>
    <w:rsid w:val="006519A9"/>
    <w:rsid w:val="006524AE"/>
    <w:rsid w:val="006526A9"/>
    <w:rsid w:val="006549EF"/>
    <w:rsid w:val="00656113"/>
    <w:rsid w:val="006563E3"/>
    <w:rsid w:val="0065748F"/>
    <w:rsid w:val="00667B30"/>
    <w:rsid w:val="00670C58"/>
    <w:rsid w:val="006711CE"/>
    <w:rsid w:val="00671852"/>
    <w:rsid w:val="006720DA"/>
    <w:rsid w:val="006808C1"/>
    <w:rsid w:val="00682F1D"/>
    <w:rsid w:val="00685AE1"/>
    <w:rsid w:val="00687C81"/>
    <w:rsid w:val="006916EA"/>
    <w:rsid w:val="006931AB"/>
    <w:rsid w:val="006934F3"/>
    <w:rsid w:val="00693AF9"/>
    <w:rsid w:val="00695D3A"/>
    <w:rsid w:val="00696253"/>
    <w:rsid w:val="006A186C"/>
    <w:rsid w:val="006A2394"/>
    <w:rsid w:val="006A6750"/>
    <w:rsid w:val="006A7549"/>
    <w:rsid w:val="006B05AA"/>
    <w:rsid w:val="006B1E7B"/>
    <w:rsid w:val="006B2086"/>
    <w:rsid w:val="006B3FFC"/>
    <w:rsid w:val="006C3749"/>
    <w:rsid w:val="006C5D09"/>
    <w:rsid w:val="006D3B3E"/>
    <w:rsid w:val="006D6486"/>
    <w:rsid w:val="006E269B"/>
    <w:rsid w:val="006E4A87"/>
    <w:rsid w:val="006F59B9"/>
    <w:rsid w:val="006F7C6E"/>
    <w:rsid w:val="00704AA2"/>
    <w:rsid w:val="00704D27"/>
    <w:rsid w:val="007125D4"/>
    <w:rsid w:val="007170DF"/>
    <w:rsid w:val="00720FC3"/>
    <w:rsid w:val="00724594"/>
    <w:rsid w:val="007257B2"/>
    <w:rsid w:val="00727AFB"/>
    <w:rsid w:val="007306C8"/>
    <w:rsid w:val="00740D2F"/>
    <w:rsid w:val="0074420E"/>
    <w:rsid w:val="00744260"/>
    <w:rsid w:val="0075063F"/>
    <w:rsid w:val="007532AB"/>
    <w:rsid w:val="00756649"/>
    <w:rsid w:val="00756C8C"/>
    <w:rsid w:val="007606E8"/>
    <w:rsid w:val="00760F12"/>
    <w:rsid w:val="00761C7E"/>
    <w:rsid w:val="007620D5"/>
    <w:rsid w:val="00762B8F"/>
    <w:rsid w:val="0076787D"/>
    <w:rsid w:val="007706ED"/>
    <w:rsid w:val="00772947"/>
    <w:rsid w:val="007767B3"/>
    <w:rsid w:val="00777B45"/>
    <w:rsid w:val="007836BA"/>
    <w:rsid w:val="0078505B"/>
    <w:rsid w:val="007867B6"/>
    <w:rsid w:val="00786995"/>
    <w:rsid w:val="007869F3"/>
    <w:rsid w:val="00790D2C"/>
    <w:rsid w:val="00792313"/>
    <w:rsid w:val="00795954"/>
    <w:rsid w:val="007A171B"/>
    <w:rsid w:val="007A65F2"/>
    <w:rsid w:val="007A756B"/>
    <w:rsid w:val="007B1F28"/>
    <w:rsid w:val="007B3816"/>
    <w:rsid w:val="007B54B8"/>
    <w:rsid w:val="007B6D3B"/>
    <w:rsid w:val="007C0471"/>
    <w:rsid w:val="007C058B"/>
    <w:rsid w:val="007C31E9"/>
    <w:rsid w:val="007C57D6"/>
    <w:rsid w:val="007C723B"/>
    <w:rsid w:val="007D01F7"/>
    <w:rsid w:val="007D7BBC"/>
    <w:rsid w:val="007E5FE9"/>
    <w:rsid w:val="007F0D84"/>
    <w:rsid w:val="007F21D3"/>
    <w:rsid w:val="007F485D"/>
    <w:rsid w:val="007F4E21"/>
    <w:rsid w:val="007F7EF3"/>
    <w:rsid w:val="00801DCD"/>
    <w:rsid w:val="00810AD9"/>
    <w:rsid w:val="0081321A"/>
    <w:rsid w:val="008135A2"/>
    <w:rsid w:val="008147B5"/>
    <w:rsid w:val="0081781F"/>
    <w:rsid w:val="00820316"/>
    <w:rsid w:val="00820BE6"/>
    <w:rsid w:val="00822C9A"/>
    <w:rsid w:val="0083011B"/>
    <w:rsid w:val="00836B43"/>
    <w:rsid w:val="0083748B"/>
    <w:rsid w:val="008420F5"/>
    <w:rsid w:val="0084236B"/>
    <w:rsid w:val="00845A81"/>
    <w:rsid w:val="00845E69"/>
    <w:rsid w:val="00846221"/>
    <w:rsid w:val="00853FAE"/>
    <w:rsid w:val="00854BF4"/>
    <w:rsid w:val="00855842"/>
    <w:rsid w:val="00857677"/>
    <w:rsid w:val="00857E3C"/>
    <w:rsid w:val="008702CD"/>
    <w:rsid w:val="008748FE"/>
    <w:rsid w:val="00874954"/>
    <w:rsid w:val="00874CD7"/>
    <w:rsid w:val="00875A23"/>
    <w:rsid w:val="00875E09"/>
    <w:rsid w:val="008767FA"/>
    <w:rsid w:val="008775B3"/>
    <w:rsid w:val="00880C00"/>
    <w:rsid w:val="00882743"/>
    <w:rsid w:val="00884D52"/>
    <w:rsid w:val="00884FC2"/>
    <w:rsid w:val="00886052"/>
    <w:rsid w:val="008879A3"/>
    <w:rsid w:val="00896081"/>
    <w:rsid w:val="008A1B3A"/>
    <w:rsid w:val="008A4AEC"/>
    <w:rsid w:val="008B207E"/>
    <w:rsid w:val="008C30EA"/>
    <w:rsid w:val="008C64BD"/>
    <w:rsid w:val="008C78A0"/>
    <w:rsid w:val="008D133A"/>
    <w:rsid w:val="008D2508"/>
    <w:rsid w:val="008D5765"/>
    <w:rsid w:val="008D66A3"/>
    <w:rsid w:val="008E0BCC"/>
    <w:rsid w:val="008E1514"/>
    <w:rsid w:val="008E1719"/>
    <w:rsid w:val="008E5425"/>
    <w:rsid w:val="008E61E0"/>
    <w:rsid w:val="008F33ED"/>
    <w:rsid w:val="008F5923"/>
    <w:rsid w:val="00900D0B"/>
    <w:rsid w:val="00902852"/>
    <w:rsid w:val="00902CFF"/>
    <w:rsid w:val="009069DF"/>
    <w:rsid w:val="009101B7"/>
    <w:rsid w:val="00911E1C"/>
    <w:rsid w:val="00911F64"/>
    <w:rsid w:val="00912C99"/>
    <w:rsid w:val="00915A39"/>
    <w:rsid w:val="00921397"/>
    <w:rsid w:val="009255CB"/>
    <w:rsid w:val="009322F6"/>
    <w:rsid w:val="00932A53"/>
    <w:rsid w:val="00933904"/>
    <w:rsid w:val="00933C61"/>
    <w:rsid w:val="00934009"/>
    <w:rsid w:val="00934422"/>
    <w:rsid w:val="00936561"/>
    <w:rsid w:val="00936A04"/>
    <w:rsid w:val="009418D3"/>
    <w:rsid w:val="00942DAC"/>
    <w:rsid w:val="00942F0A"/>
    <w:rsid w:val="009431F7"/>
    <w:rsid w:val="00944FF3"/>
    <w:rsid w:val="00951E04"/>
    <w:rsid w:val="009551FD"/>
    <w:rsid w:val="00956DE7"/>
    <w:rsid w:val="0095756E"/>
    <w:rsid w:val="00960A95"/>
    <w:rsid w:val="00960F08"/>
    <w:rsid w:val="0096259A"/>
    <w:rsid w:val="00965060"/>
    <w:rsid w:val="009673AF"/>
    <w:rsid w:val="00971902"/>
    <w:rsid w:val="00973033"/>
    <w:rsid w:val="009736E8"/>
    <w:rsid w:val="00985B1B"/>
    <w:rsid w:val="00990775"/>
    <w:rsid w:val="00993BAA"/>
    <w:rsid w:val="0099650D"/>
    <w:rsid w:val="00996D93"/>
    <w:rsid w:val="009973E6"/>
    <w:rsid w:val="009A0DDF"/>
    <w:rsid w:val="009A29A3"/>
    <w:rsid w:val="009A32C4"/>
    <w:rsid w:val="009A3574"/>
    <w:rsid w:val="009A36FA"/>
    <w:rsid w:val="009A78EE"/>
    <w:rsid w:val="009A7973"/>
    <w:rsid w:val="009B03FB"/>
    <w:rsid w:val="009B1EA4"/>
    <w:rsid w:val="009B2F46"/>
    <w:rsid w:val="009B667F"/>
    <w:rsid w:val="009C2261"/>
    <w:rsid w:val="009C7F9A"/>
    <w:rsid w:val="009D0BF2"/>
    <w:rsid w:val="009D1428"/>
    <w:rsid w:val="009D1A5A"/>
    <w:rsid w:val="009D6032"/>
    <w:rsid w:val="009E2AD5"/>
    <w:rsid w:val="009F0537"/>
    <w:rsid w:val="009F4AA4"/>
    <w:rsid w:val="009F4CE0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55BA8"/>
    <w:rsid w:val="00A62FF1"/>
    <w:rsid w:val="00A66E49"/>
    <w:rsid w:val="00A67CDC"/>
    <w:rsid w:val="00A72E5B"/>
    <w:rsid w:val="00A74173"/>
    <w:rsid w:val="00A81A07"/>
    <w:rsid w:val="00A8339E"/>
    <w:rsid w:val="00A83884"/>
    <w:rsid w:val="00A90C1B"/>
    <w:rsid w:val="00A92872"/>
    <w:rsid w:val="00A92B28"/>
    <w:rsid w:val="00AA1473"/>
    <w:rsid w:val="00AA3738"/>
    <w:rsid w:val="00AA4DD1"/>
    <w:rsid w:val="00AA5A13"/>
    <w:rsid w:val="00AB019A"/>
    <w:rsid w:val="00AB0AF6"/>
    <w:rsid w:val="00AB1B15"/>
    <w:rsid w:val="00AB2BC8"/>
    <w:rsid w:val="00AB2F09"/>
    <w:rsid w:val="00AB4585"/>
    <w:rsid w:val="00AC124E"/>
    <w:rsid w:val="00AC21A1"/>
    <w:rsid w:val="00AC2DCB"/>
    <w:rsid w:val="00AD2172"/>
    <w:rsid w:val="00AD217F"/>
    <w:rsid w:val="00AD2C67"/>
    <w:rsid w:val="00AE2DD5"/>
    <w:rsid w:val="00AE45F2"/>
    <w:rsid w:val="00AF12FD"/>
    <w:rsid w:val="00AF1ED8"/>
    <w:rsid w:val="00AF23B3"/>
    <w:rsid w:val="00AF2C79"/>
    <w:rsid w:val="00B00B4E"/>
    <w:rsid w:val="00B02245"/>
    <w:rsid w:val="00B03E87"/>
    <w:rsid w:val="00B040B9"/>
    <w:rsid w:val="00B06F8F"/>
    <w:rsid w:val="00B100EC"/>
    <w:rsid w:val="00B1589B"/>
    <w:rsid w:val="00B158E2"/>
    <w:rsid w:val="00B229D1"/>
    <w:rsid w:val="00B33C86"/>
    <w:rsid w:val="00B33D01"/>
    <w:rsid w:val="00B35DDC"/>
    <w:rsid w:val="00B37ED7"/>
    <w:rsid w:val="00B45B75"/>
    <w:rsid w:val="00B54AFE"/>
    <w:rsid w:val="00B54BC4"/>
    <w:rsid w:val="00B54D55"/>
    <w:rsid w:val="00B54D5B"/>
    <w:rsid w:val="00B56ED9"/>
    <w:rsid w:val="00B61150"/>
    <w:rsid w:val="00B643BF"/>
    <w:rsid w:val="00B64EE9"/>
    <w:rsid w:val="00B75B0D"/>
    <w:rsid w:val="00B76333"/>
    <w:rsid w:val="00B77BBF"/>
    <w:rsid w:val="00B83F23"/>
    <w:rsid w:val="00B847C5"/>
    <w:rsid w:val="00B905A2"/>
    <w:rsid w:val="00B9089A"/>
    <w:rsid w:val="00B90C24"/>
    <w:rsid w:val="00B95811"/>
    <w:rsid w:val="00BA0C8D"/>
    <w:rsid w:val="00BA21AD"/>
    <w:rsid w:val="00BB083C"/>
    <w:rsid w:val="00BB2E44"/>
    <w:rsid w:val="00BB2F2D"/>
    <w:rsid w:val="00BC1A89"/>
    <w:rsid w:val="00BC317C"/>
    <w:rsid w:val="00BC50D9"/>
    <w:rsid w:val="00BC7F9D"/>
    <w:rsid w:val="00BD07CA"/>
    <w:rsid w:val="00BD0C2B"/>
    <w:rsid w:val="00BD3D00"/>
    <w:rsid w:val="00BD6A45"/>
    <w:rsid w:val="00BD76D1"/>
    <w:rsid w:val="00BD778B"/>
    <w:rsid w:val="00BD77C2"/>
    <w:rsid w:val="00BD7F61"/>
    <w:rsid w:val="00BF788B"/>
    <w:rsid w:val="00BF7FC0"/>
    <w:rsid w:val="00C01178"/>
    <w:rsid w:val="00C0538A"/>
    <w:rsid w:val="00C12B35"/>
    <w:rsid w:val="00C12F9F"/>
    <w:rsid w:val="00C158BF"/>
    <w:rsid w:val="00C21212"/>
    <w:rsid w:val="00C2152B"/>
    <w:rsid w:val="00C22BD6"/>
    <w:rsid w:val="00C253EF"/>
    <w:rsid w:val="00C25D76"/>
    <w:rsid w:val="00C2728D"/>
    <w:rsid w:val="00C32EFB"/>
    <w:rsid w:val="00C358D5"/>
    <w:rsid w:val="00C41F57"/>
    <w:rsid w:val="00C4234F"/>
    <w:rsid w:val="00C44489"/>
    <w:rsid w:val="00C4702B"/>
    <w:rsid w:val="00C47184"/>
    <w:rsid w:val="00C47491"/>
    <w:rsid w:val="00C50ADC"/>
    <w:rsid w:val="00C53542"/>
    <w:rsid w:val="00C54BCC"/>
    <w:rsid w:val="00C57BDC"/>
    <w:rsid w:val="00C60D8B"/>
    <w:rsid w:val="00C63473"/>
    <w:rsid w:val="00C63E7F"/>
    <w:rsid w:val="00C65CB2"/>
    <w:rsid w:val="00C6730A"/>
    <w:rsid w:val="00C70723"/>
    <w:rsid w:val="00C7083E"/>
    <w:rsid w:val="00C7303E"/>
    <w:rsid w:val="00C739E6"/>
    <w:rsid w:val="00C7497B"/>
    <w:rsid w:val="00C81BE3"/>
    <w:rsid w:val="00C8218D"/>
    <w:rsid w:val="00C82F4E"/>
    <w:rsid w:val="00C8596A"/>
    <w:rsid w:val="00C862D6"/>
    <w:rsid w:val="00C92139"/>
    <w:rsid w:val="00CA1500"/>
    <w:rsid w:val="00CB2B43"/>
    <w:rsid w:val="00CB4C32"/>
    <w:rsid w:val="00CB55C0"/>
    <w:rsid w:val="00CB6639"/>
    <w:rsid w:val="00CC40DE"/>
    <w:rsid w:val="00CD027B"/>
    <w:rsid w:val="00CD1B45"/>
    <w:rsid w:val="00CD48EE"/>
    <w:rsid w:val="00CD5980"/>
    <w:rsid w:val="00CD6292"/>
    <w:rsid w:val="00CE27F3"/>
    <w:rsid w:val="00CF098F"/>
    <w:rsid w:val="00CF0B5F"/>
    <w:rsid w:val="00CF1E3A"/>
    <w:rsid w:val="00CF2F85"/>
    <w:rsid w:val="00CF5BF7"/>
    <w:rsid w:val="00CF5EC9"/>
    <w:rsid w:val="00CF63C1"/>
    <w:rsid w:val="00CF77D4"/>
    <w:rsid w:val="00D01A70"/>
    <w:rsid w:val="00D03310"/>
    <w:rsid w:val="00D056DA"/>
    <w:rsid w:val="00D0605B"/>
    <w:rsid w:val="00D12FA0"/>
    <w:rsid w:val="00D2154F"/>
    <w:rsid w:val="00D2254C"/>
    <w:rsid w:val="00D22AE7"/>
    <w:rsid w:val="00D26D80"/>
    <w:rsid w:val="00D32597"/>
    <w:rsid w:val="00D45AB1"/>
    <w:rsid w:val="00D46503"/>
    <w:rsid w:val="00D5036B"/>
    <w:rsid w:val="00D51F69"/>
    <w:rsid w:val="00D56C29"/>
    <w:rsid w:val="00D5710E"/>
    <w:rsid w:val="00D6058C"/>
    <w:rsid w:val="00D61171"/>
    <w:rsid w:val="00D62FA8"/>
    <w:rsid w:val="00D64EEF"/>
    <w:rsid w:val="00D65947"/>
    <w:rsid w:val="00D733AC"/>
    <w:rsid w:val="00D749D4"/>
    <w:rsid w:val="00D751DE"/>
    <w:rsid w:val="00D810E6"/>
    <w:rsid w:val="00D85279"/>
    <w:rsid w:val="00D93793"/>
    <w:rsid w:val="00D979ED"/>
    <w:rsid w:val="00DA67B4"/>
    <w:rsid w:val="00DA6801"/>
    <w:rsid w:val="00DA7923"/>
    <w:rsid w:val="00DB7E2C"/>
    <w:rsid w:val="00DC1C67"/>
    <w:rsid w:val="00DC44FC"/>
    <w:rsid w:val="00DC53AF"/>
    <w:rsid w:val="00DD616A"/>
    <w:rsid w:val="00DE3DEC"/>
    <w:rsid w:val="00DE5270"/>
    <w:rsid w:val="00DE7B30"/>
    <w:rsid w:val="00DE7CD5"/>
    <w:rsid w:val="00DF1AA6"/>
    <w:rsid w:val="00DF4D07"/>
    <w:rsid w:val="00DF6BBC"/>
    <w:rsid w:val="00DF6F32"/>
    <w:rsid w:val="00DF75B8"/>
    <w:rsid w:val="00E210C6"/>
    <w:rsid w:val="00E2381B"/>
    <w:rsid w:val="00E31342"/>
    <w:rsid w:val="00E33A0B"/>
    <w:rsid w:val="00E3503E"/>
    <w:rsid w:val="00E42742"/>
    <w:rsid w:val="00E50AF5"/>
    <w:rsid w:val="00E51862"/>
    <w:rsid w:val="00E52BA4"/>
    <w:rsid w:val="00E52BC4"/>
    <w:rsid w:val="00E54D39"/>
    <w:rsid w:val="00E559F9"/>
    <w:rsid w:val="00E60672"/>
    <w:rsid w:val="00E671B0"/>
    <w:rsid w:val="00E671C1"/>
    <w:rsid w:val="00E74ACF"/>
    <w:rsid w:val="00E80156"/>
    <w:rsid w:val="00E817AE"/>
    <w:rsid w:val="00E81A08"/>
    <w:rsid w:val="00E82196"/>
    <w:rsid w:val="00E85625"/>
    <w:rsid w:val="00E90D99"/>
    <w:rsid w:val="00E92E32"/>
    <w:rsid w:val="00E97016"/>
    <w:rsid w:val="00EA37B1"/>
    <w:rsid w:val="00EA4BA4"/>
    <w:rsid w:val="00EA50B7"/>
    <w:rsid w:val="00EB1F22"/>
    <w:rsid w:val="00EB53E5"/>
    <w:rsid w:val="00EC39F3"/>
    <w:rsid w:val="00EC4E8E"/>
    <w:rsid w:val="00EC5EAF"/>
    <w:rsid w:val="00ED135E"/>
    <w:rsid w:val="00ED30A8"/>
    <w:rsid w:val="00ED64E6"/>
    <w:rsid w:val="00EE1FAB"/>
    <w:rsid w:val="00EE64F0"/>
    <w:rsid w:val="00EE6629"/>
    <w:rsid w:val="00EE78AD"/>
    <w:rsid w:val="00EF0C3E"/>
    <w:rsid w:val="00EF1128"/>
    <w:rsid w:val="00EF1C28"/>
    <w:rsid w:val="00EF297D"/>
    <w:rsid w:val="00EF30DF"/>
    <w:rsid w:val="00EF67B1"/>
    <w:rsid w:val="00F0358F"/>
    <w:rsid w:val="00F04F53"/>
    <w:rsid w:val="00F055DD"/>
    <w:rsid w:val="00F0797E"/>
    <w:rsid w:val="00F132A7"/>
    <w:rsid w:val="00F15FC3"/>
    <w:rsid w:val="00F16D9E"/>
    <w:rsid w:val="00F17920"/>
    <w:rsid w:val="00F20C60"/>
    <w:rsid w:val="00F2351B"/>
    <w:rsid w:val="00F23DF7"/>
    <w:rsid w:val="00F2552B"/>
    <w:rsid w:val="00F30EFA"/>
    <w:rsid w:val="00F3173F"/>
    <w:rsid w:val="00F33846"/>
    <w:rsid w:val="00F4462E"/>
    <w:rsid w:val="00F478E1"/>
    <w:rsid w:val="00F47B57"/>
    <w:rsid w:val="00F5434E"/>
    <w:rsid w:val="00F56225"/>
    <w:rsid w:val="00F613B9"/>
    <w:rsid w:val="00F654BA"/>
    <w:rsid w:val="00F657EF"/>
    <w:rsid w:val="00F669C4"/>
    <w:rsid w:val="00F67C33"/>
    <w:rsid w:val="00F72E08"/>
    <w:rsid w:val="00F77F35"/>
    <w:rsid w:val="00F8602F"/>
    <w:rsid w:val="00F86901"/>
    <w:rsid w:val="00F91B97"/>
    <w:rsid w:val="00F929C4"/>
    <w:rsid w:val="00F947E8"/>
    <w:rsid w:val="00F979E9"/>
    <w:rsid w:val="00FA1456"/>
    <w:rsid w:val="00FA52E9"/>
    <w:rsid w:val="00FA6A78"/>
    <w:rsid w:val="00FB4AD9"/>
    <w:rsid w:val="00FB4B59"/>
    <w:rsid w:val="00FB4BDA"/>
    <w:rsid w:val="00FB54D1"/>
    <w:rsid w:val="00FB5D3D"/>
    <w:rsid w:val="00FB79BB"/>
    <w:rsid w:val="00FC04DC"/>
    <w:rsid w:val="00FC2B5D"/>
    <w:rsid w:val="00FC3C27"/>
    <w:rsid w:val="00FC60A0"/>
    <w:rsid w:val="00FD0EEB"/>
    <w:rsid w:val="00FD47F6"/>
    <w:rsid w:val="00FD4E01"/>
    <w:rsid w:val="00FD58DF"/>
    <w:rsid w:val="00FD5E53"/>
    <w:rsid w:val="00FE3F8A"/>
    <w:rsid w:val="00FF0EB3"/>
    <w:rsid w:val="00FF1F6F"/>
    <w:rsid w:val="00FF29E7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 fillcolor="white">
      <v:fill color="white"/>
      <o:colormru v:ext="edit" colors="#fc0,blue,#00c"/>
      <o:colormenu v:ext="edit" fillcolor="none" strokecolor="red"/>
    </o:shapedefaults>
    <o:shapelayout v:ext="edit">
      <o:idmap v:ext="edit" data="1"/>
      <o:rules v:ext="edit">
        <o:r id="V:Rule5" type="connector" idref="#_x0000_s1410"/>
        <o:r id="V:Rule6" type="connector" idref="#_x0000_s1450"/>
        <o:r id="V:Rule7" type="connector" idref="#_x0000_s1451"/>
        <o:r id="V:Rule8" type="connector" idref="#_x0000_s1409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97" Type="http://schemas.openxmlformats.org/officeDocument/2006/relationships/image" Target="media/image46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emf"/><Relationship Id="rId94" Type="http://schemas.openxmlformats.org/officeDocument/2006/relationships/oleObject" Target="embeddings/oleObject43.bin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6680C7E-D4FC-464C-A453-9E2CC0A8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809</TotalTime>
  <Pages>12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78</cp:revision>
  <cp:lastPrinted>2017-12-17T20:04:00Z</cp:lastPrinted>
  <dcterms:created xsi:type="dcterms:W3CDTF">2016-12-20T17:48:00Z</dcterms:created>
  <dcterms:modified xsi:type="dcterms:W3CDTF">2017-12-18T04:11:00Z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