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62E9F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 11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20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6970CB" w:rsidRPr="00E92E32" w:rsidRDefault="006970CB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the end of the exam you will be asked to scan your pages and convert them to a single </w:t>
      </w:r>
      <w:proofErr w:type="spellStart"/>
      <w:r>
        <w:rPr>
          <w:rFonts w:ascii="Arial" w:hAnsi="Arial"/>
          <w:sz w:val="28"/>
        </w:rPr>
        <w:t>pdf</w:t>
      </w:r>
      <w:proofErr w:type="spellEnd"/>
      <w:r>
        <w:rPr>
          <w:rFonts w:ascii="Arial" w:hAnsi="Arial"/>
          <w:sz w:val="28"/>
        </w:rPr>
        <w:t xml:space="preserve"> file, and then email this file to the instructor (djackson@uh.edu).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C44B0A" w:rsidRDefault="00634DF7" w:rsidP="00676F7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</w:t>
      </w:r>
      <w:r w:rsidR="00F62E9F">
        <w:rPr>
          <w:bCs/>
          <w:szCs w:val="24"/>
        </w:rPr>
        <w:t xml:space="preserve">Find the first </w:t>
      </w:r>
      <w:r w:rsidR="00F62E9F" w:rsidRPr="00676F7F">
        <w:rPr>
          <w:bCs/>
          <w:szCs w:val="24"/>
          <w:u w:val="single"/>
        </w:rPr>
        <w:t>two</w:t>
      </w:r>
      <w:r w:rsidR="00F62E9F">
        <w:rPr>
          <w:bCs/>
          <w:szCs w:val="24"/>
        </w:rPr>
        <w:t xml:space="preserve"> terms of the asymptotic series for the following integral</w:t>
      </w:r>
      <w:r w:rsidR="00676F7F">
        <w:rPr>
          <w:bCs/>
          <w:szCs w:val="24"/>
        </w:rPr>
        <w:t xml:space="preserve"> (where </w:t>
      </w:r>
      <w:r w:rsidR="00676F7F" w:rsidRPr="00676F7F">
        <w:rPr>
          <w:bCs/>
          <w:i/>
          <w:szCs w:val="24"/>
        </w:rPr>
        <w:t>A</w:t>
      </w:r>
      <w:r w:rsidR="00676F7F">
        <w:rPr>
          <w:bCs/>
          <w:szCs w:val="24"/>
        </w:rPr>
        <w:t xml:space="preserve"> is a fixed constant) as </w:t>
      </w:r>
      <w:r w:rsidR="00676F7F">
        <w:rPr>
          <w:bCs/>
          <w:szCs w:val="24"/>
        </w:rPr>
        <w:sym w:font="Symbol" w:char="F057"/>
      </w:r>
      <w:r w:rsidR="00676F7F">
        <w:rPr>
          <w:bCs/>
          <w:szCs w:val="24"/>
        </w:rPr>
        <w:t xml:space="preserve"> gets large</w:t>
      </w:r>
      <w:r w:rsidR="00F62E9F">
        <w:rPr>
          <w:bCs/>
          <w:szCs w:val="24"/>
        </w:rPr>
        <w:t xml:space="preserve">: </w:t>
      </w:r>
    </w:p>
    <w:p w:rsidR="00634DF7" w:rsidRDefault="00634DF7" w:rsidP="00634DF7">
      <w:pPr>
        <w:ind w:firstLine="0"/>
      </w:pPr>
    </w:p>
    <w:p w:rsidR="003231DC" w:rsidRDefault="00634DF7" w:rsidP="003231DC">
      <w:r w:rsidRPr="00634DF7">
        <w:rPr>
          <w:position w:val="-32"/>
        </w:rPr>
        <w:object w:dxaOrig="24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>
            <v:imagedata r:id="rId8" o:title=""/>
          </v:shape>
          <o:OLEObject Type="Embed" ProgID="Equation.DSMT4" ShapeID="_x0000_i1025" DrawAspect="Content" ObjectID="_1670069242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634DF7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b</w:t>
      </w:r>
      <w:r w:rsidR="00A61929">
        <w:rPr>
          <w:bCs/>
          <w:szCs w:val="24"/>
        </w:rPr>
        <w:t xml:space="preserve">) </w:t>
      </w:r>
      <w:r>
        <w:rPr>
          <w:bCs/>
          <w:szCs w:val="24"/>
        </w:rPr>
        <w:t xml:space="preserve">Assume we keep only the first term of the asymptotic series. Derive a formula that asymptotically predicts what the error is in using this leading term to estimate the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large. </w:t>
      </w:r>
    </w:p>
    <w:p w:rsidR="00772DE8" w:rsidRDefault="00772DE8" w:rsidP="00634DF7">
      <w:pPr>
        <w:ind w:firstLine="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Default="00575296" w:rsidP="00A61929">
      <w:pPr>
        <w:ind w:firstLine="0"/>
        <w:jc w:val="both"/>
        <w:rPr>
          <w:b/>
          <w:szCs w:val="24"/>
        </w:rPr>
      </w:pPr>
      <w:r w:rsidRPr="00575296">
        <w:rPr>
          <w:b/>
          <w:szCs w:val="24"/>
        </w:rPr>
        <w:t>Solution</w:t>
      </w:r>
    </w:p>
    <w:p w:rsidR="00DC080B" w:rsidRDefault="00DC080B" w:rsidP="00A61929">
      <w:pPr>
        <w:ind w:firstLine="0"/>
        <w:jc w:val="both"/>
        <w:rPr>
          <w:b/>
          <w:szCs w:val="24"/>
        </w:rPr>
      </w:pPr>
    </w:p>
    <w:p w:rsidR="00DC080B" w:rsidRPr="00575296" w:rsidRDefault="00DC080B" w:rsidP="00A61929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Part (a)</w:t>
      </w:r>
    </w:p>
    <w:p w:rsidR="00A61929" w:rsidRDefault="00A61929" w:rsidP="00A61929"/>
    <w:p w:rsidR="00575296" w:rsidRDefault="00575296">
      <w:pPr>
        <w:ind w:firstLine="0"/>
      </w:pPr>
      <w:r>
        <w:t>Use integration by parts:</w:t>
      </w:r>
    </w:p>
    <w:p w:rsidR="00575296" w:rsidRDefault="00575296">
      <w:pPr>
        <w:ind w:firstLine="0"/>
      </w:pPr>
    </w:p>
    <w:p w:rsidR="00575296" w:rsidRDefault="00575296">
      <w:pPr>
        <w:ind w:firstLine="0"/>
      </w:pPr>
      <w:r w:rsidRPr="00575296">
        <w:rPr>
          <w:position w:val="-114"/>
        </w:rPr>
        <w:object w:dxaOrig="5539" w:dyaOrig="2400">
          <v:shape id="_x0000_i1038" type="#_x0000_t75" style="width:274.8pt;height:119.4pt" o:ole="">
            <v:imagedata r:id="rId10" o:title=""/>
          </v:shape>
          <o:OLEObject Type="Embed" ProgID="Equation.DSMT4" ShapeID="_x0000_i1038" DrawAspect="Content" ObjectID="_1670069243" r:id="rId11"/>
        </w:object>
      </w:r>
    </w:p>
    <w:p w:rsidR="00575296" w:rsidRDefault="00575296">
      <w:pPr>
        <w:ind w:firstLine="0"/>
      </w:pPr>
    </w:p>
    <w:p w:rsidR="00575296" w:rsidRDefault="00575296">
      <w:pPr>
        <w:ind w:firstLine="0"/>
      </w:pPr>
      <w:r>
        <w:t>Hence,</w:t>
      </w:r>
    </w:p>
    <w:p w:rsidR="00575296" w:rsidRDefault="00575296">
      <w:pPr>
        <w:ind w:firstLine="0"/>
      </w:pPr>
    </w:p>
    <w:p w:rsidR="00DC080B" w:rsidRDefault="00222BDC">
      <w:pPr>
        <w:ind w:firstLine="0"/>
      </w:pPr>
      <w:r w:rsidRPr="00530920">
        <w:rPr>
          <w:position w:val="-24"/>
        </w:rPr>
        <w:object w:dxaOrig="5560" w:dyaOrig="620">
          <v:shape id="_x0000_i1039" type="#_x0000_t75" style="width:276pt;height:30.6pt" o:ole="" filled="t" fillcolor="#ff9">
            <v:imagedata r:id="rId12" o:title=""/>
          </v:shape>
          <o:OLEObject Type="Embed" ProgID="Equation.DSMT4" ShapeID="_x0000_i1039" DrawAspect="Content" ObjectID="_1670069244" r:id="rId13"/>
        </w:object>
      </w:r>
    </w:p>
    <w:p w:rsidR="00DC080B" w:rsidRDefault="00DC080B">
      <w:pPr>
        <w:ind w:firstLine="0"/>
      </w:pPr>
    </w:p>
    <w:p w:rsidR="00DC080B" w:rsidRDefault="00DC080B" w:rsidP="00DC080B">
      <w:pPr>
        <w:ind w:firstLine="0"/>
        <w:jc w:val="both"/>
        <w:rPr>
          <w:b/>
          <w:szCs w:val="24"/>
        </w:rPr>
      </w:pPr>
    </w:p>
    <w:p w:rsidR="00940777" w:rsidRDefault="00940777" w:rsidP="00DC080B">
      <w:pPr>
        <w:ind w:firstLine="0"/>
        <w:jc w:val="both"/>
        <w:rPr>
          <w:b/>
          <w:szCs w:val="24"/>
        </w:rPr>
      </w:pPr>
    </w:p>
    <w:p w:rsidR="00DC080B" w:rsidRPr="00575296" w:rsidRDefault="00DC080B" w:rsidP="00DC080B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Part (b)</w:t>
      </w:r>
    </w:p>
    <w:p w:rsidR="00DC080B" w:rsidRDefault="00DC080B">
      <w:pPr>
        <w:ind w:firstLine="0"/>
      </w:pPr>
    </w:p>
    <w:p w:rsidR="00DC080B" w:rsidRDefault="00DC080B">
      <w:pPr>
        <w:ind w:firstLine="0"/>
      </w:pPr>
      <w:r>
        <w:t>The error estimate is the next term neglected. Hence we have</w:t>
      </w:r>
    </w:p>
    <w:p w:rsidR="00DC080B" w:rsidRDefault="00DC080B">
      <w:pPr>
        <w:ind w:firstLine="0"/>
      </w:pPr>
    </w:p>
    <w:p w:rsidR="00C44B0A" w:rsidRDefault="00DC080B">
      <w:pPr>
        <w:ind w:firstLine="0"/>
      </w:pPr>
      <w:r w:rsidRPr="00530920">
        <w:rPr>
          <w:position w:val="-24"/>
        </w:rPr>
        <w:object w:dxaOrig="3480" w:dyaOrig="620">
          <v:shape id="_x0000_i1040" type="#_x0000_t75" style="width:172.8pt;height:30.6pt" o:ole="" filled="t" fillcolor="#ff9">
            <v:imagedata r:id="rId14" o:title=""/>
          </v:shape>
          <o:OLEObject Type="Embed" ProgID="Equation.DSMT4" ShapeID="_x0000_i1040" DrawAspect="Content" ObjectID="_1670069245" r:id="rId15"/>
        </w:object>
      </w:r>
      <w:r w:rsidR="00C44B0A"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214F0E" w:rsidRDefault="00214F0E" w:rsidP="00214F0E">
      <w:pPr>
        <w:ind w:firstLine="0"/>
        <w:rPr>
          <w:bCs/>
          <w:szCs w:val="24"/>
        </w:rPr>
      </w:pPr>
      <w:r>
        <w:rPr>
          <w:bCs/>
          <w:szCs w:val="24"/>
        </w:rPr>
        <w:t xml:space="preserve">Find the first </w:t>
      </w:r>
      <w:r w:rsidRPr="00676F7F">
        <w:rPr>
          <w:bCs/>
          <w:szCs w:val="24"/>
          <w:u w:val="single"/>
        </w:rPr>
        <w:t>two</w:t>
      </w:r>
      <w:r>
        <w:rPr>
          <w:bCs/>
          <w:szCs w:val="24"/>
        </w:rPr>
        <w:t xml:space="preserve"> terms of the asymptotic series for the following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large: </w:t>
      </w:r>
    </w:p>
    <w:p w:rsidR="00256B37" w:rsidRDefault="00256B37">
      <w:pPr>
        <w:ind w:firstLine="0"/>
      </w:pPr>
    </w:p>
    <w:p w:rsidR="00604E22" w:rsidRDefault="00214F0E" w:rsidP="00DF3210">
      <w:r w:rsidRPr="00214F0E">
        <w:rPr>
          <w:position w:val="-32"/>
        </w:rPr>
        <w:object w:dxaOrig="2220" w:dyaOrig="740">
          <v:shape id="_x0000_i1026" type="#_x0000_t75" style="width:111pt;height:36.6pt" o:ole="">
            <v:imagedata r:id="rId16" o:title=""/>
          </v:shape>
          <o:OLEObject Type="Embed" ProgID="Equation.DSMT4" ShapeID="_x0000_i1026" DrawAspect="Content" ObjectID="_1670069246" r:id="rId17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F40EA7" w:rsidRDefault="00F40EA7" w:rsidP="00F40EA7">
      <w:pPr>
        <w:ind w:firstLine="0"/>
        <w:jc w:val="both"/>
        <w:rPr>
          <w:b/>
          <w:szCs w:val="24"/>
        </w:rPr>
      </w:pPr>
      <w:r w:rsidRPr="00575296">
        <w:rPr>
          <w:b/>
          <w:szCs w:val="24"/>
        </w:rPr>
        <w:t>Solution</w:t>
      </w:r>
    </w:p>
    <w:p w:rsidR="00F40EA7" w:rsidRDefault="00F40EA7" w:rsidP="00F40EA7">
      <w:pPr>
        <w:ind w:firstLine="0"/>
        <w:jc w:val="both"/>
        <w:rPr>
          <w:b/>
          <w:szCs w:val="24"/>
        </w:rPr>
      </w:pPr>
    </w:p>
    <w:p w:rsidR="00F40EA7" w:rsidRDefault="00F40EA7" w:rsidP="00F40EA7">
      <w:pPr>
        <w:ind w:firstLine="0"/>
      </w:pPr>
      <w:r>
        <w:t xml:space="preserve">Use Watson’s </w:t>
      </w:r>
      <w:r w:rsidR="00F74A9C">
        <w:t>l</w:t>
      </w:r>
      <w:r>
        <w:t>emma:</w:t>
      </w:r>
    </w:p>
    <w:p w:rsidR="00772DE8" w:rsidRDefault="00772DE8">
      <w:pPr>
        <w:ind w:firstLine="0"/>
      </w:pPr>
    </w:p>
    <w:p w:rsidR="00D97B9A" w:rsidRDefault="00D97B9A">
      <w:pPr>
        <w:ind w:firstLine="0"/>
      </w:pPr>
      <w:r w:rsidRPr="00214F0E">
        <w:rPr>
          <w:position w:val="-32"/>
        </w:rPr>
        <w:object w:dxaOrig="2140" w:dyaOrig="760">
          <v:shape id="_x0000_i1041" type="#_x0000_t75" style="width:106.8pt;height:37.8pt" o:ole="">
            <v:imagedata r:id="rId18" o:title=""/>
          </v:shape>
          <o:OLEObject Type="Embed" ProgID="Equation.DSMT4" ShapeID="_x0000_i1041" DrawAspect="Content" ObjectID="_1670069247" r:id="rId19"/>
        </w:object>
      </w:r>
      <w:r>
        <w:t>,</w:t>
      </w:r>
    </w:p>
    <w:p w:rsidR="00D97B9A" w:rsidRDefault="00D97B9A">
      <w:pPr>
        <w:ind w:firstLine="0"/>
      </w:pPr>
    </w:p>
    <w:p w:rsidR="00D97B9A" w:rsidRDefault="00D97B9A">
      <w:pPr>
        <w:ind w:firstLine="0"/>
      </w:pPr>
      <w:r>
        <w:t xml:space="preserve">where </w:t>
      </w:r>
      <w:r w:rsidRPr="00D97B9A">
        <w:rPr>
          <w:position w:val="-6"/>
        </w:rPr>
        <w:object w:dxaOrig="920" w:dyaOrig="340">
          <v:shape id="_x0000_i1042" type="#_x0000_t75" style="width:46.2pt;height:16.8pt" o:ole="">
            <v:imagedata r:id="rId20" o:title=""/>
          </v:shape>
          <o:OLEObject Type="Embed" ProgID="Equation.DSMT4" ShapeID="_x0000_i1042" DrawAspect="Content" ObjectID="_1670069248" r:id="rId21"/>
        </w:object>
      </w:r>
      <w:r>
        <w:t xml:space="preserve">. </w:t>
      </w:r>
    </w:p>
    <w:p w:rsidR="00D97B9A" w:rsidRDefault="00D97B9A">
      <w:pPr>
        <w:ind w:firstLine="0"/>
      </w:pPr>
    </w:p>
    <w:p w:rsidR="00D97B9A" w:rsidRDefault="00D97B9A">
      <w:pPr>
        <w:ind w:firstLine="0"/>
      </w:pPr>
      <w:r>
        <w:t xml:space="preserve">Let </w:t>
      </w:r>
      <w:r w:rsidR="00E81E16" w:rsidRPr="00D97B9A">
        <w:rPr>
          <w:position w:val="-6"/>
        </w:rPr>
        <w:object w:dxaOrig="639" w:dyaOrig="320">
          <v:shape id="_x0000_i1045" type="#_x0000_t75" style="width:31.8pt;height:16.2pt" o:ole="">
            <v:imagedata r:id="rId22" o:title=""/>
          </v:shape>
          <o:OLEObject Type="Embed" ProgID="Equation.DSMT4" ShapeID="_x0000_i1045" DrawAspect="Content" ObjectID="_1670069249" r:id="rId23"/>
        </w:object>
      </w:r>
      <w:r>
        <w:t>:</w:t>
      </w:r>
    </w:p>
    <w:p w:rsidR="00D97B9A" w:rsidRDefault="00D97B9A">
      <w:pPr>
        <w:ind w:firstLine="0"/>
      </w:pPr>
    </w:p>
    <w:p w:rsidR="00D97B9A" w:rsidRDefault="00D97B9A">
      <w:pPr>
        <w:ind w:firstLine="0"/>
      </w:pPr>
      <w:r>
        <w:t xml:space="preserve"> </w:t>
      </w:r>
      <w:r w:rsidR="00E81E16" w:rsidRPr="00214F0E">
        <w:rPr>
          <w:position w:val="-32"/>
        </w:rPr>
        <w:object w:dxaOrig="2500" w:dyaOrig="760">
          <v:shape id="_x0000_i1046" type="#_x0000_t75" style="width:124.8pt;height:37.8pt" o:ole="">
            <v:imagedata r:id="rId24" o:title=""/>
          </v:shape>
          <o:OLEObject Type="Embed" ProgID="Equation.DSMT4" ShapeID="_x0000_i1046" DrawAspect="Content" ObjectID="_1670069250" r:id="rId25"/>
        </w:object>
      </w:r>
      <w:r>
        <w:t>.</w:t>
      </w:r>
    </w:p>
    <w:p w:rsidR="00F63348" w:rsidRDefault="00F63348">
      <w:pPr>
        <w:ind w:firstLine="0"/>
        <w:rPr>
          <w:rFonts w:ascii="Arial" w:hAnsi="Arial" w:cs="Arial"/>
          <w:b/>
          <w:sz w:val="28"/>
          <w:szCs w:val="28"/>
        </w:rPr>
      </w:pPr>
    </w:p>
    <w:p w:rsidR="00163038" w:rsidRPr="00163038" w:rsidRDefault="00163038">
      <w:pPr>
        <w:ind w:firstLine="0"/>
        <w:rPr>
          <w:szCs w:val="24"/>
        </w:rPr>
      </w:pPr>
      <w:r w:rsidRPr="00163038">
        <w:rPr>
          <w:szCs w:val="24"/>
        </w:rPr>
        <w:t>We have</w:t>
      </w:r>
    </w:p>
    <w:p w:rsidR="00163038" w:rsidRDefault="00163038">
      <w:pPr>
        <w:ind w:firstLine="0"/>
        <w:rPr>
          <w:rFonts w:ascii="Arial" w:hAnsi="Arial" w:cs="Arial"/>
          <w:b/>
          <w:sz w:val="28"/>
          <w:szCs w:val="28"/>
        </w:rPr>
      </w:pPr>
    </w:p>
    <w:p w:rsidR="00F74A9C" w:rsidRDefault="003228C5">
      <w:pPr>
        <w:ind w:firstLine="0"/>
      </w:pPr>
      <w:r w:rsidRPr="00F63348">
        <w:rPr>
          <w:position w:val="-28"/>
        </w:rPr>
        <w:object w:dxaOrig="4060" w:dyaOrig="660">
          <v:shape id="_x0000_i1048" type="#_x0000_t75" style="width:202.8pt;height:33pt" o:ole="">
            <v:imagedata r:id="rId26" o:title=""/>
          </v:shape>
          <o:OLEObject Type="Embed" ProgID="Equation.DSMT4" ShapeID="_x0000_i1048" DrawAspect="Content" ObjectID="_1670069251" r:id="rId27"/>
        </w:object>
      </w:r>
    </w:p>
    <w:p w:rsidR="00F74A9C" w:rsidRDefault="00F74A9C">
      <w:pPr>
        <w:ind w:firstLine="0"/>
      </w:pPr>
    </w:p>
    <w:p w:rsidR="00E81E16" w:rsidRDefault="00F74A9C">
      <w:pPr>
        <w:ind w:firstLine="0"/>
      </w:pPr>
      <w:r>
        <w:t>Watson’s lemma</w:t>
      </w:r>
      <w:r w:rsidR="00E81E16">
        <w:t xml:space="preserve"> states that</w:t>
      </w:r>
    </w:p>
    <w:p w:rsidR="00E81E16" w:rsidRDefault="00E81E16">
      <w:pPr>
        <w:ind w:firstLine="0"/>
      </w:pPr>
    </w:p>
    <w:p w:rsidR="00E81E16" w:rsidRDefault="00E81E16">
      <w:pPr>
        <w:ind w:firstLine="0"/>
      </w:pPr>
      <w:r w:rsidRPr="00EF00A4">
        <w:rPr>
          <w:position w:val="-28"/>
        </w:rPr>
        <w:object w:dxaOrig="3540" w:dyaOrig="700">
          <v:shape id="_x0000_i1043" type="#_x0000_t75" style="width:177pt;height:34.8pt" o:ole="">
            <v:imagedata r:id="rId28" o:title=""/>
          </v:shape>
          <o:OLEObject Type="Embed" ProgID="Equation.DSMT4" ShapeID="_x0000_i1043" DrawAspect="Content" ObjectID="_1670069252" r:id="rId29"/>
        </w:object>
      </w:r>
    </w:p>
    <w:p w:rsidR="00E81E16" w:rsidRDefault="00E81E16">
      <w:pPr>
        <w:ind w:firstLine="0"/>
      </w:pPr>
    </w:p>
    <w:p w:rsidR="00E81E16" w:rsidRDefault="00E81E16">
      <w:pPr>
        <w:ind w:firstLine="0"/>
      </w:pPr>
      <w:r>
        <w:t>provided that</w:t>
      </w:r>
    </w:p>
    <w:p w:rsidR="00E81E16" w:rsidRDefault="00E81E16">
      <w:pPr>
        <w:ind w:firstLine="0"/>
      </w:pPr>
    </w:p>
    <w:p w:rsidR="00E81E16" w:rsidRDefault="00E81E16">
      <w:pPr>
        <w:ind w:firstLine="0"/>
      </w:pPr>
      <w:r w:rsidRPr="00EF00A4">
        <w:rPr>
          <w:position w:val="-28"/>
        </w:rPr>
        <w:object w:dxaOrig="2540" w:dyaOrig="680">
          <v:shape id="_x0000_i1044" type="#_x0000_t75" style="width:127.2pt;height:34.2pt" o:ole="">
            <v:imagedata r:id="rId30" o:title=""/>
          </v:shape>
          <o:OLEObject Type="Embed" ProgID="Equation.DSMT4" ShapeID="_x0000_i1044" DrawAspect="Content" ObjectID="_1670069253" r:id="rId31"/>
        </w:object>
      </w:r>
      <w:r>
        <w:t>.</w:t>
      </w:r>
    </w:p>
    <w:p w:rsidR="00E81E16" w:rsidRDefault="00E81E16">
      <w:pPr>
        <w:ind w:firstLine="0"/>
      </w:pPr>
    </w:p>
    <w:p w:rsidR="00E81E16" w:rsidRDefault="00E81E16">
      <w:pPr>
        <w:ind w:firstLine="0"/>
      </w:pPr>
      <w:r>
        <w:t>Hence, we have</w:t>
      </w:r>
    </w:p>
    <w:p w:rsidR="00E81E16" w:rsidRDefault="00E81E16">
      <w:pPr>
        <w:ind w:firstLine="0"/>
      </w:pPr>
    </w:p>
    <w:p w:rsidR="00604E22" w:rsidRDefault="00FB2766">
      <w:pPr>
        <w:ind w:firstLine="0"/>
        <w:rPr>
          <w:rFonts w:ascii="Arial" w:hAnsi="Arial" w:cs="Arial"/>
          <w:b/>
          <w:sz w:val="28"/>
          <w:szCs w:val="28"/>
        </w:rPr>
      </w:pPr>
      <w:r w:rsidRPr="0061695A">
        <w:rPr>
          <w:position w:val="-24"/>
        </w:rPr>
        <w:object w:dxaOrig="4660" w:dyaOrig="660">
          <v:shape id="_x0000_i1047" type="#_x0000_t75" style="width:232.8pt;height:33pt" o:ole="">
            <v:imagedata r:id="rId32" o:title=""/>
          </v:shape>
          <o:OLEObject Type="Embed" ProgID="Equation.DSMT4" ShapeID="_x0000_i1047" DrawAspect="Content" ObjectID="_1670069254" r:id="rId33"/>
        </w:object>
      </w:r>
      <w:r w:rsidR="00604E22">
        <w:rPr>
          <w:rFonts w:ascii="Arial" w:hAnsi="Arial" w:cs="Arial"/>
          <w:b/>
          <w:sz w:val="28"/>
          <w:szCs w:val="28"/>
        </w:rPr>
        <w:br w:type="page"/>
      </w:r>
    </w:p>
    <w:p w:rsidR="00E87C37" w:rsidRDefault="0061695A">
      <w:pPr>
        <w:ind w:firstLine="0"/>
        <w:rPr>
          <w:szCs w:val="24"/>
        </w:rPr>
      </w:pPr>
      <w:r w:rsidRPr="0061695A">
        <w:rPr>
          <w:szCs w:val="24"/>
        </w:rPr>
        <w:lastRenderedPageBreak/>
        <w:t xml:space="preserve">This gives us </w:t>
      </w:r>
    </w:p>
    <w:p w:rsidR="00E87C37" w:rsidRDefault="00E87C37">
      <w:pPr>
        <w:ind w:firstLine="0"/>
        <w:rPr>
          <w:szCs w:val="24"/>
        </w:rPr>
      </w:pPr>
    </w:p>
    <w:p w:rsidR="00821674" w:rsidRPr="0061695A" w:rsidRDefault="003228C5">
      <w:pPr>
        <w:ind w:firstLine="0"/>
        <w:rPr>
          <w:szCs w:val="24"/>
        </w:rPr>
      </w:pPr>
      <w:r w:rsidRPr="0061695A">
        <w:rPr>
          <w:position w:val="-24"/>
        </w:rPr>
        <w:object w:dxaOrig="4380" w:dyaOrig="660">
          <v:shape id="_x0000_i1049" type="#_x0000_t75" style="width:219pt;height:33pt" o:ole="" filled="t" fillcolor="#ff9">
            <v:imagedata r:id="rId34" o:title=""/>
          </v:shape>
          <o:OLEObject Type="Embed" ProgID="Equation.DSMT4" ShapeID="_x0000_i1049" DrawAspect="Content" ObjectID="_1670069255" r:id="rId35"/>
        </w:object>
      </w:r>
      <w:r>
        <w:t>.</w:t>
      </w:r>
      <w:r w:rsidR="00821674" w:rsidRPr="0061695A">
        <w:rPr>
          <w:szCs w:val="24"/>
        </w:rP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DF3210" w:rsidP="000421CE">
      <w:pPr>
        <w:ind w:firstLine="0"/>
        <w:rPr>
          <w:szCs w:val="28"/>
        </w:rPr>
      </w:pPr>
      <w:r>
        <w:rPr>
          <w:szCs w:val="28"/>
        </w:rPr>
        <w:t>Consider the following integral: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DF3210" w:rsidP="00DF3210">
      <w:pPr>
        <w:rPr>
          <w:szCs w:val="28"/>
        </w:rPr>
      </w:pPr>
      <w:r w:rsidRPr="00472510">
        <w:rPr>
          <w:position w:val="-32"/>
        </w:rPr>
        <w:object w:dxaOrig="1440" w:dyaOrig="740">
          <v:shape id="_x0000_i1027" type="#_x0000_t75" style="width:1in;height:36.6pt" o:ole="">
            <v:imagedata r:id="rId36" o:title=""/>
          </v:shape>
          <o:OLEObject Type="Embed" ProgID="Equation.DSMT4" ShapeID="_x0000_i1027" DrawAspect="Content" ObjectID="_1670069256" r:id="rId37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C33965" w:rsidRDefault="00DF3210">
      <w:pPr>
        <w:ind w:firstLine="0"/>
        <w:rPr>
          <w:bCs/>
          <w:szCs w:val="24"/>
        </w:rPr>
      </w:pPr>
      <w:r>
        <w:rPr>
          <w:bCs/>
          <w:szCs w:val="24"/>
        </w:rPr>
        <w:t>a) Sketch the steepest-descent path for this problem and identify the saddle point.</w:t>
      </w:r>
    </w:p>
    <w:p w:rsidR="00DF3210" w:rsidRDefault="00DF3210">
      <w:pPr>
        <w:ind w:firstLine="0"/>
        <w:rPr>
          <w:bCs/>
          <w:szCs w:val="24"/>
        </w:rPr>
      </w:pPr>
    </w:p>
    <w:p w:rsidR="00DF3210" w:rsidRPr="00C33965" w:rsidRDefault="00DF3210" w:rsidP="00F248FC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b) Asymptotically evaluate this integral </w:t>
      </w:r>
      <w:r w:rsidR="00F248FC">
        <w:rPr>
          <w:bCs/>
          <w:szCs w:val="24"/>
        </w:rPr>
        <w:t xml:space="preserve">(i.e., find the leading term of the asymptotic expansion) </w:t>
      </w:r>
      <w:r>
        <w:rPr>
          <w:bCs/>
          <w:szCs w:val="24"/>
        </w:rPr>
        <w:t xml:space="preserve">using the </w:t>
      </w:r>
      <w:r w:rsidR="001840D5">
        <w:rPr>
          <w:bCs/>
          <w:szCs w:val="24"/>
        </w:rPr>
        <w:t xml:space="preserve">method of </w:t>
      </w:r>
      <w:r>
        <w:rPr>
          <w:bCs/>
          <w:szCs w:val="24"/>
        </w:rPr>
        <w:t>steepest</w:t>
      </w:r>
      <w:r w:rsidR="001840D5">
        <w:rPr>
          <w:bCs/>
          <w:szCs w:val="24"/>
        </w:rPr>
        <w:t xml:space="preserve"> </w:t>
      </w:r>
      <w:r>
        <w:rPr>
          <w:bCs/>
          <w:szCs w:val="24"/>
        </w:rPr>
        <w:t xml:space="preserve">descent. </w:t>
      </w: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B65315" w:rsidRDefault="00B65315" w:rsidP="00B65315">
      <w:pPr>
        <w:ind w:firstLine="0"/>
        <w:jc w:val="both"/>
        <w:rPr>
          <w:b/>
          <w:szCs w:val="24"/>
        </w:rPr>
      </w:pPr>
      <w:r w:rsidRPr="00575296">
        <w:rPr>
          <w:b/>
          <w:szCs w:val="24"/>
        </w:rPr>
        <w:t>Solution</w:t>
      </w:r>
    </w:p>
    <w:p w:rsidR="00B65315" w:rsidRDefault="00B65315" w:rsidP="00B65315">
      <w:pPr>
        <w:ind w:firstLine="0"/>
        <w:jc w:val="both"/>
        <w:rPr>
          <w:b/>
          <w:szCs w:val="24"/>
        </w:rPr>
      </w:pPr>
    </w:p>
    <w:p w:rsidR="00B65315" w:rsidRDefault="00B65315" w:rsidP="00B65315">
      <w:pPr>
        <w:ind w:firstLine="0"/>
      </w:pPr>
      <w:r>
        <w:t>We have:</w:t>
      </w:r>
    </w:p>
    <w:p w:rsidR="00B65315" w:rsidRDefault="00B65315" w:rsidP="00B65315">
      <w:pPr>
        <w:ind w:firstLine="0"/>
      </w:pPr>
    </w:p>
    <w:p w:rsidR="00B0091D" w:rsidRDefault="00B0091D">
      <w:pPr>
        <w:ind w:firstLine="0"/>
      </w:pPr>
      <w:r w:rsidRPr="00B0091D">
        <w:rPr>
          <w:position w:val="-14"/>
        </w:rPr>
        <w:object w:dxaOrig="900" w:dyaOrig="400">
          <v:shape id="_x0000_i1050" type="#_x0000_t75" style="width:45pt;height:19.8pt" o:ole="">
            <v:imagedata r:id="rId38" o:title=""/>
          </v:shape>
          <o:OLEObject Type="Embed" ProgID="Equation.DSMT4" ShapeID="_x0000_i1050" DrawAspect="Content" ObjectID="_1670069257" r:id="rId39"/>
        </w:object>
      </w:r>
      <w:r>
        <w:t xml:space="preserve"> </w:t>
      </w:r>
    </w:p>
    <w:p w:rsidR="00532FC5" w:rsidRDefault="00B0091D">
      <w:pPr>
        <w:ind w:firstLine="0"/>
      </w:pPr>
      <w:r w:rsidRPr="00B0091D">
        <w:rPr>
          <w:position w:val="-14"/>
        </w:rPr>
        <w:object w:dxaOrig="1320" w:dyaOrig="400">
          <v:shape id="_x0000_i1051" type="#_x0000_t75" style="width:66pt;height:19.8pt" o:ole="">
            <v:imagedata r:id="rId40" o:title=""/>
          </v:shape>
          <o:OLEObject Type="Embed" ProgID="Equation.DSMT4" ShapeID="_x0000_i1051" DrawAspect="Content" ObjectID="_1670069258" r:id="rId41"/>
        </w:object>
      </w:r>
    </w:p>
    <w:p w:rsidR="00532FC5" w:rsidRDefault="00532FC5">
      <w:pPr>
        <w:ind w:firstLine="0"/>
      </w:pPr>
    </w:p>
    <w:p w:rsidR="00532FC5" w:rsidRDefault="00532FC5">
      <w:pPr>
        <w:ind w:firstLine="0"/>
      </w:pPr>
      <w:r w:rsidRPr="00B0091D">
        <w:rPr>
          <w:position w:val="-14"/>
        </w:rPr>
        <w:object w:dxaOrig="1400" w:dyaOrig="400">
          <v:shape id="_x0000_i1052" type="#_x0000_t75" style="width:70.2pt;height:19.8pt" o:ole="">
            <v:imagedata r:id="rId42" o:title=""/>
          </v:shape>
          <o:OLEObject Type="Embed" ProgID="Equation.DSMT4" ShapeID="_x0000_i1052" DrawAspect="Content" ObjectID="_1670069259" r:id="rId43"/>
        </w:object>
      </w:r>
    </w:p>
    <w:p w:rsidR="0073431A" w:rsidRDefault="00532FC5">
      <w:pPr>
        <w:ind w:firstLine="0"/>
      </w:pPr>
      <w:r w:rsidRPr="00B0091D">
        <w:rPr>
          <w:position w:val="-14"/>
        </w:rPr>
        <w:object w:dxaOrig="1560" w:dyaOrig="400">
          <v:shape id="_x0000_i1053" type="#_x0000_t75" style="width:78pt;height:19.8pt" o:ole="">
            <v:imagedata r:id="rId44" o:title=""/>
          </v:shape>
          <o:OLEObject Type="Embed" ProgID="Equation.DSMT4" ShapeID="_x0000_i1053" DrawAspect="Content" ObjectID="_1670069260" r:id="rId45"/>
        </w:object>
      </w:r>
      <w:r w:rsidR="0073431A">
        <w:t>.</w:t>
      </w:r>
    </w:p>
    <w:p w:rsidR="0073431A" w:rsidRDefault="0073431A">
      <w:pPr>
        <w:ind w:firstLine="0"/>
      </w:pPr>
    </w:p>
    <w:p w:rsidR="00B74046" w:rsidRDefault="0073431A">
      <w:pPr>
        <w:ind w:firstLine="0"/>
      </w:pPr>
      <w:r>
        <w:t xml:space="preserve">The saddle point is at </w:t>
      </w:r>
    </w:p>
    <w:p w:rsidR="00B74046" w:rsidRDefault="00B74046">
      <w:pPr>
        <w:ind w:firstLine="0"/>
      </w:pPr>
    </w:p>
    <w:p w:rsidR="00B74046" w:rsidRDefault="00B74046">
      <w:pPr>
        <w:ind w:firstLine="0"/>
      </w:pPr>
      <w:r w:rsidRPr="00B74046">
        <w:rPr>
          <w:position w:val="-24"/>
        </w:rPr>
        <w:object w:dxaOrig="700" w:dyaOrig="620">
          <v:shape id="_x0000_i1054" type="#_x0000_t75" style="width:34.8pt;height:31.2pt" o:ole="">
            <v:imagedata r:id="rId46" o:title=""/>
          </v:shape>
          <o:OLEObject Type="Embed" ProgID="Equation.DSMT4" ShapeID="_x0000_i1054" DrawAspect="Content" ObjectID="_1670069261" r:id="rId47"/>
        </w:object>
      </w:r>
      <w:r>
        <w:t>.</w:t>
      </w:r>
    </w:p>
    <w:p w:rsidR="00B74046" w:rsidRDefault="00B74046">
      <w:pPr>
        <w:ind w:firstLine="0"/>
      </w:pPr>
    </w:p>
    <w:p w:rsidR="00917163" w:rsidRDefault="00B74046">
      <w:pPr>
        <w:ind w:firstLine="0"/>
      </w:pPr>
      <w:r>
        <w:t xml:space="preserve">(There are saddle point located at </w:t>
      </w:r>
      <w:r w:rsidRPr="00B74046">
        <w:rPr>
          <w:position w:val="-14"/>
        </w:rPr>
        <w:object w:dxaOrig="1280" w:dyaOrig="400">
          <v:shape id="_x0000_i1055" type="#_x0000_t75" style="width:64.2pt;height:19.8pt" o:ole="">
            <v:imagedata r:id="rId48" o:title=""/>
          </v:shape>
          <o:OLEObject Type="Embed" ProgID="Equation.DSMT4" ShapeID="_x0000_i1055" DrawAspect="Content" ObjectID="_1670069262" r:id="rId49"/>
        </w:object>
      </w:r>
      <w:r>
        <w:t xml:space="preserve">  for any integer n, but this is the only saddle point that appears along the given path.) </w:t>
      </w:r>
    </w:p>
    <w:p w:rsidR="00917163" w:rsidRDefault="00917163">
      <w:pPr>
        <w:ind w:firstLine="0"/>
      </w:pPr>
    </w:p>
    <w:p w:rsidR="00917163" w:rsidRDefault="00917163">
      <w:pPr>
        <w:ind w:firstLine="0"/>
      </w:pPr>
      <w:r>
        <w:t>We also have</w:t>
      </w:r>
    </w:p>
    <w:p w:rsidR="00917163" w:rsidRDefault="00917163">
      <w:pPr>
        <w:ind w:firstLine="0"/>
      </w:pPr>
    </w:p>
    <w:p w:rsidR="00917163" w:rsidRDefault="00917163">
      <w:pPr>
        <w:ind w:firstLine="0"/>
      </w:pPr>
      <w:r w:rsidRPr="00917163">
        <w:rPr>
          <w:position w:val="-24"/>
        </w:rPr>
        <w:object w:dxaOrig="2960" w:dyaOrig="620">
          <v:shape id="_x0000_i1056" type="#_x0000_t75" style="width:148.2pt;height:31.2pt" o:ole="">
            <v:imagedata r:id="rId50" o:title=""/>
          </v:shape>
          <o:OLEObject Type="Embed" ProgID="Equation.DSMT4" ShapeID="_x0000_i1056" DrawAspect="Content" ObjectID="_1670069263" r:id="rId51"/>
        </w:object>
      </w:r>
      <w:r>
        <w:t>.</w:t>
      </w:r>
    </w:p>
    <w:p w:rsidR="00917163" w:rsidRDefault="00917163">
      <w:pPr>
        <w:ind w:firstLine="0"/>
      </w:pPr>
    </w:p>
    <w:p w:rsidR="00917163" w:rsidRDefault="00917163">
      <w:pPr>
        <w:ind w:firstLine="0"/>
      </w:pPr>
      <w:r>
        <w:t>Hence, we have</w:t>
      </w:r>
    </w:p>
    <w:p w:rsidR="00917163" w:rsidRDefault="00917163">
      <w:pPr>
        <w:ind w:firstLine="0"/>
      </w:pPr>
    </w:p>
    <w:p w:rsidR="00BA6BE5" w:rsidRDefault="00BA6BE5">
      <w:pPr>
        <w:ind w:firstLine="0"/>
      </w:pPr>
      <w:r w:rsidRPr="00917163">
        <w:rPr>
          <w:position w:val="-24"/>
        </w:rPr>
        <w:object w:dxaOrig="1320" w:dyaOrig="620">
          <v:shape id="_x0000_i1057" type="#_x0000_t75" style="width:66pt;height:31.2pt" o:ole="">
            <v:imagedata r:id="rId52" o:title=""/>
          </v:shape>
          <o:OLEObject Type="Embed" ProgID="Equation.DSMT4" ShapeID="_x0000_i1057" DrawAspect="Content" ObjectID="_1670069264" r:id="rId53"/>
        </w:object>
      </w:r>
    </w:p>
    <w:p w:rsidR="00BA6BE5" w:rsidRDefault="00BA6BE5">
      <w:pPr>
        <w:ind w:firstLine="0"/>
      </w:pPr>
    </w:p>
    <w:p w:rsidR="00BA6BE5" w:rsidRDefault="00BA6BE5">
      <w:pPr>
        <w:ind w:firstLine="0"/>
      </w:pPr>
      <w:r>
        <w:t>or</w:t>
      </w:r>
    </w:p>
    <w:p w:rsidR="00BA6BE5" w:rsidRDefault="00BA6BE5">
      <w:pPr>
        <w:ind w:firstLine="0"/>
      </w:pPr>
    </w:p>
    <w:p w:rsidR="00BA6BE5" w:rsidRDefault="00BA6BE5">
      <w:pPr>
        <w:ind w:firstLine="0"/>
      </w:pPr>
      <w:r w:rsidRPr="00917163">
        <w:rPr>
          <w:position w:val="-24"/>
        </w:rPr>
        <w:object w:dxaOrig="1800" w:dyaOrig="620">
          <v:shape id="_x0000_i1058" type="#_x0000_t75" style="width:90pt;height:31.2pt" o:ole="">
            <v:imagedata r:id="rId54" o:title=""/>
          </v:shape>
          <o:OLEObject Type="Embed" ProgID="Equation.DSMT4" ShapeID="_x0000_i1058" DrawAspect="Content" ObjectID="_1670069265" r:id="rId55"/>
        </w:object>
      </w:r>
      <w:r>
        <w:t>.</w:t>
      </w:r>
    </w:p>
    <w:p w:rsidR="00A54B72" w:rsidRDefault="00A54B72">
      <w:pPr>
        <w:ind w:firstLine="0"/>
      </w:pPr>
    </w:p>
    <w:p w:rsidR="00A54B72" w:rsidRDefault="00A54B72">
      <w:pPr>
        <w:ind w:firstLine="0"/>
      </w:pPr>
      <w:r>
        <w:t xml:space="preserve">The SDP </w:t>
      </w:r>
      <w:r w:rsidR="00D2036C">
        <w:t>(and SAP) are</w:t>
      </w:r>
      <w:r>
        <w:t xml:space="preserve"> given by </w:t>
      </w:r>
    </w:p>
    <w:p w:rsidR="00A54B72" w:rsidRDefault="00A54B72">
      <w:pPr>
        <w:ind w:firstLine="0"/>
      </w:pPr>
    </w:p>
    <w:p w:rsidR="00D2036C" w:rsidRDefault="00A54B72">
      <w:pPr>
        <w:ind w:firstLine="0"/>
      </w:pPr>
      <w:r w:rsidRPr="00B0091D">
        <w:rPr>
          <w:position w:val="-14"/>
        </w:rPr>
        <w:object w:dxaOrig="4480" w:dyaOrig="400">
          <v:shape id="_x0000_i1059" type="#_x0000_t75" style="width:223.8pt;height:19.8pt" o:ole="">
            <v:imagedata r:id="rId56" o:title=""/>
          </v:shape>
          <o:OLEObject Type="Embed" ProgID="Equation.DSMT4" ShapeID="_x0000_i1059" DrawAspect="Content" ObjectID="_1670069266" r:id="rId57"/>
        </w:object>
      </w:r>
    </w:p>
    <w:p w:rsidR="00D2036C" w:rsidRDefault="00D2036C">
      <w:pPr>
        <w:ind w:firstLine="0"/>
      </w:pPr>
    </w:p>
    <w:p w:rsidR="00D2036C" w:rsidRDefault="00D2036C">
      <w:pPr>
        <w:ind w:firstLine="0"/>
      </w:pPr>
      <w:r>
        <w:t>or</w:t>
      </w:r>
    </w:p>
    <w:p w:rsidR="00D2036C" w:rsidRDefault="00D2036C">
      <w:pPr>
        <w:ind w:firstLine="0"/>
      </w:pPr>
    </w:p>
    <w:p w:rsidR="00D2036C" w:rsidRDefault="00D2036C">
      <w:pPr>
        <w:ind w:firstLine="0"/>
      </w:pPr>
      <w:r w:rsidRPr="00D2036C">
        <w:rPr>
          <w:position w:val="-10"/>
        </w:rPr>
        <w:object w:dxaOrig="1480" w:dyaOrig="320">
          <v:shape id="_x0000_i1060" type="#_x0000_t75" style="width:73.8pt;height:16.2pt" o:ole="">
            <v:imagedata r:id="rId58" o:title=""/>
          </v:shape>
          <o:OLEObject Type="Embed" ProgID="Equation.DSMT4" ShapeID="_x0000_i1060" DrawAspect="Content" ObjectID="_1670069267" r:id="rId59"/>
        </w:object>
      </w:r>
    </w:p>
    <w:p w:rsidR="002E7CBE" w:rsidRDefault="002E7CBE">
      <w:pPr>
        <w:ind w:firstLine="0"/>
      </w:pPr>
    </w:p>
    <w:p w:rsidR="002E7CBE" w:rsidRDefault="002E7CBE">
      <w:pPr>
        <w:ind w:firstLine="0"/>
      </w:pPr>
      <w:r>
        <w:t xml:space="preserve">We can see which one is the SDP by using </w:t>
      </w:r>
    </w:p>
    <w:p w:rsidR="002E7CBE" w:rsidRDefault="002E7CBE">
      <w:pPr>
        <w:ind w:firstLine="0"/>
      </w:pPr>
    </w:p>
    <w:p w:rsidR="002E7CBE" w:rsidRDefault="002E7CBE">
      <w:pPr>
        <w:ind w:firstLine="0"/>
      </w:pPr>
      <w:r w:rsidRPr="00B0091D">
        <w:rPr>
          <w:position w:val="-14"/>
        </w:rPr>
        <w:object w:dxaOrig="3260" w:dyaOrig="400">
          <v:shape id="_x0000_i1061" type="#_x0000_t75" style="width:163.2pt;height:19.8pt" o:ole="">
            <v:imagedata r:id="rId60" o:title=""/>
          </v:shape>
          <o:OLEObject Type="Embed" ProgID="Equation.DSMT4" ShapeID="_x0000_i1061" DrawAspect="Content" ObjectID="_1670069268" r:id="rId61"/>
        </w:object>
      </w:r>
      <w:r>
        <w:t>.</w:t>
      </w:r>
    </w:p>
    <w:p w:rsidR="00D2036C" w:rsidRDefault="00D2036C">
      <w:pPr>
        <w:ind w:firstLine="0"/>
      </w:pPr>
    </w:p>
    <w:p w:rsidR="00D2036C" w:rsidRDefault="00D2036C">
      <w:pPr>
        <w:ind w:firstLine="0"/>
      </w:pPr>
    </w:p>
    <w:p w:rsidR="00D2036C" w:rsidRDefault="00D2036C">
      <w:pPr>
        <w:ind w:firstLine="0"/>
      </w:pPr>
    </w:p>
    <w:p w:rsidR="001D6808" w:rsidRDefault="00D2036C">
      <w:pPr>
        <w:ind w:firstLine="0"/>
      </w:pPr>
      <w:r w:rsidRPr="00D2036C">
        <w:drawing>
          <wp:inline distT="0" distB="0" distL="0" distR="0">
            <wp:extent cx="2767843" cy="268224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43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8" w:rsidRDefault="001D6808">
      <w:pPr>
        <w:ind w:firstLine="0"/>
      </w:pPr>
    </w:p>
    <w:p w:rsidR="001D6808" w:rsidRDefault="001D6808">
      <w:pPr>
        <w:ind w:firstLine="0"/>
      </w:pPr>
      <w:r>
        <w:t xml:space="preserve">We then can see that </w:t>
      </w:r>
    </w:p>
    <w:p w:rsidR="001D6808" w:rsidRDefault="001D6808">
      <w:pPr>
        <w:ind w:firstLine="0"/>
      </w:pPr>
    </w:p>
    <w:p w:rsidR="001D6808" w:rsidRDefault="001D6808">
      <w:pPr>
        <w:ind w:firstLine="0"/>
      </w:pPr>
      <w:r w:rsidRPr="00917163">
        <w:rPr>
          <w:position w:val="-24"/>
        </w:rPr>
        <w:object w:dxaOrig="1060" w:dyaOrig="620">
          <v:shape id="_x0000_i1062" type="#_x0000_t75" style="width:52.8pt;height:31.2pt" o:ole="">
            <v:imagedata r:id="rId63" o:title=""/>
          </v:shape>
          <o:OLEObject Type="Embed" ProgID="Equation.DSMT4" ShapeID="_x0000_i1062" DrawAspect="Content" ObjectID="_1670069269" r:id="rId64"/>
        </w:object>
      </w:r>
      <w:r>
        <w:t>.</w:t>
      </w:r>
    </w:p>
    <w:p w:rsidR="001D6808" w:rsidRDefault="001D6808">
      <w:pPr>
        <w:ind w:firstLine="0"/>
      </w:pPr>
    </w:p>
    <w:p w:rsidR="001D6808" w:rsidRDefault="001D6808">
      <w:pPr>
        <w:ind w:firstLine="0"/>
      </w:pPr>
      <w:r>
        <w:t>The SDP recipe is</w:t>
      </w:r>
    </w:p>
    <w:p w:rsidR="001D6808" w:rsidRDefault="001D6808">
      <w:pPr>
        <w:ind w:firstLine="0"/>
      </w:pPr>
    </w:p>
    <w:p w:rsidR="00B42F19" w:rsidRDefault="001D6808">
      <w:pPr>
        <w:ind w:firstLine="0"/>
      </w:pPr>
      <w:r w:rsidRPr="00EF00A4">
        <w:rPr>
          <w:position w:val="-36"/>
        </w:rPr>
        <w:object w:dxaOrig="3860" w:dyaOrig="800">
          <v:shape id="_x0000_i1063" type="#_x0000_t75" style="width:193.2pt;height:40.2pt" o:ole="">
            <v:imagedata r:id="rId65" o:title=""/>
          </v:shape>
          <o:OLEObject Type="Embed" ProgID="Equation.DSMT4" ShapeID="_x0000_i1063" DrawAspect="Content" ObjectID="_1670069270" r:id="rId66"/>
        </w:object>
      </w:r>
      <w:r>
        <w:t>.</w:t>
      </w:r>
      <w:r w:rsidR="00B42F19">
        <w:br w:type="page"/>
      </w:r>
    </w:p>
    <w:p w:rsidR="00532FC5" w:rsidRPr="001D6808" w:rsidRDefault="001D6808">
      <w:pPr>
        <w:ind w:firstLine="0"/>
        <w:rPr>
          <w:bCs/>
          <w:szCs w:val="24"/>
        </w:rPr>
      </w:pPr>
      <w:r w:rsidRPr="001D6808">
        <w:rPr>
          <w:bCs/>
          <w:szCs w:val="24"/>
        </w:rPr>
        <w:lastRenderedPageBreak/>
        <w:t>We the</w:t>
      </w:r>
      <w:r w:rsidR="003D3E6D">
        <w:rPr>
          <w:bCs/>
          <w:szCs w:val="24"/>
        </w:rPr>
        <w:t>n</w:t>
      </w:r>
      <w:r w:rsidRPr="001D6808">
        <w:rPr>
          <w:bCs/>
          <w:szCs w:val="24"/>
        </w:rPr>
        <w:t xml:space="preserve"> have</w:t>
      </w:r>
    </w:p>
    <w:p w:rsidR="001D6808" w:rsidRDefault="001D6808">
      <w:pPr>
        <w:ind w:firstLine="0"/>
      </w:pPr>
    </w:p>
    <w:p w:rsidR="00B42F19" w:rsidRDefault="005113C9">
      <w:pPr>
        <w:ind w:firstLine="0"/>
        <w:rPr>
          <w:rFonts w:ascii="Arial" w:hAnsi="Arial" w:cs="Arial"/>
          <w:bCs/>
          <w:sz w:val="28"/>
        </w:rPr>
      </w:pPr>
      <w:r w:rsidRPr="005113C9">
        <w:rPr>
          <w:position w:val="-26"/>
        </w:rPr>
        <w:object w:dxaOrig="2180" w:dyaOrig="700">
          <v:shape id="_x0000_i1064" type="#_x0000_t75" style="width:109.2pt;height:34.8pt" o:ole="" filled="t" fillcolor="#ff9">
            <v:imagedata r:id="rId67" o:title=""/>
          </v:shape>
          <o:OLEObject Type="Embed" ProgID="Equation.DSMT4" ShapeID="_x0000_i1064" DrawAspect="Content" ObjectID="_1670069271" r:id="rId68"/>
        </w:object>
      </w:r>
      <w:r w:rsidR="003D3E6D">
        <w:t>.</w:t>
      </w:r>
      <w:r w:rsidR="00B42F19"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5313E9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206B7">
        <w:rPr>
          <w:szCs w:val="28"/>
        </w:rPr>
        <w:t>following differential equation:</w:t>
      </w:r>
    </w:p>
    <w:p w:rsidR="003206B7" w:rsidRDefault="003206B7" w:rsidP="006B5155">
      <w:pPr>
        <w:spacing w:line="360" w:lineRule="exact"/>
        <w:ind w:firstLine="0"/>
        <w:rPr>
          <w:szCs w:val="28"/>
        </w:rPr>
      </w:pPr>
    </w:p>
    <w:p w:rsidR="003206B7" w:rsidRDefault="00D81B93" w:rsidP="00D81B93">
      <w:pPr>
        <w:pStyle w:val="MTDisplayEquation"/>
        <w:tabs>
          <w:tab w:val="clear" w:pos="4680"/>
        </w:tabs>
        <w:ind w:firstLine="720"/>
      </w:pPr>
      <w:r w:rsidRPr="00D81B93">
        <w:rPr>
          <w:position w:val="-14"/>
        </w:rPr>
        <w:object w:dxaOrig="2299" w:dyaOrig="400">
          <v:shape id="_x0000_i1028" type="#_x0000_t75" style="width:114.6pt;height:20.4pt" o:ole="">
            <v:imagedata r:id="rId69" o:title=""/>
          </v:shape>
          <o:OLEObject Type="Embed" ProgID="Equation.DSMT4" ShapeID="_x0000_i1028" DrawAspect="Content" ObjectID="_1670069272" r:id="rId70"/>
        </w:object>
      </w:r>
      <w:r w:rsidRPr="00BA05EC">
        <w:rPr>
          <w:rFonts w:ascii="Times New Roman" w:hAnsi="Times New Roman" w:cs="Times New Roman"/>
          <w:sz w:val="24"/>
          <w:szCs w:val="24"/>
        </w:rPr>
        <w:t>,</w:t>
      </w:r>
    </w:p>
    <w:p w:rsidR="00D81B93" w:rsidRDefault="00D81B93" w:rsidP="00D81B93">
      <w:pPr>
        <w:pStyle w:val="MTDisplayEquation"/>
        <w:tabs>
          <w:tab w:val="clear" w:pos="4680"/>
        </w:tabs>
        <w:ind w:firstLine="720"/>
      </w:pPr>
    </w:p>
    <w:p w:rsidR="00D81B93" w:rsidRDefault="00D81B93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81B93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B9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a positive real number and </w:t>
      </w:r>
      <w:r w:rsidRPr="00D81B93">
        <w:rPr>
          <w:rFonts w:ascii="Times New Roman" w:hAnsi="Times New Roman" w:cs="Times New Roman"/>
          <w:position w:val="-6"/>
          <w:sz w:val="24"/>
          <w:szCs w:val="24"/>
        </w:rPr>
        <w:object w:dxaOrig="1160" w:dyaOrig="220">
          <v:shape id="_x0000_i1029" type="#_x0000_t75" style="width:57.6pt;height:11.4pt" o:ole="">
            <v:imagedata r:id="rId71" o:title=""/>
          </v:shape>
          <o:OLEObject Type="Embed" ProgID="Equation.DSMT4" ShapeID="_x0000_i1029" DrawAspect="Content" ObjectID="_1670069273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. The function </w:t>
      </w:r>
      <w:r w:rsidRPr="00D81B93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is assumed to satisfy a boundary condition at </w:t>
      </w:r>
      <w:r w:rsidRPr="00D81B93">
        <w:rPr>
          <w:rFonts w:ascii="Times New Roman" w:hAnsi="Times New Roman" w:cs="Times New Roman"/>
          <w:position w:val="-6"/>
          <w:sz w:val="24"/>
          <w:szCs w:val="24"/>
        </w:rPr>
        <w:object w:dxaOrig="740" w:dyaOrig="260">
          <v:shape id="_x0000_i1030" type="#_x0000_t75" style="width:36.6pt;height:12.6pt" o:ole="">
            <v:imagedata r:id="rId73" o:title=""/>
          </v:shape>
          <o:OLEObject Type="Embed" ProgID="Equation.DSMT4" ShapeID="_x0000_i1030" DrawAspect="Content" ObjectID="_1670069274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, which is </w:t>
      </w:r>
      <w:r w:rsidRPr="00D81B93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31" type="#_x0000_t75" style="width:48.6pt;height:20.4pt" o:ole="">
            <v:imagedata r:id="rId75" o:title=""/>
          </v:shape>
          <o:OLEObject Type="Embed" ProgID="Equation.DSMT4" ShapeID="_x0000_i1031" DrawAspect="Content" ObjectID="_1670069275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D81B93">
        <w:rPr>
          <w:rFonts w:ascii="Times New Roman" w:hAnsi="Times New Roman" w:cs="Times New Roman"/>
          <w:position w:val="-6"/>
          <w:sz w:val="24"/>
          <w:szCs w:val="24"/>
        </w:rPr>
        <w:object w:dxaOrig="840" w:dyaOrig="260">
          <v:shape id="_x0000_i1032" type="#_x0000_t75" style="width:42pt;height:12.6pt" o:ole="">
            <v:imagedata r:id="rId77" o:title=""/>
          </v:shape>
          <o:OLEObject Type="Embed" ProgID="Equation.DSMT4" ShapeID="_x0000_i1032" DrawAspect="Content" ObjectID="_1670069276" r:id="rId7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Solve for the Green’s function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3" type="#_x0000_t75" style="width:42.6pt;height:20.4pt" o:ole="">
            <v:imagedata r:id="rId79" o:title=""/>
          </v:shape>
          <o:OLEObject Type="Embed" ProgID="Equation.DSMT4" ShapeID="_x0000_i1033" DrawAspect="Content" ObjectID="_1670069277" r:id="rId80"/>
        </w:object>
      </w:r>
      <w:r w:rsidR="003B0088">
        <w:rPr>
          <w:rFonts w:ascii="Times New Roman" w:hAnsi="Times New Roman" w:cs="Times New Roman"/>
          <w:sz w:val="24"/>
          <w:szCs w:val="24"/>
        </w:rPr>
        <w:t>, using “method 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Assume that we now have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034" type="#_x0000_t75" style="width:93pt;height:20.4pt" o:ole="">
            <v:imagedata r:id="rId81" o:title=""/>
          </v:shape>
          <o:OLEObject Type="Embed" ProgID="Equation.DSMT4" ShapeID="_x0000_i1034" DrawAspect="Content" ObjectID="_1670069278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(with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5" type="#_x0000_t75" style="width:29.4pt;height:20.4pt" o:ole="">
            <v:imagedata r:id="rId83" o:title=""/>
          </v:shape>
          <o:OLEObject Type="Embed" ProgID="Equation.DSMT4" ShapeID="_x0000_i1035" DrawAspect="Content" ObjectID="_1670069279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being zero for </w:t>
      </w:r>
      <w:r w:rsidRPr="00BA05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outside </w:t>
      </w:r>
      <w:r w:rsidR="00407825"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range). Solve for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6" type="#_x0000_t75" style="width:27pt;height:20.4pt" o:ole="">
            <v:imagedata r:id="rId85" o:title=""/>
          </v:shape>
          <o:OLEObject Type="Embed" ProgID="Equation.DSMT4" ShapeID="_x0000_i1036" DrawAspect="Content" ObjectID="_1670069280" r:id="rId86"/>
        </w:object>
      </w:r>
      <w:r w:rsidR="00F776BA">
        <w:rPr>
          <w:rFonts w:ascii="Times New Roman" w:hAnsi="Times New Roman" w:cs="Times New Roman"/>
          <w:sz w:val="24"/>
          <w:szCs w:val="24"/>
        </w:rPr>
        <w:t xml:space="preserve"> in the region </w:t>
      </w:r>
      <w:r w:rsidR="00F776BA" w:rsidRPr="00F776BA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7" type="#_x0000_t75" style="width:26.4pt;height:14.4pt" o:ole="">
            <v:imagedata r:id="rId87" o:title=""/>
          </v:shape>
          <o:OLEObject Type="Embed" ProgID="Equation.DSMT4" ShapeID="_x0000_i1037" DrawAspect="Content" ObjectID="_1670069281" r:id="rId8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P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45FBF" w:rsidRDefault="00445FBF" w:rsidP="00445FBF">
      <w:pPr>
        <w:ind w:firstLine="0"/>
        <w:jc w:val="both"/>
        <w:rPr>
          <w:b/>
          <w:szCs w:val="24"/>
        </w:rPr>
      </w:pPr>
      <w:r w:rsidRPr="00575296">
        <w:rPr>
          <w:b/>
          <w:szCs w:val="24"/>
        </w:rPr>
        <w:t>Solution</w:t>
      </w:r>
    </w:p>
    <w:p w:rsidR="005B4D40" w:rsidRDefault="005B4D40" w:rsidP="00445FBF">
      <w:pPr>
        <w:ind w:firstLine="0"/>
        <w:jc w:val="both"/>
        <w:rPr>
          <w:b/>
          <w:szCs w:val="24"/>
        </w:rPr>
      </w:pPr>
    </w:p>
    <w:p w:rsidR="005B4D40" w:rsidRDefault="005B4D40" w:rsidP="00445FBF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Part (a) </w:t>
      </w:r>
    </w:p>
    <w:p w:rsidR="00445FBF" w:rsidRDefault="00445FBF" w:rsidP="00445FBF">
      <w:pPr>
        <w:ind w:firstLine="0"/>
        <w:jc w:val="both"/>
        <w:rPr>
          <w:b/>
          <w:szCs w:val="24"/>
        </w:rPr>
      </w:pPr>
    </w:p>
    <w:p w:rsidR="00445FBF" w:rsidRDefault="00445FBF" w:rsidP="00445FBF">
      <w:pPr>
        <w:ind w:firstLine="0"/>
      </w:pPr>
      <w:r>
        <w:t>From method 1 we have:</w:t>
      </w:r>
    </w:p>
    <w:p w:rsidR="001F1F67" w:rsidRDefault="001F1F67" w:rsidP="00445FBF">
      <w:pPr>
        <w:ind w:firstLine="0"/>
      </w:pPr>
    </w:p>
    <w:p w:rsidR="001F1F67" w:rsidRDefault="001F1F67" w:rsidP="00445FBF">
      <w:pPr>
        <w:ind w:firstLine="0"/>
      </w:pPr>
      <w:r w:rsidRPr="00EF00A4">
        <w:rPr>
          <w:position w:val="-76"/>
        </w:rPr>
        <w:object w:dxaOrig="4640" w:dyaOrig="1640">
          <v:shape id="_x0000_i1065" type="#_x0000_t75" style="width:232.2pt;height:82.2pt" o:ole="">
            <v:imagedata r:id="rId89" o:title=""/>
          </v:shape>
          <o:OLEObject Type="Embed" ProgID="Equation.DSMT4" ShapeID="_x0000_i1065" DrawAspect="Content" ObjectID="_1670069282" r:id="rId90"/>
        </w:object>
      </w:r>
    </w:p>
    <w:p w:rsidR="001F1F67" w:rsidRDefault="001F1F67" w:rsidP="00445FBF">
      <w:pPr>
        <w:ind w:firstLine="0"/>
      </w:pPr>
    </w:p>
    <w:p w:rsidR="001F1F67" w:rsidRDefault="001F1F67" w:rsidP="00445FBF">
      <w:pPr>
        <w:ind w:firstLine="0"/>
      </w:pPr>
      <w:r>
        <w:t xml:space="preserve">where </w:t>
      </w:r>
    </w:p>
    <w:p w:rsidR="001F1F67" w:rsidRDefault="001F1F67" w:rsidP="00445FBF">
      <w:pPr>
        <w:ind w:firstLine="0"/>
      </w:pPr>
    </w:p>
    <w:p w:rsidR="001F1F67" w:rsidRDefault="001F1F67" w:rsidP="00445FBF">
      <w:pPr>
        <w:ind w:firstLine="0"/>
      </w:pPr>
      <w:r w:rsidRPr="00EF00A4">
        <w:rPr>
          <w:position w:val="-32"/>
        </w:rPr>
        <w:object w:dxaOrig="4900" w:dyaOrig="740">
          <v:shape id="_x0000_i1066" type="#_x0000_t75" style="width:244.8pt;height:37.2pt" o:ole="">
            <v:imagedata r:id="rId91" o:title=""/>
          </v:shape>
          <o:OLEObject Type="Embed" ProgID="Equation.DSMT4" ShapeID="_x0000_i1066" DrawAspect="Content" ObjectID="_1670069283" r:id="rId92"/>
        </w:object>
      </w:r>
      <w:r>
        <w:t>.</w:t>
      </w:r>
    </w:p>
    <w:p w:rsidR="001F1F67" w:rsidRDefault="001F1F67" w:rsidP="00445FBF">
      <w:pPr>
        <w:ind w:firstLine="0"/>
      </w:pPr>
    </w:p>
    <w:p w:rsidR="001F1F67" w:rsidRDefault="001F1F67" w:rsidP="00445FBF">
      <w:pPr>
        <w:ind w:firstLine="0"/>
      </w:pPr>
      <w:r>
        <w:t xml:space="preserve">In our case we have </w:t>
      </w:r>
    </w:p>
    <w:p w:rsidR="001F62AA" w:rsidRDefault="001F62AA" w:rsidP="00445FBF">
      <w:pPr>
        <w:ind w:firstLine="0"/>
      </w:pPr>
    </w:p>
    <w:p w:rsidR="001F62AA" w:rsidRDefault="001F62AA" w:rsidP="00445FBF">
      <w:pPr>
        <w:ind w:firstLine="0"/>
      </w:pPr>
      <w:r w:rsidRPr="001F62AA">
        <w:rPr>
          <w:position w:val="-14"/>
        </w:rPr>
        <w:object w:dxaOrig="1060" w:dyaOrig="400">
          <v:shape id="_x0000_i1067" type="#_x0000_t75" style="width:52.8pt;height:19.8pt" o:ole="">
            <v:imagedata r:id="rId93" o:title=""/>
          </v:shape>
          <o:OLEObject Type="Embed" ProgID="Equation.DSMT4" ShapeID="_x0000_i1067" DrawAspect="Content" ObjectID="_1670069284" r:id="rId94"/>
        </w:object>
      </w:r>
    </w:p>
    <w:p w:rsidR="00313F4F" w:rsidRDefault="001F62AA" w:rsidP="00313F4F">
      <w:pPr>
        <w:ind w:firstLine="0"/>
      </w:pPr>
      <w:r w:rsidRPr="001F62AA">
        <w:rPr>
          <w:position w:val="-14"/>
        </w:rPr>
        <w:object w:dxaOrig="900" w:dyaOrig="400">
          <v:shape id="_x0000_i1068" type="#_x0000_t75" style="width:45pt;height:19.8pt" o:ole="">
            <v:imagedata r:id="rId95" o:title=""/>
          </v:shape>
          <o:OLEObject Type="Embed" ProgID="Equation.DSMT4" ShapeID="_x0000_i1068" DrawAspect="Content" ObjectID="_1670069285" r:id="rId96"/>
        </w:object>
      </w:r>
    </w:p>
    <w:p w:rsidR="001F62AA" w:rsidRDefault="001F62AA" w:rsidP="00313F4F">
      <w:pPr>
        <w:ind w:firstLine="0"/>
      </w:pPr>
      <w:r w:rsidRPr="001F62AA">
        <w:rPr>
          <w:position w:val="-14"/>
        </w:rPr>
        <w:object w:dxaOrig="1219" w:dyaOrig="400">
          <v:shape id="_x0000_i1069" type="#_x0000_t75" style="width:61.2pt;height:19.8pt" o:ole="">
            <v:imagedata r:id="rId97" o:title=""/>
          </v:shape>
          <o:OLEObject Type="Embed" ProgID="Equation.DSMT4" ShapeID="_x0000_i1069" DrawAspect="Content" ObjectID="_1670069286" r:id="rId98"/>
        </w:object>
      </w:r>
      <w:r>
        <w:t>.</w:t>
      </w:r>
    </w:p>
    <w:p w:rsidR="001F62AA" w:rsidRDefault="001F62AA" w:rsidP="00313F4F">
      <w:pPr>
        <w:ind w:firstLine="0"/>
      </w:pPr>
    </w:p>
    <w:p w:rsidR="001F62AA" w:rsidRDefault="001F62AA" w:rsidP="00313F4F">
      <w:pPr>
        <w:ind w:firstLine="0"/>
      </w:pPr>
      <w:r>
        <w:t xml:space="preserve">We also have (keeping in mind the boundary condition at </w:t>
      </w:r>
      <w:r w:rsidRPr="001F62AA">
        <w:rPr>
          <w:position w:val="-6"/>
        </w:rPr>
        <w:object w:dxaOrig="760" w:dyaOrig="260">
          <v:shape id="_x0000_i1072" type="#_x0000_t75" style="width:37.8pt;height:13.2pt" o:ole="">
            <v:imagedata r:id="rId99" o:title=""/>
          </v:shape>
          <o:OLEObject Type="Embed" ProgID="Equation.DSMT4" ShapeID="_x0000_i1072" DrawAspect="Content" ObjectID="_1670069287" r:id="rId100"/>
        </w:object>
      </w:r>
      <w:r>
        <w:t>)</w:t>
      </w:r>
    </w:p>
    <w:p w:rsidR="001F62AA" w:rsidRDefault="001F62AA" w:rsidP="00313F4F">
      <w:pPr>
        <w:ind w:firstLine="0"/>
      </w:pPr>
    </w:p>
    <w:p w:rsidR="001F62AA" w:rsidRDefault="001F62AA" w:rsidP="00313F4F">
      <w:pPr>
        <w:ind w:firstLine="0"/>
      </w:pPr>
      <w:r w:rsidRPr="001F62AA">
        <w:rPr>
          <w:position w:val="-14"/>
        </w:rPr>
        <w:object w:dxaOrig="1219" w:dyaOrig="400">
          <v:shape id="_x0000_i1070" type="#_x0000_t75" style="width:61.2pt;height:19.8pt" o:ole="">
            <v:imagedata r:id="rId101" o:title=""/>
          </v:shape>
          <o:OLEObject Type="Embed" ProgID="Equation.DSMT4" ShapeID="_x0000_i1070" DrawAspect="Content" ObjectID="_1670069288" r:id="rId102"/>
        </w:object>
      </w:r>
    </w:p>
    <w:p w:rsidR="001F62AA" w:rsidRDefault="001F62AA" w:rsidP="00313F4F">
      <w:pPr>
        <w:ind w:firstLine="0"/>
      </w:pPr>
      <w:r w:rsidRPr="001F62AA">
        <w:rPr>
          <w:position w:val="-14"/>
        </w:rPr>
        <w:object w:dxaOrig="1240" w:dyaOrig="400">
          <v:shape id="_x0000_i1071" type="#_x0000_t75" style="width:61.8pt;height:19.8pt" o:ole="">
            <v:imagedata r:id="rId103" o:title=""/>
          </v:shape>
          <o:OLEObject Type="Embed" ProgID="Equation.DSMT4" ShapeID="_x0000_i1071" DrawAspect="Content" ObjectID="_1670069289" r:id="rId104"/>
        </w:object>
      </w:r>
      <w:r>
        <w:t>.</w:t>
      </w:r>
    </w:p>
    <w:p w:rsidR="00D23BA9" w:rsidRDefault="00D23BA9" w:rsidP="00313F4F">
      <w:pPr>
        <w:ind w:firstLine="0"/>
      </w:pPr>
    </w:p>
    <w:p w:rsidR="00D23BA9" w:rsidRDefault="00D23BA9" w:rsidP="00313F4F">
      <w:pPr>
        <w:ind w:firstLine="0"/>
      </w:pPr>
      <w:r>
        <w:t xml:space="preserve">The Wronskian is </w:t>
      </w:r>
    </w:p>
    <w:p w:rsidR="00D23BA9" w:rsidRDefault="00D23BA9" w:rsidP="00313F4F">
      <w:pPr>
        <w:ind w:firstLine="0"/>
      </w:pPr>
    </w:p>
    <w:p w:rsidR="00D23BA9" w:rsidRDefault="00D23BA9" w:rsidP="00313F4F">
      <w:pPr>
        <w:ind w:firstLine="0"/>
      </w:pPr>
      <w:r w:rsidRPr="00D23BA9">
        <w:rPr>
          <w:position w:val="-14"/>
        </w:rPr>
        <w:object w:dxaOrig="1340" w:dyaOrig="400">
          <v:shape id="_x0000_i1073" type="#_x0000_t75" style="width:67.2pt;height:19.8pt" o:ole="">
            <v:imagedata r:id="rId105" o:title=""/>
          </v:shape>
          <o:OLEObject Type="Embed" ProgID="Equation.DSMT4" ShapeID="_x0000_i1073" DrawAspect="Content" ObjectID="_1670069290" r:id="rId106"/>
        </w:object>
      </w:r>
      <w:r w:rsidR="005B4D40">
        <w:t>.</w:t>
      </w:r>
    </w:p>
    <w:p w:rsidR="001F62AA" w:rsidRDefault="001F62AA" w:rsidP="00313F4F">
      <w:pPr>
        <w:ind w:firstLine="0"/>
        <w:rPr>
          <w:szCs w:val="24"/>
        </w:rPr>
      </w:pPr>
    </w:p>
    <w:p w:rsidR="001F62AA" w:rsidRPr="00D81B93" w:rsidRDefault="001F62AA" w:rsidP="00313F4F">
      <w:pPr>
        <w:ind w:firstLine="0"/>
        <w:rPr>
          <w:szCs w:val="24"/>
        </w:rPr>
      </w:pPr>
      <w:r>
        <w:rPr>
          <w:szCs w:val="24"/>
        </w:rPr>
        <w:t>We then have</w:t>
      </w:r>
    </w:p>
    <w:p w:rsidR="001F62AA" w:rsidRDefault="001F62AA">
      <w:pPr>
        <w:ind w:firstLine="0"/>
        <w:rPr>
          <w:b/>
          <w:szCs w:val="24"/>
        </w:rPr>
      </w:pPr>
    </w:p>
    <w:p w:rsidR="004561BF" w:rsidRDefault="004561BF">
      <w:pPr>
        <w:ind w:firstLine="0"/>
      </w:pPr>
      <w:r w:rsidRPr="005B4D40">
        <w:rPr>
          <w:position w:val="-64"/>
        </w:rPr>
        <w:object w:dxaOrig="3640" w:dyaOrig="1400">
          <v:shape id="_x0000_i1074" type="#_x0000_t75" style="width:181.8pt;height:70.2pt" o:ole="">
            <v:imagedata r:id="rId107" o:title=""/>
          </v:shape>
          <o:OLEObject Type="Embed" ProgID="Equation.DSMT4" ShapeID="_x0000_i1074" DrawAspect="Content" ObjectID="_1670069291" r:id="rId108"/>
        </w:object>
      </w:r>
    </w:p>
    <w:p w:rsidR="004561BF" w:rsidRDefault="004561BF">
      <w:pPr>
        <w:ind w:firstLine="0"/>
      </w:pPr>
    </w:p>
    <w:p w:rsidR="004561BF" w:rsidRDefault="004561BF">
      <w:pPr>
        <w:ind w:firstLine="0"/>
      </w:pPr>
    </w:p>
    <w:p w:rsidR="004561BF" w:rsidRDefault="004561BF" w:rsidP="004561BF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Part (b) </w:t>
      </w:r>
    </w:p>
    <w:p w:rsidR="00183081" w:rsidRDefault="00183081">
      <w:pPr>
        <w:ind w:firstLine="0"/>
        <w:rPr>
          <w:b/>
          <w:szCs w:val="24"/>
        </w:rPr>
      </w:pPr>
    </w:p>
    <w:p w:rsidR="00183081" w:rsidRDefault="00183081">
      <w:pPr>
        <w:ind w:firstLine="0"/>
      </w:pPr>
      <w:r w:rsidRPr="00183081">
        <w:rPr>
          <w:position w:val="-32"/>
        </w:rPr>
        <w:object w:dxaOrig="2620" w:dyaOrig="760">
          <v:shape id="_x0000_i1075" type="#_x0000_t75" style="width:130.8pt;height:37.8pt" o:ole="">
            <v:imagedata r:id="rId109" o:title=""/>
          </v:shape>
          <o:OLEObject Type="Embed" ProgID="Equation.DSMT4" ShapeID="_x0000_i1075" DrawAspect="Content" ObjectID="_1670069292" r:id="rId110"/>
        </w:object>
      </w:r>
      <w:r>
        <w:t>,</w:t>
      </w:r>
    </w:p>
    <w:p w:rsidR="00183081" w:rsidRDefault="00183081">
      <w:pPr>
        <w:ind w:firstLine="0"/>
      </w:pPr>
    </w:p>
    <w:p w:rsidR="00183081" w:rsidRDefault="00183081">
      <w:pPr>
        <w:ind w:firstLine="0"/>
      </w:pPr>
      <w:r>
        <w:t>and thus we have</w:t>
      </w:r>
    </w:p>
    <w:p w:rsidR="00183081" w:rsidRDefault="00183081">
      <w:pPr>
        <w:ind w:firstLine="0"/>
      </w:pPr>
    </w:p>
    <w:p w:rsidR="003B0498" w:rsidRDefault="003B0498">
      <w:pPr>
        <w:ind w:firstLine="0"/>
      </w:pPr>
      <w:r w:rsidRPr="00183081">
        <w:rPr>
          <w:position w:val="-32"/>
        </w:rPr>
        <w:object w:dxaOrig="2980" w:dyaOrig="760">
          <v:shape id="_x0000_i1076" type="#_x0000_t75" style="width:148.8pt;height:37.8pt" o:ole="">
            <v:imagedata r:id="rId111" o:title=""/>
          </v:shape>
          <o:OLEObject Type="Embed" ProgID="Equation.DSMT4" ShapeID="_x0000_i1076" DrawAspect="Content" ObjectID="_1670069293" r:id="rId112"/>
        </w:object>
      </w:r>
      <w:r>
        <w:t>.</w:t>
      </w:r>
    </w:p>
    <w:p w:rsidR="003B0498" w:rsidRDefault="003B0498">
      <w:pPr>
        <w:ind w:firstLine="0"/>
      </w:pPr>
    </w:p>
    <w:p w:rsidR="003B0498" w:rsidRDefault="003B0498">
      <w:pPr>
        <w:ind w:firstLine="0"/>
      </w:pPr>
      <w:r>
        <w:t>This gives us</w:t>
      </w:r>
    </w:p>
    <w:p w:rsidR="003B0498" w:rsidRDefault="003B0498">
      <w:pPr>
        <w:ind w:firstLine="0"/>
      </w:pPr>
    </w:p>
    <w:p w:rsidR="00A67533" w:rsidRDefault="00A67533">
      <w:pPr>
        <w:ind w:firstLine="0"/>
      </w:pPr>
      <w:r w:rsidRPr="00A67533">
        <w:rPr>
          <w:position w:val="-28"/>
        </w:rPr>
        <w:object w:dxaOrig="2400" w:dyaOrig="660">
          <v:shape id="_x0000_i1077" type="#_x0000_t75" style="width:120pt;height:33pt" o:ole="">
            <v:imagedata r:id="rId113" o:title=""/>
          </v:shape>
          <o:OLEObject Type="Embed" ProgID="Equation.DSMT4" ShapeID="_x0000_i1077" DrawAspect="Content" ObjectID="_1670069294" r:id="rId114"/>
        </w:object>
      </w:r>
      <w:r>
        <w:t>.</w:t>
      </w:r>
    </w:p>
    <w:p w:rsidR="00A67533" w:rsidRDefault="00A67533">
      <w:pPr>
        <w:ind w:firstLine="0"/>
      </w:pPr>
    </w:p>
    <w:p w:rsidR="00A67533" w:rsidRDefault="00A67533">
      <w:pPr>
        <w:ind w:firstLine="0"/>
      </w:pPr>
      <w:r>
        <w:t>We then have</w:t>
      </w:r>
    </w:p>
    <w:p w:rsidR="00A67533" w:rsidRDefault="00A67533">
      <w:pPr>
        <w:ind w:firstLine="0"/>
      </w:pPr>
    </w:p>
    <w:p w:rsidR="0002532A" w:rsidRDefault="00D617A0">
      <w:pPr>
        <w:ind w:firstLine="0"/>
      </w:pPr>
      <w:r w:rsidRPr="00A67533">
        <w:rPr>
          <w:position w:val="-28"/>
        </w:rPr>
        <w:object w:dxaOrig="2940" w:dyaOrig="660">
          <v:shape id="_x0000_i1078" type="#_x0000_t75" style="width:147pt;height:33pt" o:ole="">
            <v:imagedata r:id="rId115" o:title=""/>
          </v:shape>
          <o:OLEObject Type="Embed" ProgID="Equation.DSMT4" ShapeID="_x0000_i1078" DrawAspect="Content" ObjectID="_1670069295" r:id="rId116"/>
        </w:object>
      </w:r>
    </w:p>
    <w:p w:rsidR="00D617A0" w:rsidRDefault="00D617A0">
      <w:pPr>
        <w:ind w:firstLine="0"/>
      </w:pPr>
      <w:r>
        <w:t>or</w:t>
      </w:r>
    </w:p>
    <w:p w:rsidR="00D617A0" w:rsidRDefault="00D617A0">
      <w:pPr>
        <w:ind w:firstLine="0"/>
      </w:pPr>
    </w:p>
    <w:p w:rsidR="00D617A0" w:rsidRDefault="00D617A0">
      <w:pPr>
        <w:ind w:firstLine="0"/>
      </w:pPr>
      <w:r w:rsidRPr="00A67533">
        <w:rPr>
          <w:position w:val="-28"/>
        </w:rPr>
        <w:object w:dxaOrig="2620" w:dyaOrig="660">
          <v:shape id="_x0000_i1079" type="#_x0000_t75" style="width:130.8pt;height:33pt" o:ole="">
            <v:imagedata r:id="rId117" o:title=""/>
          </v:shape>
          <o:OLEObject Type="Embed" ProgID="Equation.DSMT4" ShapeID="_x0000_i1079" DrawAspect="Content" ObjectID="_1670069296" r:id="rId118"/>
        </w:object>
      </w:r>
      <w:r>
        <w:t>.</w:t>
      </w:r>
    </w:p>
    <w:p w:rsidR="004B11ED" w:rsidRPr="00D81B93" w:rsidRDefault="004B11ED">
      <w:pPr>
        <w:ind w:firstLine="0"/>
        <w:rPr>
          <w:b/>
          <w:bCs/>
          <w:szCs w:val="24"/>
        </w:rPr>
      </w:pPr>
    </w:p>
    <w:sectPr w:rsidR="004B11ED" w:rsidRPr="00D81B93" w:rsidSect="001F1460">
      <w:footerReference w:type="even" r:id="rId119"/>
      <w:footerReference w:type="default" r:id="rId12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69" w:rsidRDefault="00694069">
      <w:r>
        <w:separator/>
      </w:r>
    </w:p>
  </w:endnote>
  <w:endnote w:type="continuationSeparator" w:id="0">
    <w:p w:rsidR="00694069" w:rsidRDefault="0069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36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536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24C">
      <w:rPr>
        <w:rStyle w:val="PageNumber"/>
        <w:noProof/>
      </w:rPr>
      <w:t>9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69" w:rsidRDefault="00694069">
      <w:r>
        <w:separator/>
      </w:r>
    </w:p>
  </w:footnote>
  <w:footnote w:type="continuationSeparator" w:id="0">
    <w:p w:rsidR="00694069" w:rsidRDefault="0069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532A"/>
    <w:rsid w:val="0002681B"/>
    <w:rsid w:val="00026BA4"/>
    <w:rsid w:val="000329CD"/>
    <w:rsid w:val="00034EC3"/>
    <w:rsid w:val="000353B2"/>
    <w:rsid w:val="00040AA1"/>
    <w:rsid w:val="000411D6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038"/>
    <w:rsid w:val="00163532"/>
    <w:rsid w:val="00163E08"/>
    <w:rsid w:val="0016581E"/>
    <w:rsid w:val="00167F8C"/>
    <w:rsid w:val="00170FD2"/>
    <w:rsid w:val="0017728E"/>
    <w:rsid w:val="00177B17"/>
    <w:rsid w:val="0018111F"/>
    <w:rsid w:val="00183081"/>
    <w:rsid w:val="001840D5"/>
    <w:rsid w:val="0018631F"/>
    <w:rsid w:val="00186742"/>
    <w:rsid w:val="001869CD"/>
    <w:rsid w:val="00192701"/>
    <w:rsid w:val="001944C6"/>
    <w:rsid w:val="00194AEF"/>
    <w:rsid w:val="001A17D9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6808"/>
    <w:rsid w:val="001D7E61"/>
    <w:rsid w:val="001E7FE8"/>
    <w:rsid w:val="001F0B69"/>
    <w:rsid w:val="001F1460"/>
    <w:rsid w:val="001F1F67"/>
    <w:rsid w:val="001F2AED"/>
    <w:rsid w:val="001F3061"/>
    <w:rsid w:val="001F369F"/>
    <w:rsid w:val="001F62AA"/>
    <w:rsid w:val="00202A6C"/>
    <w:rsid w:val="00205416"/>
    <w:rsid w:val="00214F0E"/>
    <w:rsid w:val="0021598D"/>
    <w:rsid w:val="00222BDC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719"/>
    <w:rsid w:val="00246929"/>
    <w:rsid w:val="00247101"/>
    <w:rsid w:val="00250615"/>
    <w:rsid w:val="00256B37"/>
    <w:rsid w:val="002721EB"/>
    <w:rsid w:val="00273E7D"/>
    <w:rsid w:val="00274A3C"/>
    <w:rsid w:val="00276BDE"/>
    <w:rsid w:val="00276CBB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55B1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2E7CBE"/>
    <w:rsid w:val="00301FFE"/>
    <w:rsid w:val="00304710"/>
    <w:rsid w:val="003061DF"/>
    <w:rsid w:val="00313F4F"/>
    <w:rsid w:val="003145C0"/>
    <w:rsid w:val="00316C1C"/>
    <w:rsid w:val="00317069"/>
    <w:rsid w:val="003206B7"/>
    <w:rsid w:val="00320ACF"/>
    <w:rsid w:val="0032267E"/>
    <w:rsid w:val="003228C5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0088"/>
    <w:rsid w:val="003B0498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3E6D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07825"/>
    <w:rsid w:val="00410EEF"/>
    <w:rsid w:val="004115BF"/>
    <w:rsid w:val="00414810"/>
    <w:rsid w:val="00416D0B"/>
    <w:rsid w:val="00421F6D"/>
    <w:rsid w:val="00423137"/>
    <w:rsid w:val="00427A32"/>
    <w:rsid w:val="004372A7"/>
    <w:rsid w:val="00441921"/>
    <w:rsid w:val="00444C8F"/>
    <w:rsid w:val="00445609"/>
    <w:rsid w:val="00445FBF"/>
    <w:rsid w:val="00454C2C"/>
    <w:rsid w:val="00454FEC"/>
    <w:rsid w:val="004561BF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019D"/>
    <w:rsid w:val="004B11ED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13C9"/>
    <w:rsid w:val="00513E8A"/>
    <w:rsid w:val="00515087"/>
    <w:rsid w:val="00516D1C"/>
    <w:rsid w:val="00517B19"/>
    <w:rsid w:val="005205EA"/>
    <w:rsid w:val="00520B35"/>
    <w:rsid w:val="00523E52"/>
    <w:rsid w:val="00526FEE"/>
    <w:rsid w:val="00530920"/>
    <w:rsid w:val="005313E9"/>
    <w:rsid w:val="0053229D"/>
    <w:rsid w:val="00532FC5"/>
    <w:rsid w:val="005352D6"/>
    <w:rsid w:val="00536FF4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75296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4D40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1695A"/>
    <w:rsid w:val="00621ABF"/>
    <w:rsid w:val="00622139"/>
    <w:rsid w:val="00623980"/>
    <w:rsid w:val="0062767E"/>
    <w:rsid w:val="00630883"/>
    <w:rsid w:val="00634DF7"/>
    <w:rsid w:val="006415D9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6F7F"/>
    <w:rsid w:val="006808C1"/>
    <w:rsid w:val="00682F1D"/>
    <w:rsid w:val="00690FFD"/>
    <w:rsid w:val="006916EA"/>
    <w:rsid w:val="006931AB"/>
    <w:rsid w:val="006934F3"/>
    <w:rsid w:val="00694069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749"/>
    <w:rsid w:val="006C5D09"/>
    <w:rsid w:val="006D6486"/>
    <w:rsid w:val="006D7F56"/>
    <w:rsid w:val="006E14AB"/>
    <w:rsid w:val="006E269B"/>
    <w:rsid w:val="006E3445"/>
    <w:rsid w:val="006E4A87"/>
    <w:rsid w:val="006F59B9"/>
    <w:rsid w:val="006F6BE4"/>
    <w:rsid w:val="006F7C6E"/>
    <w:rsid w:val="00700C01"/>
    <w:rsid w:val="00704AA2"/>
    <w:rsid w:val="00704D27"/>
    <w:rsid w:val="00705EBA"/>
    <w:rsid w:val="007125D4"/>
    <w:rsid w:val="00714EDE"/>
    <w:rsid w:val="00720FC3"/>
    <w:rsid w:val="007257B2"/>
    <w:rsid w:val="0073431A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08D6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E72C3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730B"/>
    <w:rsid w:val="008B5526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17163"/>
    <w:rsid w:val="0092016C"/>
    <w:rsid w:val="009322F6"/>
    <w:rsid w:val="00933904"/>
    <w:rsid w:val="00933C61"/>
    <w:rsid w:val="00934009"/>
    <w:rsid w:val="00934422"/>
    <w:rsid w:val="00936561"/>
    <w:rsid w:val="00936A04"/>
    <w:rsid w:val="00940777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D7AA7"/>
    <w:rsid w:val="009E2AD5"/>
    <w:rsid w:val="009F4CE0"/>
    <w:rsid w:val="00A04FCB"/>
    <w:rsid w:val="00A076D7"/>
    <w:rsid w:val="00A10F10"/>
    <w:rsid w:val="00A111D3"/>
    <w:rsid w:val="00A17631"/>
    <w:rsid w:val="00A25931"/>
    <w:rsid w:val="00A26882"/>
    <w:rsid w:val="00A27350"/>
    <w:rsid w:val="00A277B3"/>
    <w:rsid w:val="00A309B6"/>
    <w:rsid w:val="00A41457"/>
    <w:rsid w:val="00A43919"/>
    <w:rsid w:val="00A50629"/>
    <w:rsid w:val="00A50E8D"/>
    <w:rsid w:val="00A54879"/>
    <w:rsid w:val="00A54B72"/>
    <w:rsid w:val="00A61929"/>
    <w:rsid w:val="00A62FF1"/>
    <w:rsid w:val="00A66E49"/>
    <w:rsid w:val="00A67533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091D"/>
    <w:rsid w:val="00B01F9E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65315"/>
    <w:rsid w:val="00B74046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5EC"/>
    <w:rsid w:val="00BA0C8D"/>
    <w:rsid w:val="00BA6BE5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12B35"/>
    <w:rsid w:val="00C12F9F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2C30"/>
    <w:rsid w:val="00C739E6"/>
    <w:rsid w:val="00C7497B"/>
    <w:rsid w:val="00C81BE3"/>
    <w:rsid w:val="00C8218D"/>
    <w:rsid w:val="00C82F4E"/>
    <w:rsid w:val="00C87459"/>
    <w:rsid w:val="00C91286"/>
    <w:rsid w:val="00C93C57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36C"/>
    <w:rsid w:val="00D20E41"/>
    <w:rsid w:val="00D2154F"/>
    <w:rsid w:val="00D22AE7"/>
    <w:rsid w:val="00D23BA9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17A0"/>
    <w:rsid w:val="00D62FA8"/>
    <w:rsid w:val="00D63E89"/>
    <w:rsid w:val="00D65947"/>
    <w:rsid w:val="00D733AC"/>
    <w:rsid w:val="00D73630"/>
    <w:rsid w:val="00D749D4"/>
    <w:rsid w:val="00D810E6"/>
    <w:rsid w:val="00D81B93"/>
    <w:rsid w:val="00D8468B"/>
    <w:rsid w:val="00D85279"/>
    <w:rsid w:val="00D93793"/>
    <w:rsid w:val="00D979ED"/>
    <w:rsid w:val="00D97B9A"/>
    <w:rsid w:val="00DA67B4"/>
    <w:rsid w:val="00DA7844"/>
    <w:rsid w:val="00DA7923"/>
    <w:rsid w:val="00DB7E2C"/>
    <w:rsid w:val="00DC080B"/>
    <w:rsid w:val="00DC1C67"/>
    <w:rsid w:val="00DC317A"/>
    <w:rsid w:val="00DD559D"/>
    <w:rsid w:val="00DD616A"/>
    <w:rsid w:val="00DE3B6F"/>
    <w:rsid w:val="00DE3DEC"/>
    <w:rsid w:val="00DE7CD5"/>
    <w:rsid w:val="00DF3143"/>
    <w:rsid w:val="00DF3210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71B0"/>
    <w:rsid w:val="00E74ACF"/>
    <w:rsid w:val="00E77135"/>
    <w:rsid w:val="00E817AE"/>
    <w:rsid w:val="00E81A08"/>
    <w:rsid w:val="00E81E16"/>
    <w:rsid w:val="00E82196"/>
    <w:rsid w:val="00E82288"/>
    <w:rsid w:val="00E87C37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351B"/>
    <w:rsid w:val="00F23DF7"/>
    <w:rsid w:val="00F248FC"/>
    <w:rsid w:val="00F3173F"/>
    <w:rsid w:val="00F33846"/>
    <w:rsid w:val="00F37EFA"/>
    <w:rsid w:val="00F40EA7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2E9F"/>
    <w:rsid w:val="00F63348"/>
    <w:rsid w:val="00F657EF"/>
    <w:rsid w:val="00F669C4"/>
    <w:rsid w:val="00F72E08"/>
    <w:rsid w:val="00F74A9C"/>
    <w:rsid w:val="00F776BA"/>
    <w:rsid w:val="00F86564"/>
    <w:rsid w:val="00F86901"/>
    <w:rsid w:val="00F947E8"/>
    <w:rsid w:val="00F979E9"/>
    <w:rsid w:val="00FA424C"/>
    <w:rsid w:val="00FB2766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e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2EF6433-923F-40A2-A8F2-35667B32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2111</TotalTime>
  <Pages>9</Pages>
  <Words>630</Words>
  <Characters>3776</Characters>
  <Application>Microsoft Office Word</Application>
  <DocSecurity>0</DocSecurity>
  <Lines>236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495</cp:revision>
  <cp:lastPrinted>2014-03-19T20:37:00Z</cp:lastPrinted>
  <dcterms:created xsi:type="dcterms:W3CDTF">2012-10-02T17:56:00Z</dcterms:created>
  <dcterms:modified xsi:type="dcterms:W3CDTF">2020-12-21T20:07:00Z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