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97CC" w14:textId="77777777" w:rsidR="00D34CA3" w:rsidRPr="00183207" w:rsidRDefault="00D34CA3" w:rsidP="00A146C0">
      <w:pPr>
        <w:pStyle w:val="Heading2"/>
        <w:keepNext/>
        <w:tabs>
          <w:tab w:val="left" w:pos="0"/>
          <w:tab w:val="left" w:pos="720"/>
          <w:tab w:val="left" w:pos="1440"/>
          <w:tab w:val="left" w:pos="2160"/>
        </w:tabs>
        <w:suppressAutoHyphens/>
        <w:spacing w:after="60" w:line="20" w:lineRule="atLeast"/>
        <w:jc w:val="center"/>
        <w:rPr>
          <w:rFonts w:ascii="Arial" w:hAnsi="Arial" w:cs="Arial"/>
          <w:b/>
          <w:bCs/>
          <w:sz w:val="28"/>
          <w:szCs w:val="28"/>
        </w:rPr>
      </w:pPr>
      <w:r w:rsidRPr="00183207">
        <w:rPr>
          <w:rFonts w:ascii="Arial" w:hAnsi="Arial" w:cs="Arial"/>
          <w:b/>
          <w:bCs/>
          <w:sz w:val="28"/>
          <w:szCs w:val="28"/>
        </w:rPr>
        <w:t>ECE 6382</w:t>
      </w:r>
    </w:p>
    <w:p w14:paraId="05C24F0B" w14:textId="77777777" w:rsidR="00830F26" w:rsidRPr="00183207" w:rsidRDefault="00830F26" w:rsidP="00FD3877">
      <w:pPr>
        <w:pStyle w:val="Heading2"/>
        <w:keepNext/>
        <w:tabs>
          <w:tab w:val="left" w:pos="0"/>
          <w:tab w:val="left" w:pos="720"/>
          <w:tab w:val="left" w:pos="1440"/>
          <w:tab w:val="left" w:pos="2160"/>
        </w:tabs>
        <w:suppressAutoHyphens/>
        <w:spacing w:line="20" w:lineRule="atLeast"/>
        <w:jc w:val="center"/>
        <w:rPr>
          <w:rFonts w:ascii="Arial" w:hAnsi="Arial" w:cs="Arial"/>
          <w:b/>
          <w:bCs/>
        </w:rPr>
      </w:pPr>
      <w:r w:rsidRPr="00183207">
        <w:rPr>
          <w:rFonts w:ascii="Arial" w:hAnsi="Arial" w:cs="Arial"/>
          <w:b/>
          <w:bCs/>
          <w:sz w:val="28"/>
          <w:szCs w:val="28"/>
        </w:rPr>
        <w:t>Engineering Analysis</w:t>
      </w:r>
      <w:r w:rsidR="00D34CA3" w:rsidRPr="00183207">
        <w:rPr>
          <w:rFonts w:ascii="Arial" w:hAnsi="Arial" w:cs="Arial"/>
          <w:b/>
          <w:bCs/>
          <w:sz w:val="28"/>
          <w:szCs w:val="28"/>
        </w:rPr>
        <w:t xml:space="preserve"> I</w:t>
      </w:r>
      <w:r w:rsidR="00D34CA3" w:rsidRPr="00183207">
        <w:rPr>
          <w:rFonts w:ascii="Arial" w:hAnsi="Arial" w:cs="Arial"/>
          <w:b/>
          <w:bCs/>
        </w:rPr>
        <w:br/>
      </w:r>
    </w:p>
    <w:p w14:paraId="0A5F1BFC" w14:textId="7C567E69" w:rsidR="00CC4877" w:rsidRPr="00183207" w:rsidRDefault="00D34CA3" w:rsidP="00A146C0">
      <w:pPr>
        <w:pStyle w:val="Heading2"/>
        <w:keepNext/>
        <w:tabs>
          <w:tab w:val="left" w:pos="0"/>
          <w:tab w:val="left" w:pos="720"/>
          <w:tab w:val="left" w:pos="1440"/>
          <w:tab w:val="left" w:pos="2160"/>
        </w:tabs>
        <w:suppressAutoHyphens/>
        <w:spacing w:after="60" w:line="20" w:lineRule="atLeast"/>
        <w:jc w:val="center"/>
        <w:rPr>
          <w:rFonts w:ascii="Arial" w:hAnsi="Arial" w:cs="Arial"/>
          <w:b/>
          <w:bCs/>
        </w:rPr>
      </w:pPr>
      <w:r w:rsidRPr="00183207">
        <w:rPr>
          <w:rFonts w:ascii="Arial" w:hAnsi="Arial" w:cs="Arial"/>
          <w:b/>
          <w:bCs/>
        </w:rPr>
        <w:t xml:space="preserve">Fall </w:t>
      </w:r>
      <w:r w:rsidR="00BA6F3B" w:rsidRPr="00183207">
        <w:rPr>
          <w:rFonts w:ascii="Arial" w:hAnsi="Arial" w:cs="Arial"/>
          <w:b/>
          <w:bCs/>
        </w:rPr>
        <w:t>20</w:t>
      </w:r>
      <w:r w:rsidR="005970B3">
        <w:rPr>
          <w:rFonts w:ascii="Arial" w:hAnsi="Arial" w:cs="Arial"/>
          <w:b/>
          <w:bCs/>
        </w:rPr>
        <w:t>2</w:t>
      </w:r>
      <w:r w:rsidR="008E3294">
        <w:rPr>
          <w:rFonts w:ascii="Arial" w:hAnsi="Arial" w:cs="Arial"/>
          <w:b/>
          <w:bCs/>
        </w:rPr>
        <w:t>3</w:t>
      </w:r>
      <w:r w:rsidRPr="00183207">
        <w:rPr>
          <w:rFonts w:ascii="Arial" w:hAnsi="Arial" w:cs="Arial"/>
          <w:b/>
          <w:bCs/>
        </w:rPr>
        <w:t xml:space="preserve"> </w:t>
      </w:r>
    </w:p>
    <w:p w14:paraId="7DC154DB" w14:textId="4D617F3F" w:rsidR="00D34CA3" w:rsidRDefault="00CC4877" w:rsidP="00CC4877">
      <w:pPr>
        <w:pStyle w:val="Heading2"/>
        <w:keepNext/>
        <w:tabs>
          <w:tab w:val="left" w:pos="0"/>
          <w:tab w:val="left" w:pos="720"/>
          <w:tab w:val="left" w:pos="1440"/>
          <w:tab w:val="left" w:pos="2160"/>
        </w:tabs>
        <w:suppressAutoHyphens/>
        <w:spacing w:after="120" w:line="20" w:lineRule="atLeast"/>
        <w:jc w:val="center"/>
        <w:rPr>
          <w:rFonts w:ascii="Arial" w:hAnsi="Arial" w:cs="Arial"/>
          <w:b/>
          <w:bCs/>
        </w:rPr>
      </w:pPr>
      <w:r w:rsidRPr="00183207">
        <w:rPr>
          <w:rFonts w:ascii="Arial" w:hAnsi="Arial" w:cs="Arial"/>
          <w:b/>
          <w:bCs/>
        </w:rPr>
        <w:t xml:space="preserve">Section </w:t>
      </w:r>
      <w:r w:rsidR="00AC187C">
        <w:rPr>
          <w:rFonts w:ascii="Arial" w:hAnsi="Arial" w:cs="Arial"/>
          <w:b/>
          <w:bCs/>
        </w:rPr>
        <w:t>1</w:t>
      </w:r>
      <w:r w:rsidR="008E3294">
        <w:rPr>
          <w:rFonts w:ascii="Arial" w:hAnsi="Arial" w:cs="Arial"/>
          <w:b/>
          <w:bCs/>
        </w:rPr>
        <w:t>5465</w:t>
      </w:r>
    </w:p>
    <w:p w14:paraId="7CE14C3E" w14:textId="77777777" w:rsidR="004C298E" w:rsidRDefault="004C298E" w:rsidP="004C298E">
      <w:pPr>
        <w:tabs>
          <w:tab w:val="left" w:pos="9360"/>
        </w:tabs>
        <w:spacing w:after="120" w:line="20" w:lineRule="atLeast"/>
        <w:jc w:val="center"/>
        <w:rPr>
          <w:rFonts w:ascii="Arial" w:hAnsi="Arial" w:cs="Arial"/>
          <w:b/>
          <w:color w:val="FF0000"/>
        </w:rPr>
      </w:pPr>
    </w:p>
    <w:p w14:paraId="02745688" w14:textId="560D9C59" w:rsidR="00792770" w:rsidRPr="0061537E" w:rsidRDefault="00104A0B" w:rsidP="00792770">
      <w:r w:rsidRPr="00D826E9">
        <w:rPr>
          <w:rFonts w:ascii="Arial" w:hAnsi="Arial" w:cs="Arial"/>
          <w:b/>
        </w:rPr>
        <w:t>Class Time:</w:t>
      </w:r>
      <w:r w:rsidR="00792770" w:rsidRPr="0061537E">
        <w:t xml:space="preserve"> M, W </w:t>
      </w:r>
      <w:r w:rsidR="00D52054">
        <w:t>5:30</w:t>
      </w:r>
      <w:r w:rsidR="00792770" w:rsidRPr="0061537E">
        <w:t xml:space="preserve"> – </w:t>
      </w:r>
      <w:r w:rsidR="00D52054">
        <w:t>7:0</w:t>
      </w:r>
      <w:r w:rsidR="00792770" w:rsidRPr="0061537E">
        <w:t xml:space="preserve">0 pm, </w:t>
      </w:r>
      <w:r w:rsidR="00AC187C">
        <w:t>E220</w:t>
      </w:r>
      <w:r w:rsidR="00E0187A">
        <w:t>-D3</w:t>
      </w:r>
      <w:r w:rsidR="00792770" w:rsidRPr="0061537E">
        <w:t>.</w:t>
      </w:r>
    </w:p>
    <w:p w14:paraId="442859ED" w14:textId="77777777" w:rsidR="00792770" w:rsidRPr="0061537E" w:rsidRDefault="00792770" w:rsidP="00792770"/>
    <w:p w14:paraId="5B0EAD9E" w14:textId="77777777" w:rsidR="00FD27CB" w:rsidRDefault="00104A0B" w:rsidP="00C12059">
      <w:pPr>
        <w:jc w:val="both"/>
        <w:rPr>
          <w:rFonts w:ascii="Arial" w:hAnsi="Arial" w:cs="Arial"/>
          <w:b/>
        </w:rPr>
      </w:pPr>
      <w:r w:rsidRPr="00D826E9">
        <w:rPr>
          <w:rFonts w:ascii="Arial" w:hAnsi="Arial" w:cs="Arial"/>
          <w:b/>
        </w:rPr>
        <w:t>Instructor</w:t>
      </w:r>
    </w:p>
    <w:p w14:paraId="5D27730B" w14:textId="57479905" w:rsidR="00792770" w:rsidRDefault="00792770" w:rsidP="00C12059">
      <w:pPr>
        <w:jc w:val="both"/>
      </w:pPr>
      <w:r w:rsidRPr="0061537E">
        <w:t>David R. Jackson. Office: W318-D3; phone: 713-743-4426; fax: 713-743-4444; email: djackson@uh.edu. Office</w:t>
      </w:r>
      <w:r w:rsidR="00EA618C">
        <w:t xml:space="preserve"> </w:t>
      </w:r>
      <w:r w:rsidRPr="0061537E">
        <w:t xml:space="preserve">hours will be posted on the </w:t>
      </w:r>
      <w:r w:rsidR="008E3294">
        <w:t>Canvas</w:t>
      </w:r>
      <w:r>
        <w:t xml:space="preserve"> site</w:t>
      </w:r>
      <w:r w:rsidRPr="0061537E">
        <w:t xml:space="preserve"> and on the instructor’s door. </w:t>
      </w:r>
    </w:p>
    <w:p w14:paraId="4D75555F" w14:textId="77777777" w:rsidR="00792770" w:rsidRDefault="00792770" w:rsidP="00792770">
      <w:pPr>
        <w:jc w:val="both"/>
      </w:pPr>
    </w:p>
    <w:p w14:paraId="2958F854" w14:textId="77777777" w:rsidR="006C03CC" w:rsidRDefault="00104A0B" w:rsidP="006C03CC">
      <w:pPr>
        <w:tabs>
          <w:tab w:val="left" w:pos="720"/>
          <w:tab w:val="left" w:pos="1440"/>
          <w:tab w:val="left" w:pos="2160"/>
          <w:tab w:val="left" w:pos="2880"/>
          <w:tab w:val="left" w:pos="9360"/>
        </w:tabs>
        <w:suppressAutoHyphens/>
        <w:spacing w:after="60" w:line="20" w:lineRule="atLeast"/>
        <w:rPr>
          <w:rFonts w:ascii="Arial" w:hAnsi="Arial" w:cs="Arial"/>
          <w:b/>
        </w:rPr>
      </w:pPr>
      <w:r w:rsidRPr="00D826E9">
        <w:rPr>
          <w:rFonts w:ascii="Arial" w:hAnsi="Arial" w:cs="Arial"/>
          <w:b/>
        </w:rPr>
        <w:t>Prerequisites</w:t>
      </w:r>
    </w:p>
    <w:p w14:paraId="553B67AF" w14:textId="77777777" w:rsidR="00792770" w:rsidRPr="00CC4877" w:rsidRDefault="00792770" w:rsidP="00792770">
      <w:pPr>
        <w:tabs>
          <w:tab w:val="left" w:pos="720"/>
          <w:tab w:val="left" w:pos="1440"/>
          <w:tab w:val="left" w:pos="2160"/>
          <w:tab w:val="left" w:pos="2880"/>
          <w:tab w:val="left" w:pos="9360"/>
        </w:tabs>
        <w:suppressAutoHyphens/>
        <w:spacing w:after="120" w:line="20" w:lineRule="atLeast"/>
        <w:rPr>
          <w:rFonts w:ascii="Bradley Hand ITC" w:hAnsi="Bradley Hand ITC" w:cs="Bradley Hand ITC"/>
          <w:b/>
          <w:bCs/>
        </w:rPr>
      </w:pPr>
      <w:r w:rsidRPr="00792770">
        <w:rPr>
          <w:bCs/>
        </w:rPr>
        <w:t xml:space="preserve">The official prerequisite is the consent of </w:t>
      </w:r>
      <w:r w:rsidR="00D826E9">
        <w:rPr>
          <w:bCs/>
        </w:rPr>
        <w:t xml:space="preserve">the </w:t>
      </w:r>
      <w:r w:rsidRPr="00792770">
        <w:rPr>
          <w:bCs/>
        </w:rPr>
        <w:t>instructor.</w:t>
      </w:r>
      <w:r w:rsidR="006C03CC">
        <w:rPr>
          <w:bCs/>
        </w:rPr>
        <w:t xml:space="preserve"> </w:t>
      </w:r>
      <w:r>
        <w:t xml:space="preserve">A </w:t>
      </w:r>
      <w:r w:rsidR="00702B85">
        <w:t xml:space="preserve">basic </w:t>
      </w:r>
      <w:r>
        <w:t>background in the following areas is assumed:</w:t>
      </w:r>
    </w:p>
    <w:p w14:paraId="6305951D" w14:textId="77777777" w:rsidR="00792770" w:rsidRDefault="00792770" w:rsidP="00792770">
      <w:pPr>
        <w:pStyle w:val="ListParagraph"/>
        <w:numPr>
          <w:ilvl w:val="0"/>
          <w:numId w:val="19"/>
        </w:numPr>
        <w:tabs>
          <w:tab w:val="left" w:pos="9360"/>
        </w:tabs>
        <w:suppressAutoHyphens/>
        <w:spacing w:line="20" w:lineRule="atLeast"/>
        <w:jc w:val="both"/>
      </w:pPr>
      <w:r>
        <w:t>Differential equations</w:t>
      </w:r>
    </w:p>
    <w:p w14:paraId="683672FE" w14:textId="77777777" w:rsidR="00792770" w:rsidRDefault="00792770" w:rsidP="00792770">
      <w:pPr>
        <w:pStyle w:val="ListParagraph"/>
        <w:numPr>
          <w:ilvl w:val="0"/>
          <w:numId w:val="19"/>
        </w:numPr>
        <w:tabs>
          <w:tab w:val="left" w:pos="9360"/>
        </w:tabs>
        <w:suppressAutoHyphens/>
        <w:spacing w:line="20" w:lineRule="atLeast"/>
        <w:jc w:val="both"/>
      </w:pPr>
      <w:r>
        <w:t>Vector calculus</w:t>
      </w:r>
    </w:p>
    <w:p w14:paraId="0BE664FA" w14:textId="77777777" w:rsidR="00792770" w:rsidRDefault="00792770" w:rsidP="00792770">
      <w:pPr>
        <w:pStyle w:val="ListParagraph"/>
        <w:numPr>
          <w:ilvl w:val="0"/>
          <w:numId w:val="19"/>
        </w:numPr>
        <w:tabs>
          <w:tab w:val="left" w:pos="9360"/>
        </w:tabs>
        <w:suppressAutoHyphens/>
        <w:spacing w:line="20" w:lineRule="atLeast"/>
        <w:jc w:val="both"/>
      </w:pPr>
      <w:r>
        <w:t>Linear algebra</w:t>
      </w:r>
    </w:p>
    <w:p w14:paraId="20BC711C" w14:textId="77777777" w:rsidR="00792770" w:rsidRDefault="00792770" w:rsidP="00792770">
      <w:pPr>
        <w:pStyle w:val="ListParagraph"/>
        <w:numPr>
          <w:ilvl w:val="0"/>
          <w:numId w:val="19"/>
        </w:numPr>
        <w:tabs>
          <w:tab w:val="left" w:pos="9360"/>
        </w:tabs>
        <w:suppressAutoHyphens/>
        <w:spacing w:line="20" w:lineRule="atLeast"/>
        <w:jc w:val="both"/>
      </w:pPr>
      <w:r>
        <w:t>Fourier and Laplace transforms</w:t>
      </w:r>
    </w:p>
    <w:p w14:paraId="784C120A" w14:textId="77777777" w:rsidR="00792770" w:rsidRPr="0061537E" w:rsidRDefault="00792770" w:rsidP="00792770"/>
    <w:p w14:paraId="195D05CB" w14:textId="77777777" w:rsidR="00FC6132" w:rsidRPr="001D735E" w:rsidRDefault="00FC6132" w:rsidP="00FC6132">
      <w:pPr>
        <w:spacing w:after="60"/>
        <w:jc w:val="both"/>
        <w:rPr>
          <w:rFonts w:ascii="Arial" w:hAnsi="Arial" w:cs="Arial"/>
          <w:b/>
        </w:rPr>
      </w:pPr>
      <w:r w:rsidRPr="001D735E">
        <w:rPr>
          <w:rFonts w:ascii="Arial" w:hAnsi="Arial" w:cs="Arial"/>
          <w:b/>
        </w:rPr>
        <w:t>Course Goals</w:t>
      </w:r>
    </w:p>
    <w:p w14:paraId="20B3EF7A" w14:textId="77777777" w:rsidR="00FC6132" w:rsidRPr="007B3946" w:rsidRDefault="00FC6132" w:rsidP="00FC6132">
      <w:pPr>
        <w:pStyle w:val="BodyText"/>
        <w:rPr>
          <w:bCs/>
          <w:szCs w:val="24"/>
        </w:rPr>
      </w:pPr>
      <w:r w:rsidRPr="007B3946">
        <w:rPr>
          <w:bCs/>
          <w:szCs w:val="24"/>
        </w:rPr>
        <w:t xml:space="preserve">The </w:t>
      </w:r>
      <w:r>
        <w:rPr>
          <w:bCs/>
          <w:szCs w:val="24"/>
        </w:rPr>
        <w:t>goal</w:t>
      </w:r>
      <w:r w:rsidRPr="007B3946">
        <w:rPr>
          <w:bCs/>
          <w:szCs w:val="24"/>
        </w:rPr>
        <w:t xml:space="preserve"> of this course is to cover </w:t>
      </w:r>
      <w:r>
        <w:rPr>
          <w:bCs/>
          <w:szCs w:val="24"/>
        </w:rPr>
        <w:t xml:space="preserve">some of </w:t>
      </w:r>
      <w:r w:rsidRPr="007B3946">
        <w:rPr>
          <w:bCs/>
          <w:szCs w:val="24"/>
        </w:rPr>
        <w:t xml:space="preserve">the </w:t>
      </w:r>
      <w:r>
        <w:rPr>
          <w:bCs/>
          <w:szCs w:val="24"/>
        </w:rPr>
        <w:t xml:space="preserve">basic concepts and tools of applied mathematical analysis that are common to many areas of engineering and science. </w:t>
      </w:r>
    </w:p>
    <w:p w14:paraId="31F6CDAC" w14:textId="77777777" w:rsidR="00FC6132" w:rsidRDefault="00FC6132" w:rsidP="003B09D3">
      <w:pPr>
        <w:tabs>
          <w:tab w:val="left" w:pos="8370"/>
        </w:tabs>
        <w:spacing w:after="60"/>
        <w:rPr>
          <w:rFonts w:ascii="Arial" w:hAnsi="Arial" w:cs="Arial"/>
          <w:b/>
          <w:bCs/>
        </w:rPr>
      </w:pPr>
    </w:p>
    <w:p w14:paraId="643D1BB8" w14:textId="77777777" w:rsidR="00FC6132" w:rsidRPr="00D826E9" w:rsidRDefault="00FC6132" w:rsidP="00FC6132">
      <w:pPr>
        <w:pStyle w:val="Heading4"/>
        <w:keepNext/>
        <w:tabs>
          <w:tab w:val="left" w:pos="1440"/>
          <w:tab w:val="left" w:pos="9360"/>
        </w:tabs>
        <w:suppressAutoHyphens/>
        <w:spacing w:after="120" w:line="20" w:lineRule="atLeast"/>
        <w:jc w:val="both"/>
        <w:rPr>
          <w:rFonts w:ascii="Arial" w:hAnsi="Arial" w:cs="Arial"/>
          <w:b/>
          <w:bCs/>
        </w:rPr>
      </w:pPr>
      <w:r w:rsidRPr="00D826E9">
        <w:rPr>
          <w:rFonts w:ascii="Arial" w:hAnsi="Arial" w:cs="Arial"/>
          <w:b/>
          <w:bCs/>
        </w:rPr>
        <w:t>Course Content</w:t>
      </w:r>
    </w:p>
    <w:p w14:paraId="175D52B0" w14:textId="77777777" w:rsidR="00FC6132" w:rsidRDefault="00FC6132" w:rsidP="00FC6132">
      <w:pPr>
        <w:widowControl/>
        <w:numPr>
          <w:ilvl w:val="0"/>
          <w:numId w:val="20"/>
        </w:numPr>
        <w:tabs>
          <w:tab w:val="clear" w:pos="360"/>
        </w:tabs>
        <w:autoSpaceDE/>
        <w:autoSpaceDN/>
        <w:adjustRightInd/>
        <w:ind w:left="1080"/>
      </w:pPr>
      <w:r>
        <w:t>Complex function theory</w:t>
      </w:r>
    </w:p>
    <w:p w14:paraId="7239F28A" w14:textId="77777777" w:rsidR="00FC6132" w:rsidRDefault="00FC6132" w:rsidP="00FC6132">
      <w:pPr>
        <w:widowControl/>
        <w:numPr>
          <w:ilvl w:val="0"/>
          <w:numId w:val="20"/>
        </w:numPr>
        <w:tabs>
          <w:tab w:val="clear" w:pos="360"/>
        </w:tabs>
        <w:autoSpaceDE/>
        <w:autoSpaceDN/>
        <w:adjustRightInd/>
        <w:ind w:left="1080"/>
      </w:pPr>
      <w:r>
        <w:t xml:space="preserve">Gamma function </w:t>
      </w:r>
    </w:p>
    <w:p w14:paraId="341A98B6" w14:textId="77777777" w:rsidR="00FC6132" w:rsidRPr="0061537E" w:rsidRDefault="00FC6132" w:rsidP="00FC6132">
      <w:pPr>
        <w:widowControl/>
        <w:numPr>
          <w:ilvl w:val="0"/>
          <w:numId w:val="20"/>
        </w:numPr>
        <w:tabs>
          <w:tab w:val="clear" w:pos="360"/>
        </w:tabs>
        <w:autoSpaceDE/>
        <w:autoSpaceDN/>
        <w:adjustRightInd/>
        <w:ind w:left="1080"/>
      </w:pPr>
      <w:r>
        <w:t>Asymptotic series</w:t>
      </w:r>
    </w:p>
    <w:p w14:paraId="7B614C44" w14:textId="77777777" w:rsidR="00FC6132" w:rsidRPr="0061537E" w:rsidRDefault="00FC6132" w:rsidP="00FC6132">
      <w:pPr>
        <w:widowControl/>
        <w:numPr>
          <w:ilvl w:val="0"/>
          <w:numId w:val="20"/>
        </w:numPr>
        <w:tabs>
          <w:tab w:val="clear" w:pos="360"/>
        </w:tabs>
        <w:autoSpaceDE/>
        <w:autoSpaceDN/>
        <w:adjustRightInd/>
        <w:ind w:left="1080"/>
      </w:pPr>
      <w:r>
        <w:t xml:space="preserve">Asymptotic evaluation of integrals </w:t>
      </w:r>
    </w:p>
    <w:p w14:paraId="5EB7B7D9" w14:textId="77777777" w:rsidR="00FC6132" w:rsidRDefault="00FC6132" w:rsidP="00FC6132">
      <w:pPr>
        <w:widowControl/>
        <w:numPr>
          <w:ilvl w:val="0"/>
          <w:numId w:val="20"/>
        </w:numPr>
        <w:tabs>
          <w:tab w:val="clear" w:pos="360"/>
        </w:tabs>
        <w:autoSpaceDE/>
        <w:autoSpaceDN/>
        <w:adjustRightInd/>
        <w:ind w:left="1080"/>
      </w:pPr>
      <w:r>
        <w:t xml:space="preserve">Sturm-Liouville theory </w:t>
      </w:r>
    </w:p>
    <w:p w14:paraId="5299F186" w14:textId="4055A70A" w:rsidR="008E3294" w:rsidRDefault="008E3294" w:rsidP="008E3294">
      <w:pPr>
        <w:widowControl/>
        <w:numPr>
          <w:ilvl w:val="0"/>
          <w:numId w:val="20"/>
        </w:numPr>
        <w:tabs>
          <w:tab w:val="clear" w:pos="360"/>
        </w:tabs>
        <w:autoSpaceDE/>
        <w:autoSpaceDN/>
        <w:adjustRightInd/>
        <w:ind w:left="1080"/>
      </w:pPr>
      <w:r>
        <w:t>Green’s functions</w:t>
      </w:r>
    </w:p>
    <w:p w14:paraId="4914F671" w14:textId="77777777" w:rsidR="00FC6132" w:rsidRDefault="00FC6132" w:rsidP="00FC6132">
      <w:pPr>
        <w:widowControl/>
        <w:numPr>
          <w:ilvl w:val="0"/>
          <w:numId w:val="20"/>
        </w:numPr>
        <w:tabs>
          <w:tab w:val="clear" w:pos="360"/>
        </w:tabs>
        <w:autoSpaceDE/>
        <w:autoSpaceDN/>
        <w:adjustRightInd/>
        <w:ind w:left="1080"/>
      </w:pPr>
      <w:r>
        <w:t xml:space="preserve">Special functions and applications </w:t>
      </w:r>
    </w:p>
    <w:p w14:paraId="48DA46EF" w14:textId="77777777" w:rsidR="00FC6132" w:rsidRDefault="00FC6132" w:rsidP="003B09D3">
      <w:pPr>
        <w:tabs>
          <w:tab w:val="left" w:pos="8370"/>
        </w:tabs>
        <w:spacing w:after="60"/>
        <w:rPr>
          <w:rFonts w:ascii="Arial" w:hAnsi="Arial" w:cs="Arial"/>
          <w:b/>
          <w:bCs/>
        </w:rPr>
      </w:pPr>
    </w:p>
    <w:p w14:paraId="78E029D2" w14:textId="21BB83EF" w:rsidR="00792770" w:rsidRPr="00D826E9" w:rsidRDefault="00104A0B" w:rsidP="003B09D3">
      <w:pPr>
        <w:tabs>
          <w:tab w:val="left" w:pos="8370"/>
        </w:tabs>
        <w:spacing w:after="60"/>
        <w:rPr>
          <w:rFonts w:ascii="Arial" w:hAnsi="Arial" w:cs="Arial"/>
        </w:rPr>
      </w:pPr>
      <w:r w:rsidRPr="00D826E9">
        <w:rPr>
          <w:rFonts w:ascii="Arial" w:hAnsi="Arial" w:cs="Arial"/>
          <w:b/>
          <w:bCs/>
        </w:rPr>
        <w:t xml:space="preserve">Class </w:t>
      </w:r>
      <w:r w:rsidR="008E3294">
        <w:rPr>
          <w:rFonts w:ascii="Arial" w:hAnsi="Arial" w:cs="Arial"/>
          <w:b/>
          <w:bCs/>
        </w:rPr>
        <w:t>Canvas</w:t>
      </w:r>
      <w:r w:rsidRPr="00D826E9">
        <w:rPr>
          <w:rFonts w:ascii="Arial" w:hAnsi="Arial" w:cs="Arial"/>
          <w:b/>
          <w:bCs/>
        </w:rPr>
        <w:t xml:space="preserve"> Site</w:t>
      </w:r>
      <w:r w:rsidR="00792770" w:rsidRPr="00D826E9">
        <w:rPr>
          <w:rFonts w:ascii="Arial" w:hAnsi="Arial" w:cs="Arial"/>
        </w:rPr>
        <w:t xml:space="preserve">  </w:t>
      </w:r>
    </w:p>
    <w:p w14:paraId="4AB145D0" w14:textId="12101E6B" w:rsidR="00792770" w:rsidRDefault="00792770" w:rsidP="00792770">
      <w:pPr>
        <w:pStyle w:val="BodyText"/>
        <w:rPr>
          <w:rFonts w:eastAsia="Calibri"/>
          <w:szCs w:val="24"/>
        </w:rPr>
      </w:pPr>
      <w:r w:rsidRPr="0061537E">
        <w:rPr>
          <w:szCs w:val="24"/>
        </w:rPr>
        <w:t>Th</w:t>
      </w:r>
      <w:r>
        <w:rPr>
          <w:szCs w:val="24"/>
        </w:rPr>
        <w:t>is</w:t>
      </w:r>
      <w:r w:rsidRPr="0061537E">
        <w:rPr>
          <w:szCs w:val="24"/>
        </w:rPr>
        <w:t xml:space="preserve"> class will use </w:t>
      </w:r>
      <w:r w:rsidR="008E3294">
        <w:rPr>
          <w:szCs w:val="24"/>
        </w:rPr>
        <w:t>the class Canvas</w:t>
      </w:r>
      <w:r w:rsidRPr="0061537E">
        <w:rPr>
          <w:szCs w:val="24"/>
        </w:rPr>
        <w:t xml:space="preserve"> </w:t>
      </w:r>
      <w:r w:rsidR="008E3294">
        <w:rPr>
          <w:szCs w:val="24"/>
        </w:rPr>
        <w:t xml:space="preserve">site </w:t>
      </w:r>
      <w:r w:rsidRPr="0061537E">
        <w:rPr>
          <w:szCs w:val="24"/>
        </w:rPr>
        <w:t xml:space="preserve">as the official site for the distribution of </w:t>
      </w:r>
      <w:proofErr w:type="gramStart"/>
      <w:r>
        <w:rPr>
          <w:szCs w:val="24"/>
        </w:rPr>
        <w:t xml:space="preserve">all </w:t>
      </w:r>
      <w:r w:rsidRPr="0061537E">
        <w:rPr>
          <w:szCs w:val="24"/>
        </w:rPr>
        <w:t>of</w:t>
      </w:r>
      <w:proofErr w:type="gramEnd"/>
      <w:r w:rsidRPr="0061537E">
        <w:rPr>
          <w:szCs w:val="24"/>
        </w:rPr>
        <w:t xml:space="preserve"> the class material, including the class lecture notes, homework, project, </w:t>
      </w:r>
      <w:r>
        <w:rPr>
          <w:szCs w:val="24"/>
        </w:rPr>
        <w:t xml:space="preserve">handouts, </w:t>
      </w:r>
      <w:r w:rsidRPr="0061537E">
        <w:rPr>
          <w:szCs w:val="24"/>
        </w:rPr>
        <w:t xml:space="preserve">and other material. In addition, any important announcements that pertain to the class will be put there in the “Announcements” section of the site. You are responsible for all messages that are placed </w:t>
      </w:r>
      <w:r>
        <w:rPr>
          <w:szCs w:val="24"/>
        </w:rPr>
        <w:t>there</w:t>
      </w:r>
      <w:r w:rsidRPr="0061537E">
        <w:rPr>
          <w:szCs w:val="24"/>
        </w:rPr>
        <w:t xml:space="preserve">.  Therefore, it is your responsibility to check the </w:t>
      </w:r>
      <w:r w:rsidR="008E3294">
        <w:rPr>
          <w:szCs w:val="24"/>
        </w:rPr>
        <w:t>Canvas</w:t>
      </w:r>
      <w:r>
        <w:rPr>
          <w:szCs w:val="24"/>
        </w:rPr>
        <w:t xml:space="preserve"> site</w:t>
      </w:r>
      <w:r w:rsidRPr="0061537E">
        <w:rPr>
          <w:szCs w:val="24"/>
        </w:rPr>
        <w:t xml:space="preserve"> often. There is also a public-domain website for the course that has </w:t>
      </w:r>
      <w:proofErr w:type="gramStart"/>
      <w:r w:rsidRPr="0061537E">
        <w:rPr>
          <w:szCs w:val="24"/>
        </w:rPr>
        <w:t>all of</w:t>
      </w:r>
      <w:proofErr w:type="gramEnd"/>
      <w:r w:rsidRPr="0061537E">
        <w:rPr>
          <w:szCs w:val="24"/>
        </w:rPr>
        <w:t xml:space="preserve"> the class notes from the prev</w:t>
      </w:r>
      <w:r>
        <w:rPr>
          <w:szCs w:val="24"/>
        </w:rPr>
        <w:t xml:space="preserve">ious time the class was taught. </w:t>
      </w:r>
      <w:r w:rsidRPr="0061537E">
        <w:rPr>
          <w:szCs w:val="24"/>
        </w:rPr>
        <w:t xml:space="preserve">The website is: </w:t>
      </w:r>
      <w:r w:rsidR="005970B3" w:rsidRPr="00E0187A">
        <w:rPr>
          <w:rFonts w:eastAsia="Calibri"/>
          <w:szCs w:val="24"/>
        </w:rPr>
        <w:t>http://courses.egr.uh.edu/ECE/ECE6382/</w:t>
      </w:r>
      <w:r>
        <w:rPr>
          <w:rFonts w:eastAsia="Calibri"/>
          <w:szCs w:val="24"/>
        </w:rPr>
        <w:t>.</w:t>
      </w:r>
    </w:p>
    <w:p w14:paraId="0DD02564" w14:textId="77777777" w:rsidR="005970B3" w:rsidRPr="00A76D29" w:rsidRDefault="005970B3" w:rsidP="00792770">
      <w:pPr>
        <w:pStyle w:val="BodyText"/>
        <w:rPr>
          <w:szCs w:val="24"/>
        </w:rPr>
      </w:pPr>
    </w:p>
    <w:p w14:paraId="0537253B" w14:textId="77777777" w:rsidR="00D34CA3" w:rsidRPr="00753856" w:rsidRDefault="00104A0B" w:rsidP="003B09D3">
      <w:pPr>
        <w:tabs>
          <w:tab w:val="left" w:pos="8370"/>
        </w:tabs>
        <w:spacing w:after="60"/>
        <w:rPr>
          <w:rFonts w:ascii="Arial" w:hAnsi="Arial" w:cs="Arial"/>
          <w:b/>
          <w:bCs/>
          <w:u w:val="single"/>
        </w:rPr>
      </w:pPr>
      <w:r w:rsidRPr="00753856">
        <w:rPr>
          <w:rFonts w:ascii="Arial" w:hAnsi="Arial" w:cs="Arial"/>
          <w:b/>
          <w:bCs/>
          <w:u w:val="single"/>
        </w:rPr>
        <w:lastRenderedPageBreak/>
        <w:t>Required Texts</w:t>
      </w:r>
    </w:p>
    <w:p w14:paraId="2F9BE8E1" w14:textId="77777777" w:rsidR="00D34CA3" w:rsidRDefault="00D34CA3" w:rsidP="0038329B">
      <w:pPr>
        <w:tabs>
          <w:tab w:val="left" w:pos="9360"/>
        </w:tabs>
        <w:suppressAutoHyphens/>
        <w:spacing w:line="20" w:lineRule="atLeast"/>
        <w:jc w:val="both"/>
        <w:rPr>
          <w:color w:val="000000"/>
        </w:rPr>
      </w:pPr>
      <w:r>
        <w:rPr>
          <w:rFonts w:ascii="Times-Roman" w:hAnsi="Times-Roman" w:cs="Times-Roman"/>
        </w:rPr>
        <w:t>G.</w:t>
      </w:r>
      <w:r w:rsidR="00BA6F3B">
        <w:rPr>
          <w:rFonts w:ascii="Times-Roman" w:hAnsi="Times-Roman" w:cs="Times-Roman"/>
        </w:rPr>
        <w:t xml:space="preserve"> </w:t>
      </w:r>
      <w:r>
        <w:rPr>
          <w:rFonts w:ascii="Times-Roman" w:hAnsi="Times-Roman" w:cs="Times-Roman"/>
        </w:rPr>
        <w:t>B. Arfken</w:t>
      </w:r>
      <w:r w:rsidR="00D03472">
        <w:rPr>
          <w:rFonts w:ascii="Times-Roman" w:hAnsi="Times-Roman" w:cs="Times-Roman"/>
        </w:rPr>
        <w:t xml:space="preserve">, </w:t>
      </w:r>
      <w:r>
        <w:rPr>
          <w:rFonts w:ascii="Times-Roman" w:hAnsi="Times-Roman" w:cs="Times-Roman"/>
        </w:rPr>
        <w:t>H.</w:t>
      </w:r>
      <w:r w:rsidR="00BA6F3B">
        <w:rPr>
          <w:rFonts w:ascii="Times-Roman" w:hAnsi="Times-Roman" w:cs="Times-Roman"/>
        </w:rPr>
        <w:t xml:space="preserve"> </w:t>
      </w:r>
      <w:r>
        <w:rPr>
          <w:rFonts w:ascii="Times-Roman" w:hAnsi="Times-Roman" w:cs="Times-Roman"/>
        </w:rPr>
        <w:t>J. Weber</w:t>
      </w:r>
      <w:r>
        <w:rPr>
          <w:color w:val="000000"/>
        </w:rPr>
        <w:t>,</w:t>
      </w:r>
      <w:r w:rsidR="00D03472">
        <w:rPr>
          <w:color w:val="000000"/>
        </w:rPr>
        <w:t xml:space="preserve"> and F.</w:t>
      </w:r>
      <w:r w:rsidR="00BA6F3B">
        <w:rPr>
          <w:color w:val="000000"/>
        </w:rPr>
        <w:t xml:space="preserve"> </w:t>
      </w:r>
      <w:r w:rsidR="00D03472">
        <w:rPr>
          <w:color w:val="000000"/>
        </w:rPr>
        <w:t>E. Harris,</w:t>
      </w:r>
      <w:r>
        <w:rPr>
          <w:color w:val="000000"/>
        </w:rPr>
        <w:t xml:space="preserve"> </w:t>
      </w:r>
      <w:r>
        <w:rPr>
          <w:i/>
          <w:iCs/>
          <w:color w:val="000000"/>
        </w:rPr>
        <w:t>Mathematical Methods for Physicists</w:t>
      </w:r>
      <w:r>
        <w:rPr>
          <w:color w:val="000000"/>
        </w:rPr>
        <w:t xml:space="preserve">, </w:t>
      </w:r>
      <w:r w:rsidR="00D03472">
        <w:rPr>
          <w:color w:val="000000"/>
        </w:rPr>
        <w:t>7</w:t>
      </w:r>
      <w:r>
        <w:rPr>
          <w:color w:val="000000"/>
          <w:vertAlign w:val="superscript"/>
        </w:rPr>
        <w:t>th</w:t>
      </w:r>
      <w:r>
        <w:rPr>
          <w:color w:val="000000"/>
        </w:rPr>
        <w:t xml:space="preserve"> Ed., Academic Press, 20</w:t>
      </w:r>
      <w:r w:rsidR="00D03472">
        <w:rPr>
          <w:color w:val="000000"/>
        </w:rPr>
        <w:t>13.</w:t>
      </w:r>
      <w:r>
        <w:rPr>
          <w:color w:val="000000"/>
        </w:rPr>
        <w:t xml:space="preserve"> </w:t>
      </w:r>
    </w:p>
    <w:p w14:paraId="0B41CC2B" w14:textId="77777777" w:rsidR="00CC4877" w:rsidRDefault="00CC4877" w:rsidP="0038329B">
      <w:pPr>
        <w:tabs>
          <w:tab w:val="left" w:pos="9360"/>
        </w:tabs>
        <w:suppressAutoHyphens/>
        <w:spacing w:line="20" w:lineRule="atLeast"/>
        <w:jc w:val="both"/>
        <w:rPr>
          <w:color w:val="000000"/>
        </w:rPr>
      </w:pPr>
    </w:p>
    <w:p w14:paraId="76424B95" w14:textId="77777777" w:rsidR="00C36E18" w:rsidRPr="001D25F4" w:rsidRDefault="00C36E18" w:rsidP="001D25F4">
      <w:pPr>
        <w:tabs>
          <w:tab w:val="left" w:pos="720"/>
          <w:tab w:val="left" w:pos="1440"/>
          <w:tab w:val="left" w:pos="2160"/>
          <w:tab w:val="left" w:pos="2880"/>
          <w:tab w:val="left" w:pos="9360"/>
        </w:tabs>
        <w:suppressAutoHyphens/>
        <w:spacing w:line="20" w:lineRule="atLeast"/>
        <w:ind w:left="1440" w:hanging="1440"/>
        <w:jc w:val="both"/>
        <w:rPr>
          <w:bCs/>
        </w:rPr>
      </w:pPr>
    </w:p>
    <w:p w14:paraId="685A9BA5" w14:textId="77777777" w:rsidR="00D34CA3" w:rsidRDefault="00D34CA3" w:rsidP="00354794">
      <w:pPr>
        <w:tabs>
          <w:tab w:val="left" w:pos="720"/>
          <w:tab w:val="left" w:pos="1440"/>
          <w:tab w:val="left" w:pos="2160"/>
          <w:tab w:val="left" w:pos="2880"/>
          <w:tab w:val="left" w:pos="9360"/>
        </w:tabs>
        <w:suppressAutoHyphens/>
        <w:spacing w:after="240" w:line="20" w:lineRule="atLeast"/>
        <w:ind w:left="1440" w:hanging="1440"/>
        <w:jc w:val="both"/>
        <w:rPr>
          <w:rFonts w:ascii="Arial" w:hAnsi="Arial" w:cs="Arial"/>
          <w:b/>
          <w:bCs/>
          <w:u w:val="single"/>
        </w:rPr>
      </w:pPr>
      <w:r w:rsidRPr="00D826E9">
        <w:rPr>
          <w:rFonts w:ascii="Arial" w:hAnsi="Arial" w:cs="Arial"/>
          <w:b/>
          <w:bCs/>
          <w:u w:val="single"/>
        </w:rPr>
        <w:t>Text</w:t>
      </w:r>
      <w:r w:rsidR="00BA6F3B" w:rsidRPr="00D826E9">
        <w:rPr>
          <w:rFonts w:ascii="Arial" w:hAnsi="Arial" w:cs="Arial"/>
          <w:b/>
          <w:bCs/>
          <w:u w:val="single"/>
        </w:rPr>
        <w:t>s Recommended for Consultation</w:t>
      </w:r>
    </w:p>
    <w:p w14:paraId="77120758" w14:textId="77777777" w:rsidR="00E24794" w:rsidRPr="00D826E9" w:rsidRDefault="00E24794" w:rsidP="00054F08">
      <w:pPr>
        <w:tabs>
          <w:tab w:val="left" w:pos="720"/>
          <w:tab w:val="left" w:pos="1440"/>
          <w:tab w:val="left" w:pos="2160"/>
          <w:tab w:val="left" w:pos="2880"/>
          <w:tab w:val="left" w:pos="9360"/>
        </w:tabs>
        <w:suppressAutoHyphens/>
        <w:spacing w:before="360" w:after="120" w:line="20" w:lineRule="atLeast"/>
        <w:ind w:left="1440" w:hanging="1440"/>
        <w:jc w:val="both"/>
        <w:rPr>
          <w:rFonts w:ascii="Arial" w:hAnsi="Arial" w:cs="Arial"/>
          <w:b/>
          <w:bCs/>
        </w:rPr>
      </w:pPr>
      <w:r w:rsidRPr="00D826E9">
        <w:rPr>
          <w:rFonts w:ascii="Arial" w:hAnsi="Arial" w:cs="Arial"/>
          <w:b/>
          <w:bCs/>
        </w:rPr>
        <w:t>Mathematical Physics</w:t>
      </w:r>
    </w:p>
    <w:p w14:paraId="09B0A539" w14:textId="77777777" w:rsidR="00B4040B" w:rsidRDefault="00B4040B" w:rsidP="0038329B">
      <w:pPr>
        <w:numPr>
          <w:ilvl w:val="0"/>
          <w:numId w:val="14"/>
        </w:numPr>
        <w:tabs>
          <w:tab w:val="left" w:pos="9360"/>
        </w:tabs>
        <w:suppressAutoHyphens/>
        <w:spacing w:after="120" w:line="20" w:lineRule="atLeast"/>
        <w:ind w:left="720"/>
        <w:jc w:val="both"/>
        <w:rPr>
          <w:color w:val="000000"/>
        </w:rPr>
      </w:pPr>
      <w:r>
        <w:rPr>
          <w:color w:val="000000"/>
        </w:rPr>
        <w:t xml:space="preserve">D. G. Dudley, </w:t>
      </w:r>
      <w:r w:rsidRPr="00B4040B">
        <w:rPr>
          <w:i/>
          <w:color w:val="000000"/>
        </w:rPr>
        <w:t>Mathematical Foundations for Electromagnetic Theory</w:t>
      </w:r>
      <w:r>
        <w:rPr>
          <w:color w:val="000000"/>
        </w:rPr>
        <w:t>, IEEE Press, 1994.</w:t>
      </w:r>
    </w:p>
    <w:p w14:paraId="58BF1EB3" w14:textId="77777777" w:rsidR="00B4040B" w:rsidRPr="00B4040B" w:rsidRDefault="00B4040B" w:rsidP="0038329B">
      <w:pPr>
        <w:numPr>
          <w:ilvl w:val="0"/>
          <w:numId w:val="14"/>
        </w:numPr>
        <w:tabs>
          <w:tab w:val="left" w:pos="9360"/>
        </w:tabs>
        <w:suppressAutoHyphens/>
        <w:spacing w:after="120" w:line="20" w:lineRule="atLeast"/>
        <w:ind w:left="720"/>
        <w:jc w:val="both"/>
        <w:rPr>
          <w:color w:val="000000"/>
        </w:rPr>
      </w:pPr>
      <w:r>
        <w:rPr>
          <w:color w:val="000000"/>
        </w:rPr>
        <w:t xml:space="preserve">E. Butkov, </w:t>
      </w:r>
      <w:r w:rsidRPr="00322A86">
        <w:rPr>
          <w:i/>
          <w:color w:val="000000"/>
        </w:rPr>
        <w:t>Mathematical Physics</w:t>
      </w:r>
      <w:r>
        <w:rPr>
          <w:color w:val="000000"/>
        </w:rPr>
        <w:t>, Addison-Wesley, 1968.</w:t>
      </w:r>
    </w:p>
    <w:p w14:paraId="37098C33" w14:textId="77777777" w:rsidR="00D34CA3" w:rsidRDefault="006C7A00" w:rsidP="0038329B">
      <w:pPr>
        <w:numPr>
          <w:ilvl w:val="0"/>
          <w:numId w:val="14"/>
        </w:numPr>
        <w:tabs>
          <w:tab w:val="left" w:pos="9360"/>
        </w:tabs>
        <w:suppressAutoHyphens/>
        <w:spacing w:after="120" w:line="20" w:lineRule="atLeast"/>
        <w:ind w:left="720"/>
        <w:jc w:val="both"/>
        <w:rPr>
          <w:color w:val="000000"/>
        </w:rPr>
      </w:pPr>
      <w:r>
        <w:rPr>
          <w:color w:val="000000"/>
        </w:rPr>
        <w:t xml:space="preserve">P. </w:t>
      </w:r>
      <w:r w:rsidR="00D34CA3">
        <w:rPr>
          <w:color w:val="000000"/>
        </w:rPr>
        <w:t xml:space="preserve">Dennery and </w:t>
      </w:r>
      <w:r>
        <w:rPr>
          <w:color w:val="000000"/>
        </w:rPr>
        <w:t xml:space="preserve">A. </w:t>
      </w:r>
      <w:r w:rsidR="00D34CA3">
        <w:rPr>
          <w:color w:val="000000"/>
        </w:rPr>
        <w:t xml:space="preserve">Kryzwicki, </w:t>
      </w:r>
      <w:r w:rsidR="00D34CA3">
        <w:rPr>
          <w:i/>
          <w:iCs/>
          <w:color w:val="000000"/>
        </w:rPr>
        <w:t>Mathematics for Physicists</w:t>
      </w:r>
      <w:r w:rsidR="00D51F97">
        <w:rPr>
          <w:iCs/>
          <w:color w:val="000000"/>
        </w:rPr>
        <w:t xml:space="preserve">, Dover, 1996. </w:t>
      </w:r>
    </w:p>
    <w:p w14:paraId="04544BD6" w14:textId="77777777" w:rsidR="00D34CA3" w:rsidRDefault="00D34CA3" w:rsidP="0038329B">
      <w:pPr>
        <w:numPr>
          <w:ilvl w:val="0"/>
          <w:numId w:val="14"/>
        </w:numPr>
        <w:tabs>
          <w:tab w:val="left" w:pos="9360"/>
        </w:tabs>
        <w:suppressAutoHyphens/>
        <w:spacing w:after="120" w:line="20" w:lineRule="atLeast"/>
        <w:ind w:left="720"/>
        <w:jc w:val="both"/>
        <w:rPr>
          <w:color w:val="000000"/>
        </w:rPr>
      </w:pPr>
      <w:r>
        <w:rPr>
          <w:color w:val="000000"/>
        </w:rPr>
        <w:t xml:space="preserve">M. L. Boas, </w:t>
      </w:r>
      <w:r w:rsidRPr="00322A86">
        <w:rPr>
          <w:i/>
          <w:color w:val="000000"/>
        </w:rPr>
        <w:t>Mathematical Methods in the Physical Sciences</w:t>
      </w:r>
      <w:r w:rsidR="00CC3DA6" w:rsidRPr="00E24794">
        <w:rPr>
          <w:color w:val="000000"/>
        </w:rPr>
        <w:t>, 3rd. Ed., Wiley, 2005.</w:t>
      </w:r>
    </w:p>
    <w:p w14:paraId="30EDF2E9" w14:textId="77777777" w:rsidR="00D34CA3" w:rsidRDefault="00D34CA3" w:rsidP="0038329B">
      <w:pPr>
        <w:numPr>
          <w:ilvl w:val="0"/>
          <w:numId w:val="14"/>
        </w:numPr>
        <w:tabs>
          <w:tab w:val="left" w:pos="9360"/>
        </w:tabs>
        <w:suppressAutoHyphens/>
        <w:spacing w:after="120" w:line="20" w:lineRule="atLeast"/>
        <w:ind w:left="720"/>
        <w:jc w:val="both"/>
        <w:rPr>
          <w:color w:val="000000"/>
        </w:rPr>
      </w:pPr>
      <w:r>
        <w:rPr>
          <w:color w:val="000000"/>
        </w:rPr>
        <w:t xml:space="preserve">I. Stakgold, </w:t>
      </w:r>
      <w:r w:rsidRPr="00322A86">
        <w:rPr>
          <w:i/>
          <w:color w:val="000000"/>
        </w:rPr>
        <w:t>Boundary Value Problems of Mathematical Physics</w:t>
      </w:r>
      <w:r w:rsidR="00BA6F3B">
        <w:rPr>
          <w:color w:val="000000"/>
        </w:rPr>
        <w:t xml:space="preserve">, </w:t>
      </w:r>
      <w:r w:rsidR="00BA6F3B" w:rsidRPr="00E24794">
        <w:rPr>
          <w:color w:val="000000"/>
        </w:rPr>
        <w:t>Vol. 1</w:t>
      </w:r>
      <w:r w:rsidR="00BA6F3B">
        <w:rPr>
          <w:color w:val="000000"/>
        </w:rPr>
        <w:t xml:space="preserve">, </w:t>
      </w:r>
      <w:r w:rsidR="00322A86">
        <w:rPr>
          <w:color w:val="000000"/>
        </w:rPr>
        <w:t>Society for Industrial and Applied Mathematics (</w:t>
      </w:r>
      <w:r w:rsidR="00F60FC8">
        <w:rPr>
          <w:color w:val="000000"/>
        </w:rPr>
        <w:t>SIAM</w:t>
      </w:r>
      <w:r w:rsidR="00322A86">
        <w:rPr>
          <w:color w:val="000000"/>
        </w:rPr>
        <w:t>)</w:t>
      </w:r>
      <w:r w:rsidR="00F60FC8">
        <w:rPr>
          <w:color w:val="000000"/>
        </w:rPr>
        <w:t xml:space="preserve">, </w:t>
      </w:r>
      <w:r w:rsidR="007C631F">
        <w:rPr>
          <w:color w:val="000000"/>
        </w:rPr>
        <w:t>2000</w:t>
      </w:r>
      <w:r w:rsidR="00F60FC8">
        <w:rPr>
          <w:color w:val="000000"/>
        </w:rPr>
        <w:t xml:space="preserve">. </w:t>
      </w:r>
    </w:p>
    <w:p w14:paraId="338CA7E4" w14:textId="77777777" w:rsidR="009C4AD2" w:rsidRDefault="009C4AD2" w:rsidP="0038329B">
      <w:pPr>
        <w:numPr>
          <w:ilvl w:val="0"/>
          <w:numId w:val="14"/>
        </w:numPr>
        <w:tabs>
          <w:tab w:val="left" w:pos="9360"/>
        </w:tabs>
        <w:suppressAutoHyphens/>
        <w:spacing w:after="120" w:line="20" w:lineRule="atLeast"/>
        <w:ind w:left="720"/>
        <w:jc w:val="both"/>
        <w:rPr>
          <w:color w:val="000000"/>
        </w:rPr>
      </w:pPr>
      <w:r>
        <w:rPr>
          <w:color w:val="000000"/>
        </w:rPr>
        <w:t xml:space="preserve">H. Jeffreys and B. Jeffreys, </w:t>
      </w:r>
      <w:r w:rsidRPr="009C4AD2">
        <w:rPr>
          <w:i/>
          <w:color w:val="000000"/>
        </w:rPr>
        <w:t>Methods of Mathematical Physics</w:t>
      </w:r>
      <w:r>
        <w:rPr>
          <w:color w:val="000000"/>
        </w:rPr>
        <w:t xml:space="preserve">, </w:t>
      </w:r>
      <w:r w:rsidR="003E6C7E">
        <w:rPr>
          <w:color w:val="000000"/>
        </w:rPr>
        <w:t xml:space="preserve">Cambridge University Press, 2001. </w:t>
      </w:r>
    </w:p>
    <w:p w14:paraId="3611A81A" w14:textId="77777777" w:rsidR="00B145B8" w:rsidRDefault="00B145B8" w:rsidP="004B0B2F">
      <w:pPr>
        <w:numPr>
          <w:ilvl w:val="0"/>
          <w:numId w:val="14"/>
        </w:numPr>
        <w:tabs>
          <w:tab w:val="left" w:pos="9360"/>
        </w:tabs>
        <w:suppressAutoHyphens/>
        <w:spacing w:line="20" w:lineRule="atLeast"/>
        <w:ind w:left="720"/>
        <w:jc w:val="both"/>
        <w:rPr>
          <w:color w:val="000000"/>
        </w:rPr>
      </w:pPr>
      <w:r>
        <w:rPr>
          <w:color w:val="000000"/>
        </w:rPr>
        <w:t xml:space="preserve">R. Courant and D. Hilbert, </w:t>
      </w:r>
      <w:r w:rsidRPr="009C4AD2">
        <w:rPr>
          <w:i/>
          <w:color w:val="000000"/>
        </w:rPr>
        <w:t>Methods of Mathematical Physic</w:t>
      </w:r>
      <w:r w:rsidR="009C4AD2" w:rsidRPr="009C4AD2">
        <w:rPr>
          <w:i/>
          <w:color w:val="000000"/>
        </w:rPr>
        <w:t>s</w:t>
      </w:r>
      <w:r>
        <w:rPr>
          <w:color w:val="000000"/>
        </w:rPr>
        <w:t>, (Vols. 1 and 2), Wiley</w:t>
      </w:r>
      <w:r w:rsidR="008A27FB">
        <w:rPr>
          <w:color w:val="000000"/>
        </w:rPr>
        <w:t>-VCH</w:t>
      </w:r>
      <w:r>
        <w:rPr>
          <w:color w:val="000000"/>
        </w:rPr>
        <w:t xml:space="preserve">, 1989.  </w:t>
      </w:r>
    </w:p>
    <w:p w14:paraId="5E6AB1DA" w14:textId="77777777" w:rsidR="004B0B2F" w:rsidRDefault="004B0B2F" w:rsidP="00E24794">
      <w:pPr>
        <w:tabs>
          <w:tab w:val="left" w:pos="720"/>
          <w:tab w:val="left" w:pos="1440"/>
          <w:tab w:val="left" w:pos="2160"/>
          <w:tab w:val="left" w:pos="2880"/>
          <w:tab w:val="left" w:pos="9360"/>
        </w:tabs>
        <w:suppressAutoHyphens/>
        <w:spacing w:after="120" w:line="20" w:lineRule="atLeast"/>
        <w:ind w:left="1440" w:hanging="1440"/>
        <w:jc w:val="both"/>
        <w:rPr>
          <w:rFonts w:ascii="Times-Roman" w:hAnsi="Times-Roman" w:cs="Times-Roman"/>
          <w:b/>
          <w:bCs/>
        </w:rPr>
      </w:pPr>
    </w:p>
    <w:p w14:paraId="3E35F22E" w14:textId="77777777" w:rsidR="00E24794" w:rsidRPr="00D826E9" w:rsidRDefault="00E24794" w:rsidP="00E24794">
      <w:pPr>
        <w:tabs>
          <w:tab w:val="left" w:pos="720"/>
          <w:tab w:val="left" w:pos="1440"/>
          <w:tab w:val="left" w:pos="2160"/>
          <w:tab w:val="left" w:pos="2880"/>
          <w:tab w:val="left" w:pos="9360"/>
        </w:tabs>
        <w:suppressAutoHyphens/>
        <w:spacing w:after="120" w:line="20" w:lineRule="atLeast"/>
        <w:ind w:left="1440" w:hanging="1440"/>
        <w:jc w:val="both"/>
        <w:rPr>
          <w:rFonts w:ascii="Arial" w:hAnsi="Arial" w:cs="Arial"/>
          <w:b/>
          <w:color w:val="000000"/>
        </w:rPr>
      </w:pPr>
      <w:r w:rsidRPr="00D826E9">
        <w:rPr>
          <w:rFonts w:ascii="Arial" w:hAnsi="Arial" w:cs="Arial"/>
          <w:b/>
          <w:bCs/>
        </w:rPr>
        <w:t>Complex</w:t>
      </w:r>
      <w:r w:rsidRPr="00D826E9">
        <w:rPr>
          <w:rFonts w:ascii="Arial" w:hAnsi="Arial" w:cs="Arial"/>
          <w:b/>
          <w:color w:val="000000"/>
        </w:rPr>
        <w:t xml:space="preserve"> Variables</w:t>
      </w:r>
    </w:p>
    <w:p w14:paraId="36989D76" w14:textId="77777777" w:rsidR="00E24794" w:rsidRDefault="00E24794" w:rsidP="0038329B">
      <w:pPr>
        <w:numPr>
          <w:ilvl w:val="0"/>
          <w:numId w:val="16"/>
        </w:numPr>
        <w:tabs>
          <w:tab w:val="left" w:pos="9360"/>
        </w:tabs>
        <w:suppressAutoHyphens/>
        <w:spacing w:after="120" w:line="20" w:lineRule="atLeast"/>
        <w:ind w:left="720"/>
        <w:jc w:val="both"/>
        <w:rPr>
          <w:color w:val="000000"/>
        </w:rPr>
      </w:pPr>
      <w:r>
        <w:rPr>
          <w:color w:val="000000"/>
        </w:rPr>
        <w:t xml:space="preserve">J. W. Brown and R. V. Churchill, </w:t>
      </w:r>
      <w:r w:rsidRPr="004E0692">
        <w:rPr>
          <w:i/>
          <w:color w:val="000000"/>
        </w:rPr>
        <w:t>Complex Variables and Applications</w:t>
      </w:r>
      <w:r w:rsidRPr="00E24794">
        <w:rPr>
          <w:color w:val="000000"/>
        </w:rPr>
        <w:t xml:space="preserve">, McGraw-Hill, </w:t>
      </w:r>
      <w:r w:rsidR="008A6751">
        <w:rPr>
          <w:color w:val="000000"/>
        </w:rPr>
        <w:t xml:space="preserve">9th Ed., </w:t>
      </w:r>
      <w:r w:rsidRPr="00E24794">
        <w:rPr>
          <w:color w:val="000000"/>
        </w:rPr>
        <w:t>2013.</w:t>
      </w:r>
    </w:p>
    <w:p w14:paraId="17DD8E0A" w14:textId="77777777" w:rsidR="00F4642A" w:rsidRDefault="00F4642A" w:rsidP="00D550CE">
      <w:pPr>
        <w:numPr>
          <w:ilvl w:val="0"/>
          <w:numId w:val="16"/>
        </w:numPr>
        <w:tabs>
          <w:tab w:val="left" w:pos="9360"/>
        </w:tabs>
        <w:suppressAutoHyphens/>
        <w:spacing w:after="120" w:line="20" w:lineRule="atLeast"/>
        <w:ind w:left="720"/>
        <w:jc w:val="both"/>
        <w:rPr>
          <w:color w:val="000000"/>
        </w:rPr>
      </w:pPr>
      <w:r w:rsidRPr="00E24794">
        <w:rPr>
          <w:color w:val="000000"/>
        </w:rPr>
        <w:t xml:space="preserve">M. R. Spiegel, S. Lipschutz, J. J. Schiller, and D. Spellman, </w:t>
      </w:r>
      <w:r w:rsidRPr="004E0692">
        <w:rPr>
          <w:i/>
          <w:color w:val="000000"/>
        </w:rPr>
        <w:t>Complex Variables</w:t>
      </w:r>
      <w:r w:rsidRPr="00E24794">
        <w:rPr>
          <w:color w:val="000000"/>
        </w:rPr>
        <w:t>,</w:t>
      </w:r>
      <w:r>
        <w:rPr>
          <w:color w:val="000000"/>
        </w:rPr>
        <w:t xml:space="preserve"> 2nd Ed., Schaum’s outline series, McGraw-Hill, 2009.</w:t>
      </w:r>
    </w:p>
    <w:p w14:paraId="299EC4C4" w14:textId="77777777" w:rsidR="00D550CE" w:rsidRDefault="00D550CE" w:rsidP="00F4642A">
      <w:pPr>
        <w:numPr>
          <w:ilvl w:val="0"/>
          <w:numId w:val="16"/>
        </w:numPr>
        <w:tabs>
          <w:tab w:val="left" w:pos="9360"/>
        </w:tabs>
        <w:suppressAutoHyphens/>
        <w:spacing w:line="20" w:lineRule="atLeast"/>
        <w:ind w:left="720"/>
        <w:jc w:val="both"/>
        <w:rPr>
          <w:color w:val="000000"/>
        </w:rPr>
      </w:pPr>
      <w:r>
        <w:rPr>
          <w:color w:val="000000"/>
        </w:rPr>
        <w:t>J. E. Marsden</w:t>
      </w:r>
      <w:r w:rsidR="00EE2F67">
        <w:rPr>
          <w:color w:val="000000"/>
        </w:rPr>
        <w:t xml:space="preserve"> and M. J. Hoffman</w:t>
      </w:r>
      <w:r>
        <w:rPr>
          <w:color w:val="000000"/>
        </w:rPr>
        <w:t xml:space="preserve">, </w:t>
      </w:r>
      <w:r w:rsidRPr="00D550CE">
        <w:rPr>
          <w:i/>
          <w:color w:val="000000"/>
        </w:rPr>
        <w:t>Basic Complex Analysis</w:t>
      </w:r>
      <w:r w:rsidR="004B0B2F">
        <w:rPr>
          <w:color w:val="000000"/>
        </w:rPr>
        <w:t>, 3rd Ed., W. H. Freeman, 1998.</w:t>
      </w:r>
    </w:p>
    <w:p w14:paraId="4AEF5058" w14:textId="77777777" w:rsidR="00F4642A" w:rsidRDefault="00F4642A" w:rsidP="00E51DF2">
      <w:pPr>
        <w:tabs>
          <w:tab w:val="left" w:pos="9360"/>
        </w:tabs>
        <w:suppressAutoHyphens/>
        <w:spacing w:line="20" w:lineRule="atLeast"/>
        <w:ind w:left="1440" w:hanging="1440"/>
        <w:jc w:val="both"/>
        <w:rPr>
          <w:color w:val="000000"/>
        </w:rPr>
      </w:pPr>
    </w:p>
    <w:p w14:paraId="59EA2233" w14:textId="77777777" w:rsidR="00E24794" w:rsidRPr="00D826E9" w:rsidRDefault="00CC1C06" w:rsidP="003B09D3">
      <w:pPr>
        <w:tabs>
          <w:tab w:val="left" w:pos="720"/>
          <w:tab w:val="left" w:pos="1440"/>
          <w:tab w:val="left" w:pos="2160"/>
          <w:tab w:val="left" w:pos="2880"/>
          <w:tab w:val="left" w:pos="3960"/>
          <w:tab w:val="left" w:pos="9360"/>
        </w:tabs>
        <w:suppressAutoHyphens/>
        <w:spacing w:after="60" w:line="20" w:lineRule="atLeast"/>
        <w:jc w:val="both"/>
        <w:rPr>
          <w:rFonts w:ascii="Arial" w:hAnsi="Arial" w:cs="Arial"/>
          <w:b/>
          <w:color w:val="000000"/>
        </w:rPr>
      </w:pPr>
      <w:r w:rsidRPr="00D826E9">
        <w:rPr>
          <w:rFonts w:ascii="Arial" w:hAnsi="Arial" w:cs="Arial"/>
          <w:b/>
          <w:color w:val="000000"/>
        </w:rPr>
        <w:t>Special Functions</w:t>
      </w:r>
    </w:p>
    <w:p w14:paraId="062EDD64" w14:textId="77777777" w:rsidR="00C318F1" w:rsidRDefault="004A61B0" w:rsidP="0038329B">
      <w:pPr>
        <w:numPr>
          <w:ilvl w:val="0"/>
          <w:numId w:val="17"/>
        </w:numPr>
        <w:tabs>
          <w:tab w:val="left" w:pos="9360"/>
        </w:tabs>
        <w:suppressAutoHyphens/>
        <w:spacing w:after="120" w:line="20" w:lineRule="atLeast"/>
        <w:ind w:left="720"/>
        <w:jc w:val="both"/>
        <w:rPr>
          <w:color w:val="000000"/>
        </w:rPr>
      </w:pPr>
      <w:r>
        <w:rPr>
          <w:color w:val="000000"/>
        </w:rPr>
        <w:t xml:space="preserve">M. Abramowitz and I. A. Stegun, </w:t>
      </w:r>
      <w:r w:rsidRPr="00A244D1">
        <w:rPr>
          <w:i/>
          <w:color w:val="000000"/>
        </w:rPr>
        <w:t xml:space="preserve">Handbook of Mathematical Functions with </w:t>
      </w:r>
      <w:r w:rsidR="00421E23" w:rsidRPr="00A244D1">
        <w:rPr>
          <w:i/>
          <w:color w:val="000000"/>
        </w:rPr>
        <w:t>Formulas, Graphs, and M</w:t>
      </w:r>
      <w:r w:rsidRPr="00A244D1">
        <w:rPr>
          <w:i/>
          <w:color w:val="000000"/>
        </w:rPr>
        <w:t>athematical Tables</w:t>
      </w:r>
      <w:r>
        <w:rPr>
          <w:color w:val="000000"/>
        </w:rPr>
        <w:t xml:space="preserve">, </w:t>
      </w:r>
      <w:r w:rsidR="00A244D1">
        <w:rPr>
          <w:color w:val="000000"/>
        </w:rPr>
        <w:t>Dover</w:t>
      </w:r>
      <w:r w:rsidR="00B44CD7">
        <w:rPr>
          <w:color w:val="000000"/>
        </w:rPr>
        <w:t xml:space="preserve">, 1964 </w:t>
      </w:r>
      <w:r w:rsidR="00A244D1">
        <w:rPr>
          <w:color w:val="000000"/>
        </w:rPr>
        <w:t>(formerly published by the National Bureau of Standards, and then by the Government Printing Office).</w:t>
      </w:r>
      <w:r w:rsidR="00B44CD7">
        <w:rPr>
          <w:color w:val="000000"/>
        </w:rPr>
        <w:t xml:space="preserve"> </w:t>
      </w:r>
    </w:p>
    <w:p w14:paraId="4EEFF728" w14:textId="70C62643" w:rsidR="00C318F1" w:rsidRDefault="00C318F1" w:rsidP="00C318F1">
      <w:pPr>
        <w:numPr>
          <w:ilvl w:val="0"/>
          <w:numId w:val="17"/>
        </w:numPr>
        <w:tabs>
          <w:tab w:val="left" w:pos="9360"/>
        </w:tabs>
        <w:suppressAutoHyphens/>
        <w:spacing w:after="120" w:line="20" w:lineRule="atLeast"/>
        <w:ind w:left="720"/>
        <w:jc w:val="both"/>
        <w:rPr>
          <w:color w:val="000000"/>
        </w:rPr>
      </w:pPr>
      <w:r w:rsidRPr="00C318F1">
        <w:rPr>
          <w:color w:val="000000"/>
        </w:rPr>
        <w:t>F</w:t>
      </w:r>
      <w:r>
        <w:rPr>
          <w:color w:val="000000"/>
        </w:rPr>
        <w:t xml:space="preserve">. </w:t>
      </w:r>
      <w:r w:rsidRPr="00C318F1">
        <w:rPr>
          <w:color w:val="000000"/>
        </w:rPr>
        <w:t>W. J. Olver</w:t>
      </w:r>
      <w:r>
        <w:rPr>
          <w:color w:val="000000"/>
        </w:rPr>
        <w:t>,</w:t>
      </w:r>
      <w:r w:rsidRPr="00C318F1">
        <w:rPr>
          <w:color w:val="000000"/>
        </w:rPr>
        <w:t xml:space="preserve"> D</w:t>
      </w:r>
      <w:r>
        <w:rPr>
          <w:color w:val="000000"/>
        </w:rPr>
        <w:t>.</w:t>
      </w:r>
      <w:r w:rsidRPr="00C318F1">
        <w:rPr>
          <w:color w:val="000000"/>
        </w:rPr>
        <w:t xml:space="preserve"> W. </w:t>
      </w:r>
      <w:proofErr w:type="gramStart"/>
      <w:r w:rsidRPr="00C318F1">
        <w:rPr>
          <w:color w:val="000000"/>
        </w:rPr>
        <w:t>Lozier</w:t>
      </w:r>
      <w:r>
        <w:rPr>
          <w:color w:val="000000"/>
        </w:rPr>
        <w:t xml:space="preserve">, </w:t>
      </w:r>
      <w:r w:rsidRPr="00C318F1">
        <w:rPr>
          <w:color w:val="000000"/>
        </w:rPr>
        <w:t xml:space="preserve"> R</w:t>
      </w:r>
      <w:r>
        <w:rPr>
          <w:color w:val="000000"/>
        </w:rPr>
        <w:t>.</w:t>
      </w:r>
      <w:proofErr w:type="gramEnd"/>
      <w:r w:rsidRPr="00C318F1">
        <w:rPr>
          <w:color w:val="000000"/>
        </w:rPr>
        <w:t xml:space="preserve"> F. Boisver</w:t>
      </w:r>
      <w:r>
        <w:rPr>
          <w:color w:val="000000"/>
        </w:rPr>
        <w:t xml:space="preserve">, and </w:t>
      </w:r>
      <w:r w:rsidRPr="00C318F1">
        <w:rPr>
          <w:color w:val="000000"/>
        </w:rPr>
        <w:t>C</w:t>
      </w:r>
      <w:r>
        <w:rPr>
          <w:color w:val="000000"/>
        </w:rPr>
        <w:t xml:space="preserve">. </w:t>
      </w:r>
      <w:r w:rsidRPr="00C318F1">
        <w:rPr>
          <w:color w:val="000000"/>
        </w:rPr>
        <w:t>W. Clark</w:t>
      </w:r>
      <w:r>
        <w:rPr>
          <w:color w:val="000000"/>
        </w:rPr>
        <w:t xml:space="preserve">, </w:t>
      </w:r>
      <w:r w:rsidRPr="00C318F1">
        <w:rPr>
          <w:color w:val="000000"/>
        </w:rPr>
        <w:t xml:space="preserve"> NIST </w:t>
      </w:r>
      <w:r w:rsidRPr="00C318F1">
        <w:rPr>
          <w:i/>
          <w:color w:val="000000"/>
        </w:rPr>
        <w:t>Handbook of Mathematical Functions</w:t>
      </w:r>
      <w:r>
        <w:rPr>
          <w:color w:val="000000"/>
        </w:rPr>
        <w:t xml:space="preserve">, National Institute of Standards and Technology (NIST), 2010. </w:t>
      </w:r>
      <w:r w:rsidR="00B44CD7">
        <w:rPr>
          <w:color w:val="000000"/>
        </w:rPr>
        <w:t xml:space="preserve">An online version called the </w:t>
      </w:r>
      <w:r w:rsidR="00B44CD7" w:rsidRPr="00B44CD7">
        <w:rPr>
          <w:i/>
          <w:color w:val="000000"/>
        </w:rPr>
        <w:t>NIST Digital Library of Mathematical Functions</w:t>
      </w:r>
      <w:r w:rsidR="00B44CD7">
        <w:rPr>
          <w:color w:val="000000"/>
        </w:rPr>
        <w:t xml:space="preserve"> is available at </w:t>
      </w:r>
      <w:r w:rsidR="00B44CD7" w:rsidRPr="00B44CD7">
        <w:rPr>
          <w:color w:val="000000"/>
        </w:rPr>
        <w:t>http://dlmf.nist.gov/</w:t>
      </w:r>
      <w:r w:rsidR="00B44CD7">
        <w:rPr>
          <w:color w:val="000000"/>
        </w:rPr>
        <w:t>.</w:t>
      </w:r>
    </w:p>
    <w:p w14:paraId="66E98B5A" w14:textId="77777777" w:rsidR="00CC1C06" w:rsidRPr="00C318F1" w:rsidRDefault="00CC1C06" w:rsidP="00A146C0">
      <w:pPr>
        <w:numPr>
          <w:ilvl w:val="0"/>
          <w:numId w:val="17"/>
        </w:numPr>
        <w:tabs>
          <w:tab w:val="left" w:pos="9360"/>
        </w:tabs>
        <w:suppressAutoHyphens/>
        <w:spacing w:line="20" w:lineRule="atLeast"/>
        <w:ind w:left="720"/>
        <w:jc w:val="both"/>
        <w:rPr>
          <w:color w:val="000000"/>
        </w:rPr>
      </w:pPr>
      <w:r w:rsidRPr="00C318F1">
        <w:rPr>
          <w:color w:val="000000"/>
        </w:rPr>
        <w:t xml:space="preserve">N. N. Lebedev, </w:t>
      </w:r>
      <w:r w:rsidRPr="00C318F1">
        <w:rPr>
          <w:i/>
          <w:color w:val="000000"/>
        </w:rPr>
        <w:t>Special Functions and their Applications</w:t>
      </w:r>
      <w:r w:rsidR="00AF2F44" w:rsidRPr="00C318F1">
        <w:rPr>
          <w:color w:val="000000"/>
        </w:rPr>
        <w:t xml:space="preserve"> (translated and edited by R. A. Silverman), Dover, 1972</w:t>
      </w:r>
      <w:r w:rsidR="00B44CD7" w:rsidRPr="00C318F1">
        <w:rPr>
          <w:color w:val="000000"/>
        </w:rPr>
        <w:t xml:space="preserve">. </w:t>
      </w:r>
    </w:p>
    <w:p w14:paraId="2FAA5D38" w14:textId="77777777" w:rsidR="008E3294" w:rsidRDefault="008E3294" w:rsidP="003B09D3">
      <w:pPr>
        <w:tabs>
          <w:tab w:val="left" w:pos="720"/>
          <w:tab w:val="left" w:pos="1440"/>
          <w:tab w:val="left" w:pos="2160"/>
          <w:tab w:val="left" w:pos="2880"/>
          <w:tab w:val="left" w:pos="3960"/>
          <w:tab w:val="left" w:pos="9360"/>
        </w:tabs>
        <w:suppressAutoHyphens/>
        <w:spacing w:after="60" w:line="20" w:lineRule="atLeast"/>
        <w:jc w:val="both"/>
        <w:rPr>
          <w:rFonts w:ascii="Arial" w:hAnsi="Arial" w:cs="Arial"/>
          <w:b/>
          <w:bCs/>
        </w:rPr>
      </w:pPr>
    </w:p>
    <w:p w14:paraId="131EEEC5" w14:textId="77777777" w:rsidR="008E3294" w:rsidRDefault="008E3294" w:rsidP="003B09D3">
      <w:pPr>
        <w:tabs>
          <w:tab w:val="left" w:pos="720"/>
          <w:tab w:val="left" w:pos="1440"/>
          <w:tab w:val="left" w:pos="2160"/>
          <w:tab w:val="left" w:pos="2880"/>
          <w:tab w:val="left" w:pos="3960"/>
          <w:tab w:val="left" w:pos="9360"/>
        </w:tabs>
        <w:suppressAutoHyphens/>
        <w:spacing w:after="60" w:line="20" w:lineRule="atLeast"/>
        <w:jc w:val="both"/>
        <w:rPr>
          <w:rFonts w:ascii="Arial" w:hAnsi="Arial" w:cs="Arial"/>
          <w:b/>
          <w:bCs/>
        </w:rPr>
      </w:pPr>
    </w:p>
    <w:p w14:paraId="298C42A7" w14:textId="77777777" w:rsidR="008E3294" w:rsidRDefault="008E3294" w:rsidP="003B09D3">
      <w:pPr>
        <w:tabs>
          <w:tab w:val="left" w:pos="720"/>
          <w:tab w:val="left" w:pos="1440"/>
          <w:tab w:val="left" w:pos="2160"/>
          <w:tab w:val="left" w:pos="2880"/>
          <w:tab w:val="left" w:pos="3960"/>
          <w:tab w:val="left" w:pos="9360"/>
        </w:tabs>
        <w:suppressAutoHyphens/>
        <w:spacing w:after="60" w:line="20" w:lineRule="atLeast"/>
        <w:jc w:val="both"/>
        <w:rPr>
          <w:rFonts w:ascii="Arial" w:hAnsi="Arial" w:cs="Arial"/>
          <w:b/>
          <w:bCs/>
        </w:rPr>
      </w:pPr>
    </w:p>
    <w:p w14:paraId="2893E306" w14:textId="24BAB3B1" w:rsidR="004B0B2F" w:rsidRPr="00D826E9" w:rsidRDefault="00104A0B" w:rsidP="003B09D3">
      <w:pPr>
        <w:tabs>
          <w:tab w:val="left" w:pos="720"/>
          <w:tab w:val="left" w:pos="1440"/>
          <w:tab w:val="left" w:pos="2160"/>
          <w:tab w:val="left" w:pos="2880"/>
          <w:tab w:val="left" w:pos="3960"/>
          <w:tab w:val="left" w:pos="9360"/>
        </w:tabs>
        <w:suppressAutoHyphens/>
        <w:spacing w:after="60" w:line="20" w:lineRule="atLeast"/>
        <w:jc w:val="both"/>
        <w:rPr>
          <w:rFonts w:ascii="Arial" w:hAnsi="Arial" w:cs="Arial"/>
          <w:b/>
          <w:bCs/>
        </w:rPr>
      </w:pPr>
      <w:r w:rsidRPr="00D826E9">
        <w:rPr>
          <w:rFonts w:ascii="Arial" w:hAnsi="Arial" w:cs="Arial"/>
          <w:b/>
          <w:bCs/>
        </w:rPr>
        <w:lastRenderedPageBreak/>
        <w:t xml:space="preserve">Grading </w:t>
      </w:r>
      <w:r w:rsidRPr="003B09D3">
        <w:rPr>
          <w:rFonts w:ascii="Arial" w:hAnsi="Arial" w:cs="Arial"/>
          <w:b/>
          <w:color w:val="000000"/>
        </w:rPr>
        <w:t>Policy</w:t>
      </w:r>
    </w:p>
    <w:p w14:paraId="4C79232A" w14:textId="77777777" w:rsidR="004B0B2F" w:rsidRPr="00E51DF2" w:rsidRDefault="004B0B2F" w:rsidP="004B0B2F">
      <w:pPr>
        <w:tabs>
          <w:tab w:val="left" w:pos="9360"/>
        </w:tabs>
        <w:suppressAutoHyphens/>
        <w:spacing w:after="120" w:line="20" w:lineRule="atLeast"/>
        <w:jc w:val="both"/>
      </w:pPr>
      <w:r>
        <w:t>The tentative grading policy is as follows:</w:t>
      </w:r>
    </w:p>
    <w:p w14:paraId="5E46CEC2" w14:textId="77777777" w:rsidR="004B0B2F" w:rsidRPr="00E51DF2" w:rsidRDefault="004B0B2F" w:rsidP="004B0B2F">
      <w:pPr>
        <w:tabs>
          <w:tab w:val="left" w:pos="720"/>
          <w:tab w:val="left" w:pos="2520"/>
          <w:tab w:val="left" w:pos="9360"/>
        </w:tabs>
        <w:suppressAutoHyphens/>
        <w:spacing w:line="20" w:lineRule="atLeast"/>
        <w:jc w:val="both"/>
      </w:pPr>
      <w:r>
        <w:tab/>
        <w:t>Homework</w:t>
      </w:r>
      <w:r>
        <w:tab/>
      </w:r>
      <w:r w:rsidR="00625093">
        <w:t>3</w:t>
      </w:r>
      <w:r w:rsidRPr="00E51DF2">
        <w:t>0%</w:t>
      </w:r>
    </w:p>
    <w:p w14:paraId="5D76D3C6" w14:textId="77777777" w:rsidR="004B0B2F" w:rsidRPr="00E51DF2" w:rsidRDefault="004B0B2F" w:rsidP="004B0B2F">
      <w:pPr>
        <w:tabs>
          <w:tab w:val="left" w:pos="720"/>
          <w:tab w:val="left" w:pos="2520"/>
          <w:tab w:val="left" w:pos="9360"/>
        </w:tabs>
        <w:suppressAutoHyphens/>
        <w:spacing w:line="20" w:lineRule="atLeast"/>
        <w:jc w:val="both"/>
      </w:pPr>
      <w:r>
        <w:tab/>
        <w:t>Exam I</w:t>
      </w:r>
      <w:r>
        <w:tab/>
      </w:r>
      <w:r w:rsidRPr="00E51DF2">
        <w:t>30%</w:t>
      </w:r>
    </w:p>
    <w:p w14:paraId="32A730F7" w14:textId="77777777" w:rsidR="004B0B2F" w:rsidRDefault="004B0B2F" w:rsidP="004B0B2F">
      <w:pPr>
        <w:tabs>
          <w:tab w:val="left" w:pos="720"/>
          <w:tab w:val="left" w:pos="2520"/>
          <w:tab w:val="left" w:pos="9360"/>
        </w:tabs>
        <w:suppressAutoHyphens/>
        <w:spacing w:line="20" w:lineRule="atLeast"/>
        <w:jc w:val="both"/>
      </w:pPr>
      <w:r>
        <w:tab/>
        <w:t>Exam II</w:t>
      </w:r>
      <w:r>
        <w:tab/>
      </w:r>
      <w:r w:rsidRPr="00E51DF2">
        <w:t>30%</w:t>
      </w:r>
    </w:p>
    <w:p w14:paraId="530E4BFF" w14:textId="77777777" w:rsidR="008B04D9" w:rsidRDefault="008B04D9" w:rsidP="004B0B2F">
      <w:pPr>
        <w:tabs>
          <w:tab w:val="left" w:pos="720"/>
          <w:tab w:val="left" w:pos="2520"/>
          <w:tab w:val="left" w:pos="9360"/>
        </w:tabs>
        <w:suppressAutoHyphens/>
        <w:spacing w:line="20" w:lineRule="atLeast"/>
        <w:jc w:val="both"/>
      </w:pPr>
      <w:r>
        <w:tab/>
        <w:t>Project</w:t>
      </w:r>
      <w:r>
        <w:tab/>
        <w:t>10%</w:t>
      </w:r>
    </w:p>
    <w:p w14:paraId="66864E6D" w14:textId="77777777" w:rsidR="007869AB" w:rsidRDefault="007869AB" w:rsidP="004B0B2F">
      <w:pPr>
        <w:tabs>
          <w:tab w:val="left" w:pos="720"/>
          <w:tab w:val="left" w:pos="2520"/>
          <w:tab w:val="left" w:pos="9360"/>
        </w:tabs>
        <w:suppressAutoHyphens/>
        <w:spacing w:line="20" w:lineRule="atLeast"/>
        <w:jc w:val="both"/>
      </w:pPr>
    </w:p>
    <w:p w14:paraId="497B8ECD" w14:textId="77777777" w:rsidR="007869AB" w:rsidRPr="007869AB" w:rsidRDefault="007869AB" w:rsidP="003B09D3">
      <w:pPr>
        <w:tabs>
          <w:tab w:val="left" w:pos="9360"/>
        </w:tabs>
        <w:spacing w:after="60" w:line="20" w:lineRule="atLeast"/>
        <w:rPr>
          <w:rFonts w:ascii="Arial" w:hAnsi="Arial" w:cs="Arial"/>
          <w:b/>
        </w:rPr>
      </w:pPr>
      <w:r w:rsidRPr="007869AB">
        <w:rPr>
          <w:rFonts w:ascii="Arial" w:hAnsi="Arial" w:cs="Arial"/>
          <w:b/>
        </w:rPr>
        <w:t>Exams</w:t>
      </w:r>
    </w:p>
    <w:p w14:paraId="24223B32" w14:textId="77777777" w:rsidR="007869AB" w:rsidRDefault="007869AB" w:rsidP="007869AB">
      <w:pPr>
        <w:tabs>
          <w:tab w:val="left" w:pos="9360"/>
        </w:tabs>
        <w:spacing w:line="20" w:lineRule="atLeast"/>
      </w:pPr>
      <w:r w:rsidRPr="007B3946">
        <w:t xml:space="preserve">The tentative policy is that there will be two exams. The dates and format for the exams will be announced at least one week before they are given. </w:t>
      </w:r>
      <w:r w:rsidR="00F93873">
        <w:t>The exams will be held in our usual classroom.</w:t>
      </w:r>
    </w:p>
    <w:p w14:paraId="5045B625" w14:textId="77777777" w:rsidR="007869AB" w:rsidRDefault="007869AB" w:rsidP="007869AB">
      <w:pPr>
        <w:tabs>
          <w:tab w:val="left" w:pos="9360"/>
        </w:tabs>
        <w:spacing w:line="20" w:lineRule="atLeast"/>
      </w:pPr>
    </w:p>
    <w:p w14:paraId="1D698023" w14:textId="77777777" w:rsidR="007869AB" w:rsidRPr="007869AB" w:rsidRDefault="007869AB" w:rsidP="003B09D3">
      <w:pPr>
        <w:spacing w:after="60"/>
        <w:jc w:val="both"/>
        <w:rPr>
          <w:rFonts w:ascii="Arial" w:hAnsi="Arial" w:cs="Arial"/>
          <w:b/>
        </w:rPr>
      </w:pPr>
      <w:r w:rsidRPr="007869AB">
        <w:rPr>
          <w:rFonts w:ascii="Arial" w:hAnsi="Arial" w:cs="Arial"/>
          <w:b/>
        </w:rPr>
        <w:t>Homework</w:t>
      </w:r>
    </w:p>
    <w:p w14:paraId="73657842" w14:textId="77777777" w:rsidR="007869AB" w:rsidRPr="007B3946" w:rsidRDefault="007869AB" w:rsidP="007869AB">
      <w:pPr>
        <w:jc w:val="both"/>
      </w:pPr>
      <w:r w:rsidRPr="007B3946">
        <w:t>Students are expected to work individually on the homework. The homework that you turn in must rep</w:t>
      </w:r>
      <w:r w:rsidR="00B4260D">
        <w:t>resent your own work entirely. D</w:t>
      </w:r>
      <w:r w:rsidRPr="007B3946">
        <w:t xml:space="preserve">o not obtain answers from anyone, or give answers to anyone, and do not work together with anyone on the homework. Do not try to obtain answers from previous semesters. To do otherwise will be considered a violation of the UH Academic Honesty Policy. Having discussions with others about general concepts and methods is fine, and is even encouraged, but what you put on your assignment must be completely your own work. </w:t>
      </w:r>
      <w:r w:rsidRPr="007B3946">
        <w:rPr>
          <w:bCs/>
        </w:rPr>
        <w:t>Homework is due at the beginning of class on the due date. No late homework is accepted.</w:t>
      </w:r>
    </w:p>
    <w:p w14:paraId="16C36900" w14:textId="77777777" w:rsidR="00FC6132" w:rsidRPr="00FC6132" w:rsidRDefault="00FC6132" w:rsidP="00F52D13">
      <w:pPr>
        <w:spacing w:after="60"/>
        <w:jc w:val="both"/>
        <w:rPr>
          <w:rFonts w:ascii="Times-Roman" w:hAnsi="Times-Roman" w:cs="Times-Roman"/>
          <w:bCs/>
        </w:rPr>
      </w:pPr>
    </w:p>
    <w:p w14:paraId="619FE390" w14:textId="77777777" w:rsidR="00F52D13" w:rsidRPr="001D735E" w:rsidRDefault="00104A0B" w:rsidP="00F52D13">
      <w:pPr>
        <w:spacing w:after="60"/>
        <w:jc w:val="both"/>
        <w:rPr>
          <w:rFonts w:ascii="Arial" w:hAnsi="Arial" w:cs="Arial"/>
          <w:b/>
        </w:rPr>
      </w:pPr>
      <w:r w:rsidRPr="001D735E">
        <w:rPr>
          <w:rFonts w:ascii="Arial" w:hAnsi="Arial" w:cs="Arial"/>
          <w:b/>
        </w:rPr>
        <w:t>Academic Honesty Policy</w:t>
      </w:r>
    </w:p>
    <w:p w14:paraId="4DE9FEDA" w14:textId="77777777" w:rsidR="00F52D13" w:rsidRDefault="00F52D13" w:rsidP="00117E1F">
      <w:pPr>
        <w:pStyle w:val="BodyText"/>
        <w:rPr>
          <w:szCs w:val="24"/>
        </w:rPr>
      </w:pPr>
      <w:r w:rsidRPr="007B3946">
        <w:rPr>
          <w:szCs w:val="24"/>
        </w:rPr>
        <w:t xml:space="preserve">Students in this course are expected to follow the Academic Honesty Policy of the University of </w:t>
      </w:r>
      <w:r w:rsidRPr="007B3946">
        <w:rPr>
          <w:bCs/>
          <w:szCs w:val="24"/>
        </w:rPr>
        <w:t>Houston</w:t>
      </w:r>
      <w:r w:rsidRPr="007B3946">
        <w:rPr>
          <w:szCs w:val="24"/>
        </w:rPr>
        <w:t xml:space="preserve">.  It is your responsibility to know and follow the policy.  </w:t>
      </w:r>
      <w:r w:rsidR="005970B3">
        <w:rPr>
          <w:szCs w:val="24"/>
        </w:rPr>
        <w:t>The policy may be found at:</w:t>
      </w:r>
    </w:p>
    <w:p w14:paraId="24E2CE7C" w14:textId="37550260" w:rsidR="00B66AA3" w:rsidRPr="00B66AA3" w:rsidRDefault="00B66AA3" w:rsidP="00B66AA3">
      <w:pPr>
        <w:pStyle w:val="BodyText"/>
      </w:pPr>
      <w:r w:rsidRPr="00B66AA3">
        <w:t>https://uh.edu/provost/policies-resources/honesty</w:t>
      </w:r>
      <w:r w:rsidR="00C64C09">
        <w:t>.</w:t>
      </w:r>
      <w:r w:rsidRPr="00B66AA3">
        <w:t xml:space="preserve"> </w:t>
      </w:r>
    </w:p>
    <w:p w14:paraId="2C1823FE" w14:textId="77777777" w:rsidR="00B66AA3" w:rsidRDefault="00B66AA3" w:rsidP="00F52D13">
      <w:pPr>
        <w:pStyle w:val="BodyText"/>
        <w:rPr>
          <w:szCs w:val="24"/>
        </w:rPr>
      </w:pPr>
    </w:p>
    <w:p w14:paraId="3529A2E9" w14:textId="77777777" w:rsidR="00E72403" w:rsidRPr="00D826E9" w:rsidRDefault="00104A0B" w:rsidP="003B09D3">
      <w:pPr>
        <w:pStyle w:val="Heading4"/>
        <w:tabs>
          <w:tab w:val="left" w:pos="720"/>
        </w:tabs>
        <w:spacing w:after="60"/>
        <w:rPr>
          <w:rFonts w:ascii="Arial" w:hAnsi="Arial" w:cs="Arial"/>
          <w:b/>
        </w:rPr>
      </w:pPr>
      <w:r w:rsidRPr="00D826E9">
        <w:rPr>
          <w:rFonts w:ascii="Arial" w:hAnsi="Arial" w:cs="Arial"/>
          <w:b/>
        </w:rPr>
        <w:t xml:space="preserve">Counseling </w:t>
      </w:r>
      <w:r>
        <w:rPr>
          <w:rFonts w:ascii="Arial" w:hAnsi="Arial" w:cs="Arial"/>
          <w:b/>
        </w:rPr>
        <w:t>a</w:t>
      </w:r>
      <w:r w:rsidRPr="00D826E9">
        <w:rPr>
          <w:rFonts w:ascii="Arial" w:hAnsi="Arial" w:cs="Arial"/>
          <w:b/>
        </w:rPr>
        <w:t>nd Psychological Services (Caps)</w:t>
      </w:r>
    </w:p>
    <w:p w14:paraId="195BA41B" w14:textId="77777777" w:rsidR="005970B3" w:rsidRDefault="00E72403" w:rsidP="00117E1F">
      <w:pPr>
        <w:pStyle w:val="BodyText"/>
        <w:rPr>
          <w:szCs w:val="24"/>
        </w:rPr>
      </w:pPr>
      <w:r w:rsidRPr="00F52D13">
        <w:rPr>
          <w:szCs w:val="24"/>
        </w:rPr>
        <w:t>Counseling and Psychological Services (CAPS) can help students who are having difficulties managing stress, adjusting to college, or feeling sad and hopeless. You can reach CAPS (www.uh.edu/caps) by calling 713-743-5454 during and after business hours for routine appointments or if you or someone you know is in crisis. Also, there is no appointment necessary for the “Let's Talk” program, which is a drop-in consultation service:</w:t>
      </w:r>
    </w:p>
    <w:p w14:paraId="6BB36304" w14:textId="77777777" w:rsidR="00AC4067" w:rsidRDefault="00000000" w:rsidP="00AC4067">
      <w:pPr>
        <w:jc w:val="both"/>
      </w:pPr>
      <w:hyperlink r:id="rId7" w:anchor="hours" w:history="1">
        <w:r w:rsidR="00AC4067" w:rsidRPr="00AC4067">
          <w:t>https://uh.edu/caps/outreach/lets-talk/index.php#hours</w:t>
        </w:r>
      </w:hyperlink>
      <w:r w:rsidR="00AC4067" w:rsidRPr="00AC4067">
        <w:t>.</w:t>
      </w:r>
    </w:p>
    <w:p w14:paraId="5BEA8E08" w14:textId="77777777" w:rsidR="00117E1F" w:rsidRDefault="00117E1F" w:rsidP="00AC4067">
      <w:pPr>
        <w:jc w:val="both"/>
      </w:pPr>
    </w:p>
    <w:p w14:paraId="5057B33B" w14:textId="77777777" w:rsidR="00117E1F" w:rsidRPr="00117E1F" w:rsidRDefault="00117E1F" w:rsidP="00117E1F">
      <w:pPr>
        <w:tabs>
          <w:tab w:val="left" w:pos="9360"/>
        </w:tabs>
        <w:spacing w:after="60" w:line="20" w:lineRule="atLeast"/>
        <w:rPr>
          <w:rFonts w:ascii="Arial" w:hAnsi="Arial" w:cs="Arial"/>
          <w:b/>
        </w:rPr>
      </w:pPr>
      <w:r w:rsidRPr="00117E1F">
        <w:rPr>
          <w:rFonts w:ascii="Arial" w:hAnsi="Arial" w:cs="Arial"/>
          <w:b/>
        </w:rPr>
        <w:t>Cougar Cupboard</w:t>
      </w:r>
    </w:p>
    <w:p w14:paraId="4F83AE9B" w14:textId="77777777" w:rsidR="00117E1F" w:rsidRPr="00117E1F" w:rsidRDefault="00117E1F" w:rsidP="00117E1F">
      <w:pPr>
        <w:jc w:val="both"/>
      </w:pPr>
      <w:r w:rsidRPr="00117E1F">
        <w:t>Having trouble making ends meet? The Cougar Cupboard provides free groceries for all students, with no requirements. More information is available on their website: </w:t>
      </w:r>
    </w:p>
    <w:p w14:paraId="09CE57CA" w14:textId="77777777" w:rsidR="00117E1F" w:rsidRPr="00117E1F" w:rsidRDefault="00000000" w:rsidP="00117E1F">
      <w:pPr>
        <w:spacing w:after="120"/>
        <w:jc w:val="both"/>
      </w:pPr>
      <w:hyperlink r:id="rId8" w:tgtFrame="_blank" w:tooltip="https://uh.edu/dsa/cougarcupboard/" w:history="1">
        <w:r w:rsidR="00117E1F" w:rsidRPr="00117E1F">
          <w:t>https://uh.edu/dsa/cougarcupboard</w:t>
        </w:r>
      </w:hyperlink>
      <w:r w:rsidR="00117E1F" w:rsidRPr="00117E1F">
        <w:t>.</w:t>
      </w:r>
    </w:p>
    <w:p w14:paraId="4C0A8DF0" w14:textId="77777777" w:rsidR="00AC4067" w:rsidRPr="00AC4067" w:rsidRDefault="00AC4067" w:rsidP="00AC4067">
      <w:pPr>
        <w:jc w:val="both"/>
      </w:pPr>
    </w:p>
    <w:p w14:paraId="4BF41ACF" w14:textId="77777777" w:rsidR="00A26C32" w:rsidRPr="00D826E9" w:rsidRDefault="00A26C32" w:rsidP="00A26C32">
      <w:pPr>
        <w:tabs>
          <w:tab w:val="left" w:pos="9360"/>
        </w:tabs>
        <w:spacing w:after="60" w:line="20" w:lineRule="atLeast"/>
        <w:rPr>
          <w:rFonts w:ascii="Arial" w:hAnsi="Arial" w:cs="Arial"/>
          <w:b/>
        </w:rPr>
      </w:pPr>
      <w:r w:rsidRPr="00D826E9">
        <w:rPr>
          <w:rFonts w:ascii="Arial" w:hAnsi="Arial" w:cs="Arial"/>
          <w:b/>
        </w:rPr>
        <w:t>Important Dates</w:t>
      </w:r>
    </w:p>
    <w:p w14:paraId="09F86378" w14:textId="77777777" w:rsidR="00E85263" w:rsidRPr="00E85263" w:rsidRDefault="00E85263" w:rsidP="00E85263">
      <w:pPr>
        <w:spacing w:after="60"/>
      </w:pPr>
      <w:r w:rsidRPr="00E85263">
        <w:t>First day of classes:  Aug. 21 (Monday)</w:t>
      </w:r>
    </w:p>
    <w:p w14:paraId="190CB2A9" w14:textId="77777777" w:rsidR="00E85263" w:rsidRPr="00E85263" w:rsidRDefault="00E85263" w:rsidP="00E85263">
      <w:pPr>
        <w:spacing w:after="60"/>
      </w:pPr>
      <w:r w:rsidRPr="00E85263">
        <w:t xml:space="preserve">Last day to add a course: Aug. 28 (Monday) </w:t>
      </w:r>
    </w:p>
    <w:p w14:paraId="172EBC7D" w14:textId="77777777" w:rsidR="00E85263" w:rsidRPr="00E85263" w:rsidRDefault="00E85263" w:rsidP="00E85263">
      <w:pPr>
        <w:spacing w:after="60"/>
      </w:pPr>
      <w:r w:rsidRPr="00E85263">
        <w:t>Labor Day Holiday: Sept. 4 (Monday)</w:t>
      </w:r>
    </w:p>
    <w:p w14:paraId="7701B8A3" w14:textId="77777777" w:rsidR="00E85263" w:rsidRPr="00E85263" w:rsidRDefault="00E85263" w:rsidP="00E85263">
      <w:pPr>
        <w:spacing w:after="60"/>
      </w:pPr>
      <w:r w:rsidRPr="00E85263">
        <w:lastRenderedPageBreak/>
        <w:t>Last day to drop (without receiving a W): Sept. 6 (Wednesday)</w:t>
      </w:r>
    </w:p>
    <w:p w14:paraId="18152C05" w14:textId="77777777" w:rsidR="00E85263" w:rsidRPr="00E85263" w:rsidRDefault="00E85263" w:rsidP="00E85263">
      <w:pPr>
        <w:spacing w:after="60"/>
      </w:pPr>
      <w:r w:rsidRPr="00E85263">
        <w:t>Last day to drop a course (with a W): Nov. 15 (Wednesday)</w:t>
      </w:r>
    </w:p>
    <w:p w14:paraId="7F467762" w14:textId="77777777" w:rsidR="00E85263" w:rsidRPr="00E85263" w:rsidRDefault="00E85263" w:rsidP="00E85263">
      <w:pPr>
        <w:spacing w:after="60"/>
      </w:pPr>
      <w:r w:rsidRPr="00E85263">
        <w:t>Thanksgiving Holiday: Nov. 22–25 (Wednesday–Saturday)</w:t>
      </w:r>
    </w:p>
    <w:p w14:paraId="4D5ED3F3" w14:textId="77777777" w:rsidR="00E85263" w:rsidRPr="00E85263" w:rsidRDefault="00E85263" w:rsidP="00E85263">
      <w:pPr>
        <w:spacing w:after="60"/>
      </w:pPr>
      <w:r w:rsidRPr="00E85263">
        <w:t>Last day of classes: Dec. 2 (Saturday)</w:t>
      </w:r>
    </w:p>
    <w:p w14:paraId="0A195073" w14:textId="77777777" w:rsidR="002E5836" w:rsidRDefault="002E5836" w:rsidP="00A26C32">
      <w:pPr>
        <w:spacing w:after="60"/>
      </w:pPr>
    </w:p>
    <w:p w14:paraId="08300CBE" w14:textId="77777777" w:rsidR="00104A0B" w:rsidRPr="00C1643F" w:rsidRDefault="00104A0B" w:rsidP="00104A0B">
      <w:pPr>
        <w:tabs>
          <w:tab w:val="left" w:pos="9360"/>
        </w:tabs>
        <w:spacing w:after="60" w:line="20" w:lineRule="atLeast"/>
        <w:rPr>
          <w:rFonts w:ascii="Arial" w:hAnsi="Arial" w:cs="Arial"/>
        </w:rPr>
      </w:pPr>
      <w:r w:rsidRPr="005F4D3A">
        <w:rPr>
          <w:rFonts w:ascii="Arial" w:hAnsi="Arial" w:cs="Arial"/>
          <w:b/>
        </w:rPr>
        <w:t>Useful</w:t>
      </w:r>
      <w:r w:rsidRPr="00C1643F">
        <w:rPr>
          <w:rFonts w:ascii="Arial" w:hAnsi="Arial" w:cs="Arial"/>
          <w:b/>
          <w:bCs/>
        </w:rPr>
        <w:t xml:space="preserve"> </w:t>
      </w:r>
      <w:r w:rsidRPr="00F43F4B">
        <w:rPr>
          <w:rFonts w:ascii="Arial" w:hAnsi="Arial" w:cs="Arial"/>
          <w:b/>
        </w:rPr>
        <w:t>Websites</w:t>
      </w:r>
    </w:p>
    <w:p w14:paraId="36659B02" w14:textId="77777777" w:rsidR="00104A0B" w:rsidRPr="00A26C32" w:rsidRDefault="00104A0B" w:rsidP="00A26C32">
      <w:pPr>
        <w:spacing w:after="60"/>
      </w:pPr>
      <w:r w:rsidRPr="007B3946">
        <w:t>Department of ECE: http://www.ee.uh.edu</w:t>
      </w:r>
    </w:p>
    <w:p w14:paraId="72F8683A" w14:textId="77777777" w:rsidR="00104A0B" w:rsidRPr="00A26C32" w:rsidRDefault="00104A0B" w:rsidP="00A26C32">
      <w:pPr>
        <w:spacing w:after="60"/>
      </w:pPr>
      <w:r w:rsidRPr="007B3946">
        <w:t>College of Engineering: http://www.egr.uh.edu</w:t>
      </w:r>
    </w:p>
    <w:p w14:paraId="3EC3645E" w14:textId="77777777" w:rsidR="00104A0B" w:rsidRPr="00A26C32" w:rsidRDefault="00104A0B" w:rsidP="00A26C32">
      <w:pPr>
        <w:spacing w:after="60"/>
      </w:pPr>
      <w:r w:rsidRPr="007B3946">
        <w:t>University of Houston: http://www.uh.edu</w:t>
      </w:r>
    </w:p>
    <w:p w14:paraId="68EE482E" w14:textId="77777777" w:rsidR="00104A0B" w:rsidRPr="00A26C32" w:rsidRDefault="00104A0B" w:rsidP="00A26C32">
      <w:pPr>
        <w:spacing w:after="60"/>
      </w:pPr>
      <w:r w:rsidRPr="007B3946">
        <w:t>Student Handbook: http://www.uh.edu/dos/resources/student-handbook</w:t>
      </w:r>
    </w:p>
    <w:p w14:paraId="18540B58" w14:textId="77777777" w:rsidR="00104A0B" w:rsidRPr="00A26C32" w:rsidRDefault="00FD27CB" w:rsidP="00A26C32">
      <w:pPr>
        <w:spacing w:after="60"/>
      </w:pPr>
      <w:r>
        <w:t>G</w:t>
      </w:r>
      <w:r w:rsidR="00104A0B" w:rsidRPr="007B3946">
        <w:t>raduate Student Catalog: http://publications.uh.edu</w:t>
      </w:r>
    </w:p>
    <w:p w14:paraId="6B43E165" w14:textId="77777777" w:rsidR="00104A0B" w:rsidRPr="007B3946" w:rsidRDefault="0054311F" w:rsidP="00A26C32">
      <w:pPr>
        <w:spacing w:after="60"/>
      </w:pPr>
      <w:r>
        <w:t xml:space="preserve">Graduate </w:t>
      </w:r>
      <w:r w:rsidR="00104A0B" w:rsidRPr="007B3946">
        <w:t xml:space="preserve">Course </w:t>
      </w:r>
      <w:r w:rsidR="00104A0B">
        <w:t>Descriptions</w:t>
      </w:r>
      <w:r w:rsidR="00104A0B" w:rsidRPr="007B3946">
        <w:t xml:space="preserve">: </w:t>
      </w:r>
      <w:r w:rsidRPr="0054311F">
        <w:t>http://publications.uh.edu/content.php?catoid=45&amp;navoid=16595</w:t>
      </w:r>
    </w:p>
    <w:p w14:paraId="262AC2E6" w14:textId="77777777" w:rsidR="00104A0B" w:rsidRPr="007B3946" w:rsidRDefault="00104A0B" w:rsidP="00A26C32">
      <w:pPr>
        <w:spacing w:after="60"/>
      </w:pPr>
      <w:r w:rsidRPr="007B3946">
        <w:t>Academic Calendar: http://publications.uh.edu</w:t>
      </w:r>
    </w:p>
    <w:p w14:paraId="5183B7E9" w14:textId="77777777" w:rsidR="00104A0B" w:rsidRPr="00A26C32" w:rsidRDefault="00104A0B" w:rsidP="00A26C32">
      <w:pPr>
        <w:spacing w:after="60"/>
      </w:pPr>
      <w:r w:rsidRPr="007B3946">
        <w:t>Final Exam Schedule: http://www.uh.edu/academics/courses-enroll</w:t>
      </w:r>
      <w:r w:rsidR="00277544">
        <w:t>ment/final-exam-schedules</w:t>
      </w:r>
    </w:p>
    <w:p w14:paraId="453354FD" w14:textId="77777777" w:rsidR="00104A0B" w:rsidRPr="007B3946" w:rsidRDefault="00104A0B" w:rsidP="00104A0B">
      <w:pPr>
        <w:tabs>
          <w:tab w:val="left" w:pos="9360"/>
        </w:tabs>
        <w:spacing w:line="20" w:lineRule="atLeast"/>
      </w:pPr>
    </w:p>
    <w:p w14:paraId="5201E575" w14:textId="77777777" w:rsidR="008D69E8" w:rsidRPr="00CD4E12" w:rsidRDefault="00D11CF9" w:rsidP="008D69E8">
      <w:pPr>
        <w:shd w:val="clear" w:color="auto" w:fill="FFFFFF"/>
        <w:spacing w:after="240"/>
        <w:rPr>
          <w:rFonts w:ascii="Impact" w:hAnsi="Impact" w:cs="Arial"/>
          <w:color w:val="C8102E"/>
          <w:sz w:val="40"/>
          <w:szCs w:val="40"/>
        </w:rPr>
      </w:pPr>
      <w:r>
        <w:br w:type="page"/>
      </w:r>
      <w:r w:rsidR="008D69E8" w:rsidRPr="00CD4E12">
        <w:rPr>
          <w:rFonts w:ascii="Impact" w:hAnsi="Impact" w:cs="Arial"/>
          <w:color w:val="C8102E"/>
          <w:sz w:val="40"/>
          <w:szCs w:val="40"/>
        </w:rPr>
        <w:lastRenderedPageBreak/>
        <w:t xml:space="preserve">UNIVERSITY OF HOUSTON SYLLABUS LANGUAGE: </w:t>
      </w:r>
      <w:r w:rsidR="008D69E8">
        <w:rPr>
          <w:rFonts w:ascii="Impact" w:hAnsi="Impact" w:cs="Arial"/>
          <w:color w:val="C8102E"/>
          <w:sz w:val="40"/>
          <w:szCs w:val="40"/>
        </w:rPr>
        <w:t>FALL</w:t>
      </w:r>
      <w:r w:rsidR="008D69E8" w:rsidRPr="00CD4E12">
        <w:rPr>
          <w:rFonts w:ascii="Impact" w:hAnsi="Impact" w:cs="Arial"/>
          <w:color w:val="C8102E"/>
          <w:sz w:val="40"/>
          <w:szCs w:val="40"/>
        </w:rPr>
        <w:t xml:space="preserve"> 202</w:t>
      </w:r>
      <w:r w:rsidR="008D69E8">
        <w:rPr>
          <w:rFonts w:ascii="Impact" w:hAnsi="Impact" w:cs="Arial"/>
          <w:color w:val="C8102E"/>
          <w:sz w:val="40"/>
          <w:szCs w:val="40"/>
        </w:rPr>
        <w:t>3</w:t>
      </w:r>
    </w:p>
    <w:p w14:paraId="2DCC92F8" w14:textId="77777777" w:rsidR="008D69E8" w:rsidRPr="00DA4384" w:rsidRDefault="008D69E8" w:rsidP="008D69E8">
      <w:pPr>
        <w:spacing w:before="100" w:beforeAutospacing="1"/>
        <w:ind w:left="720"/>
        <w:rPr>
          <w:rFonts w:ascii="Trebuchet MS" w:hAnsi="Trebuchet MS" w:cs="Arial"/>
          <w:sz w:val="22"/>
          <w:szCs w:val="22"/>
        </w:rPr>
      </w:pPr>
      <w:r w:rsidRPr="00DA4384">
        <w:rPr>
          <w:rFonts w:ascii="Trebuchet MS" w:hAnsi="Trebuchet MS" w:cs="Segoe UI"/>
          <w:sz w:val="22"/>
          <w:szCs w:val="22"/>
          <w:u w:val="single"/>
        </w:rPr>
        <w:t>Mental Health and Wellness Resources</w:t>
      </w:r>
    </w:p>
    <w:p w14:paraId="1C2F094A" w14:textId="77777777" w:rsidR="008D69E8" w:rsidRPr="00DA4384" w:rsidRDefault="008D69E8" w:rsidP="008D69E8">
      <w:pPr>
        <w:spacing w:after="100" w:afterAutospacing="1"/>
        <w:ind w:left="720"/>
        <w:rPr>
          <w:rFonts w:ascii="Trebuchet MS" w:hAnsi="Trebuchet MS" w:cs="Arial"/>
          <w:sz w:val="22"/>
          <w:szCs w:val="22"/>
        </w:rPr>
      </w:pPr>
      <w:r w:rsidRPr="00DA4384">
        <w:rPr>
          <w:rFonts w:ascii="Trebuchet MS" w:hAnsi="Trebuchet MS" w:cs="Segoe UI"/>
          <w:sz w:val="22"/>
          <w:szCs w:val="22"/>
        </w:rPr>
        <w:t xml:space="preserve">The University of Houston has a number of resources to support students’ mental health and overall wellness, including </w:t>
      </w:r>
      <w:hyperlink r:id="rId9" w:history="1">
        <w:r w:rsidRPr="00DA4384">
          <w:rPr>
            <w:rFonts w:ascii="Trebuchet MS" w:hAnsi="Trebuchet MS" w:cs="Segoe UI"/>
            <w:color w:val="0000FF"/>
            <w:sz w:val="22"/>
            <w:szCs w:val="22"/>
            <w:u w:val="single"/>
          </w:rPr>
          <w:t>CoogsCARE</w:t>
        </w:r>
      </w:hyperlink>
      <w:r w:rsidRPr="00DA4384">
        <w:rPr>
          <w:rFonts w:ascii="Trebuchet MS" w:hAnsi="Trebuchet MS" w:cs="Segoe UI"/>
          <w:sz w:val="22"/>
          <w:szCs w:val="22"/>
        </w:rPr>
        <w:t xml:space="preserve"> and the </w:t>
      </w:r>
      <w:hyperlink r:id="rId10" w:history="1">
        <w:r w:rsidRPr="00DA4384">
          <w:rPr>
            <w:rFonts w:ascii="Trebuchet MS" w:hAnsi="Trebuchet MS" w:cs="Segoe UI"/>
            <w:color w:val="0000FF"/>
            <w:sz w:val="22"/>
            <w:szCs w:val="22"/>
            <w:u w:val="single"/>
          </w:rPr>
          <w:t>UH Go App</w:t>
        </w:r>
      </w:hyperlink>
      <w:r w:rsidRPr="00DA4384">
        <w:rPr>
          <w:rFonts w:ascii="Trebuchet MS" w:hAnsi="Trebuchet MS" w:cs="Segoe UI"/>
          <w:sz w:val="22"/>
          <w:szCs w:val="22"/>
        </w:rPr>
        <w:t xml:space="preserve">. UH </w:t>
      </w:r>
      <w:hyperlink r:id="rId11" w:history="1">
        <w:r w:rsidRPr="00DA4384">
          <w:rPr>
            <w:rFonts w:ascii="Trebuchet MS" w:hAnsi="Trebuchet MS" w:cs="Segoe UI"/>
            <w:color w:val="0000FF"/>
            <w:sz w:val="22"/>
            <w:szCs w:val="22"/>
            <w:u w:val="single"/>
          </w:rPr>
          <w:t>Counseling and Psychological Services (CAPS)</w:t>
        </w:r>
      </w:hyperlink>
      <w:r w:rsidRPr="00DA4384">
        <w:rPr>
          <w:rFonts w:ascii="Trebuchet MS" w:hAnsi="Trebuchet MS" w:cs="Segoe UI"/>
          <w:sz w:val="22"/>
          <w:szCs w:val="22"/>
        </w:rPr>
        <w:t xml:space="preserve"> offers 24/7 mental health support for all students, addressing various concerns like stress, college adjustment and sadness. CAPS provides individual and couples counseling, group therapy, </w:t>
      </w:r>
      <w:proofErr w:type="gramStart"/>
      <w:r w:rsidRPr="00DA4384">
        <w:rPr>
          <w:rFonts w:ascii="Trebuchet MS" w:hAnsi="Trebuchet MS" w:cs="Segoe UI"/>
          <w:sz w:val="22"/>
          <w:szCs w:val="22"/>
        </w:rPr>
        <w:t>workshops</w:t>
      </w:r>
      <w:proofErr w:type="gramEnd"/>
      <w:r w:rsidRPr="00DA4384">
        <w:rPr>
          <w:rFonts w:ascii="Trebuchet MS" w:hAnsi="Trebuchet MS" w:cs="Segoe UI"/>
          <w:sz w:val="22"/>
          <w:szCs w:val="22"/>
        </w:rPr>
        <w:t xml:space="preserve"> and connections to other support services on and off-campus. For assistance visit </w:t>
      </w:r>
      <w:hyperlink r:id="rId12" w:history="1">
        <w:r w:rsidRPr="00DA4384">
          <w:rPr>
            <w:rFonts w:ascii="Trebuchet MS" w:hAnsi="Trebuchet MS" w:cs="Segoe UI"/>
            <w:color w:val="0000FF"/>
            <w:sz w:val="22"/>
            <w:szCs w:val="22"/>
            <w:u w:val="single"/>
          </w:rPr>
          <w:t>uh.edu/caps</w:t>
        </w:r>
      </w:hyperlink>
      <w:r w:rsidRPr="00DA4384">
        <w:rPr>
          <w:rFonts w:ascii="Trebuchet MS" w:hAnsi="Trebuchet MS" w:cs="Segoe UI"/>
          <w:sz w:val="22"/>
          <w:szCs w:val="22"/>
        </w:rPr>
        <w:t xml:space="preserve">, call 713-743-5454, or visit a </w:t>
      </w:r>
      <w:hyperlink r:id="rId13" w:history="1">
        <w:r w:rsidRPr="00DA4384">
          <w:rPr>
            <w:rFonts w:ascii="Trebuchet MS" w:hAnsi="Trebuchet MS" w:cs="Segoe UI"/>
            <w:color w:val="0000FF"/>
            <w:sz w:val="22"/>
            <w:szCs w:val="22"/>
            <w:u w:val="single"/>
          </w:rPr>
          <w:t>Let’s Talk</w:t>
        </w:r>
      </w:hyperlink>
      <w:r w:rsidRPr="00DA4384">
        <w:rPr>
          <w:rFonts w:ascii="Trebuchet MS" w:hAnsi="Trebuchet MS" w:cs="Segoe UI"/>
          <w:sz w:val="22"/>
          <w:szCs w:val="22"/>
        </w:rPr>
        <w:t xml:space="preserve"> location in-person or virtually. </w:t>
      </w:r>
      <w:hyperlink r:id="rId14" w:history="1">
        <w:r w:rsidRPr="00DA4384">
          <w:rPr>
            <w:rFonts w:ascii="Trebuchet MS" w:hAnsi="Trebuchet MS" w:cs="Segoe UI"/>
            <w:color w:val="0000FF"/>
            <w:sz w:val="22"/>
            <w:szCs w:val="22"/>
            <w:u w:val="single"/>
          </w:rPr>
          <w:t>Let’s Talk</w:t>
        </w:r>
      </w:hyperlink>
      <w:r w:rsidRPr="00DA4384">
        <w:rPr>
          <w:rFonts w:ascii="Trebuchet MS" w:hAnsi="Trebuchet MS" w:cs="Segoe UI"/>
          <w:sz w:val="22"/>
          <w:szCs w:val="22"/>
        </w:rPr>
        <w:t xml:space="preserve"> are daily, informal confidential consultations with CAPS therapists where no appointment or paperwork is needed.</w:t>
      </w:r>
    </w:p>
    <w:p w14:paraId="53842383" w14:textId="77777777" w:rsidR="008D69E8" w:rsidRPr="00DA4384" w:rsidRDefault="008D69E8" w:rsidP="008D69E8">
      <w:pPr>
        <w:spacing w:before="100" w:beforeAutospacing="1" w:after="100" w:afterAutospacing="1"/>
        <w:ind w:left="720"/>
        <w:rPr>
          <w:rFonts w:ascii="Trebuchet MS" w:hAnsi="Trebuchet MS" w:cs="Arial"/>
          <w:sz w:val="22"/>
          <w:szCs w:val="22"/>
        </w:rPr>
      </w:pPr>
      <w:r w:rsidRPr="00DA4384">
        <w:rPr>
          <w:rFonts w:ascii="Trebuchet MS" w:hAnsi="Trebuchet MS" w:cs="Segoe UI"/>
          <w:sz w:val="22"/>
          <w:szCs w:val="22"/>
        </w:rPr>
        <w:t xml:space="preserve">The </w:t>
      </w:r>
      <w:hyperlink r:id="rId15" w:history="1">
        <w:r w:rsidRPr="00DA4384">
          <w:rPr>
            <w:rFonts w:ascii="Trebuchet MS" w:hAnsi="Trebuchet MS" w:cs="Segoe UI"/>
            <w:color w:val="0000FF"/>
            <w:sz w:val="22"/>
            <w:szCs w:val="22"/>
            <w:u w:val="single"/>
          </w:rPr>
          <w:t>Student Health Center</w:t>
        </w:r>
      </w:hyperlink>
      <w:r w:rsidRPr="00DA4384">
        <w:rPr>
          <w:rFonts w:ascii="Trebuchet MS" w:hAnsi="Trebuchet MS" w:cs="Segoe UI"/>
          <w:sz w:val="22"/>
          <w:szCs w:val="22"/>
        </w:rPr>
        <w:t xml:space="preserve"> offers a Psychiatry Clinic for enrolled UH students. Call 713-743-5149 during clinic hours, Monday through Friday 8 a.m. - 4:30 p.m. to schedule an appointment.</w:t>
      </w:r>
    </w:p>
    <w:p w14:paraId="0F534B4F" w14:textId="77777777" w:rsidR="008D69E8" w:rsidRPr="00DA4384" w:rsidRDefault="008D69E8" w:rsidP="008D69E8">
      <w:pPr>
        <w:spacing w:before="100" w:beforeAutospacing="1" w:after="100" w:afterAutospacing="1"/>
        <w:ind w:left="720"/>
        <w:rPr>
          <w:rFonts w:ascii="Trebuchet MS" w:hAnsi="Trebuchet MS" w:cs="Arial"/>
          <w:sz w:val="22"/>
          <w:szCs w:val="22"/>
        </w:rPr>
      </w:pPr>
      <w:r w:rsidRPr="00DA4384">
        <w:rPr>
          <w:rFonts w:ascii="Trebuchet MS" w:hAnsi="Trebuchet MS" w:cs="Segoe UI"/>
          <w:sz w:val="22"/>
          <w:szCs w:val="22"/>
        </w:rPr>
        <w:t xml:space="preserve">The </w:t>
      </w:r>
      <w:bookmarkStart w:id="0" w:name="_Hlk141860811"/>
      <w:r w:rsidRPr="00DA4384">
        <w:rPr>
          <w:rFonts w:asciiTheme="minorHAnsi" w:eastAsiaTheme="minorHAnsi" w:hAnsiTheme="minorHAnsi" w:cstheme="minorBidi"/>
          <w:sz w:val="22"/>
          <w:szCs w:val="22"/>
        </w:rPr>
        <w:fldChar w:fldCharType="begin"/>
      </w:r>
      <w:r w:rsidRPr="00DA4384">
        <w:rPr>
          <w:sz w:val="22"/>
          <w:szCs w:val="22"/>
        </w:rPr>
        <w:instrText xml:space="preserve"> HYPERLINK "https://www.uh.edu/adbruce/" </w:instrText>
      </w:r>
      <w:r w:rsidRPr="00DA4384">
        <w:rPr>
          <w:rFonts w:asciiTheme="minorHAnsi" w:eastAsiaTheme="minorHAnsi" w:hAnsiTheme="minorHAnsi" w:cstheme="minorBidi"/>
          <w:sz w:val="22"/>
          <w:szCs w:val="22"/>
        </w:rPr>
      </w:r>
      <w:r w:rsidRPr="00DA4384">
        <w:rPr>
          <w:rFonts w:asciiTheme="minorHAnsi" w:eastAsiaTheme="minorHAnsi" w:hAnsiTheme="minorHAnsi" w:cstheme="minorBidi"/>
          <w:sz w:val="22"/>
          <w:szCs w:val="22"/>
        </w:rPr>
        <w:fldChar w:fldCharType="separate"/>
      </w:r>
      <w:r w:rsidRPr="00DA4384">
        <w:rPr>
          <w:rFonts w:ascii="Trebuchet MS" w:hAnsi="Trebuchet MS" w:cs="Segoe UI"/>
          <w:color w:val="0000FF"/>
          <w:sz w:val="22"/>
          <w:szCs w:val="22"/>
          <w:u w:val="single"/>
        </w:rPr>
        <w:t>A.D. Bruce Religion Center</w:t>
      </w:r>
      <w:r w:rsidRPr="00DA4384">
        <w:rPr>
          <w:rFonts w:ascii="Trebuchet MS" w:hAnsi="Trebuchet MS" w:cs="Segoe UI"/>
          <w:color w:val="0000FF"/>
          <w:sz w:val="22"/>
          <w:szCs w:val="22"/>
          <w:u w:val="single"/>
        </w:rPr>
        <w:fldChar w:fldCharType="end"/>
      </w:r>
      <w:bookmarkEnd w:id="0"/>
      <w:r w:rsidRPr="00DA4384">
        <w:rPr>
          <w:rFonts w:ascii="Trebuchet MS" w:hAnsi="Trebuchet MS" w:cs="Segoe UI"/>
          <w:sz w:val="22"/>
          <w:szCs w:val="22"/>
        </w:rPr>
        <w:t xml:space="preserve"> offers spiritual support and a variety of programs centered on well-being.</w:t>
      </w:r>
    </w:p>
    <w:p w14:paraId="097CCCB3" w14:textId="77777777" w:rsidR="008D69E8" w:rsidRPr="00DA4384" w:rsidRDefault="008D69E8" w:rsidP="008D69E8">
      <w:pPr>
        <w:spacing w:before="100" w:beforeAutospacing="1"/>
        <w:ind w:left="720"/>
        <w:rPr>
          <w:rFonts w:ascii="Trebuchet MS" w:hAnsi="Trebuchet MS" w:cs="Arial"/>
          <w:sz w:val="22"/>
          <w:szCs w:val="22"/>
        </w:rPr>
      </w:pPr>
      <w:r w:rsidRPr="00DA4384">
        <w:rPr>
          <w:rFonts w:ascii="Trebuchet MS" w:hAnsi="Trebuchet MS" w:cs="Segoe UI"/>
          <w:b/>
          <w:bCs/>
          <w:sz w:val="22"/>
          <w:szCs w:val="22"/>
        </w:rPr>
        <w:t>Need Support Now?</w:t>
      </w:r>
    </w:p>
    <w:p w14:paraId="13C5AEF2" w14:textId="77777777" w:rsidR="008D69E8" w:rsidRPr="00DA4384" w:rsidRDefault="008D69E8" w:rsidP="008D69E8">
      <w:pPr>
        <w:spacing w:after="100" w:afterAutospacing="1"/>
        <w:ind w:left="720"/>
        <w:rPr>
          <w:rFonts w:ascii="Segoe UI" w:hAnsi="Segoe UI" w:cs="Segoe UI"/>
          <w:sz w:val="22"/>
          <w:szCs w:val="22"/>
        </w:rPr>
      </w:pPr>
      <w:r w:rsidRPr="00DA4384">
        <w:rPr>
          <w:rFonts w:ascii="Trebuchet MS" w:hAnsi="Trebuchet MS" w:cs="Segoe UI"/>
          <w:b/>
          <w:bCs/>
          <w:sz w:val="22"/>
          <w:szCs w:val="22"/>
        </w:rPr>
        <w:t xml:space="preserve">If you or someone you know is struggling or in crisis, help is available. Call CAPS crisis support 24/7 at 713-743-5454, or the National Suicide and Crisis Lifeline: call or text </w:t>
      </w:r>
      <w:hyperlink r:id="rId16" w:history="1">
        <w:r w:rsidRPr="00DA4384">
          <w:rPr>
            <w:rFonts w:ascii="Trebuchet MS" w:hAnsi="Trebuchet MS" w:cs="Segoe UI"/>
            <w:b/>
            <w:bCs/>
            <w:color w:val="0000FF"/>
            <w:sz w:val="22"/>
            <w:szCs w:val="22"/>
            <w:u w:val="single"/>
          </w:rPr>
          <w:t>988,</w:t>
        </w:r>
      </w:hyperlink>
      <w:r w:rsidRPr="00DA4384">
        <w:rPr>
          <w:rFonts w:ascii="Trebuchet MS" w:hAnsi="Trebuchet MS" w:cs="Segoe UI"/>
          <w:b/>
          <w:bCs/>
          <w:sz w:val="22"/>
          <w:szCs w:val="22"/>
        </w:rPr>
        <w:t xml:space="preserve"> or chat </w:t>
      </w:r>
      <w:hyperlink r:id="rId17" w:history="1">
        <w:r w:rsidRPr="00DA4384">
          <w:rPr>
            <w:rFonts w:ascii="Trebuchet MS" w:hAnsi="Trebuchet MS" w:cs="Segoe UI"/>
            <w:b/>
            <w:bCs/>
            <w:color w:val="0000FF"/>
            <w:sz w:val="22"/>
            <w:szCs w:val="22"/>
            <w:u w:val="single"/>
          </w:rPr>
          <w:t>988lifeline.org.</w:t>
        </w:r>
      </w:hyperlink>
      <w:r w:rsidRPr="00DA4384">
        <w:rPr>
          <w:rFonts w:ascii="Segoe UI" w:hAnsi="Segoe UI" w:cs="Segoe UI"/>
          <w:sz w:val="22"/>
          <w:szCs w:val="22"/>
        </w:rPr>
        <w:t xml:space="preserve"> </w:t>
      </w:r>
    </w:p>
    <w:p w14:paraId="21D52B12" w14:textId="77777777" w:rsidR="008D69E8" w:rsidRPr="00DA4384" w:rsidRDefault="008D69E8" w:rsidP="008D69E8">
      <w:pPr>
        <w:spacing w:before="240"/>
        <w:ind w:left="720"/>
        <w:rPr>
          <w:rFonts w:ascii="Trebuchet MS" w:hAnsi="Trebuchet MS" w:cs="Arial"/>
          <w:color w:val="111111"/>
          <w:sz w:val="22"/>
          <w:szCs w:val="22"/>
        </w:rPr>
      </w:pPr>
      <w:r w:rsidRPr="00DA4384">
        <w:rPr>
          <w:rFonts w:ascii="Trebuchet MS" w:hAnsi="Trebuchet MS" w:cs="Arial"/>
          <w:color w:val="111111"/>
          <w:sz w:val="22"/>
          <w:szCs w:val="22"/>
          <w:u w:val="single"/>
        </w:rPr>
        <w:t>Academic Honesty Policy</w:t>
      </w:r>
      <w:r w:rsidRPr="00DA4384">
        <w:rPr>
          <w:rFonts w:ascii="Trebuchet MS" w:hAnsi="Trebuchet MS" w:cs="Arial"/>
          <w:color w:val="111111"/>
          <w:sz w:val="22"/>
          <w:szCs w:val="22"/>
          <w:u w:val="single"/>
        </w:rPr>
        <w:br/>
      </w:r>
      <w:r w:rsidRPr="00DA4384">
        <w:rPr>
          <w:rFonts w:ascii="Trebuchet MS" w:hAnsi="Trebuchet MS" w:cs="Arial"/>
          <w:color w:val="111111"/>
          <w:sz w:val="22"/>
          <w:szCs w:val="22"/>
        </w:rPr>
        <w:t>High ethical standards are critical to the integrity of any institution, and bear directly on the ultimate value of conferred degrees. All UH community members are expected to contribute to an atmosphere of the highest possible ethical standards. Maintaining such an atmosphere requires that any instances of academic dishonesty be recognized and addressed. The </w:t>
      </w:r>
      <w:hyperlink r:id="rId18" w:history="1">
        <w:r w:rsidRPr="00DA4384">
          <w:rPr>
            <w:rStyle w:val="Hyperlink"/>
            <w:rFonts w:ascii="Trebuchet MS" w:hAnsi="Trebuchet MS" w:cs="Arial"/>
            <w:sz w:val="22"/>
            <w:szCs w:val="22"/>
          </w:rPr>
          <w:t>UH Academic Honesty Policy</w:t>
        </w:r>
      </w:hyperlink>
      <w:r w:rsidRPr="00DA4384">
        <w:rPr>
          <w:rFonts w:ascii="Trebuchet MS" w:hAnsi="Trebuchet MS" w:cs="Arial"/>
          <w:color w:val="111111"/>
          <w:sz w:val="22"/>
          <w:szCs w:val="22"/>
        </w:rPr>
        <w:t xml:space="preserve"> is designed to handle those instances with fairness to all parties involved: the students, the instructors, and the University itself. All students and faculty of the University of Houston are responsible for being familiar with this policy.</w:t>
      </w:r>
    </w:p>
    <w:p w14:paraId="09E20B03" w14:textId="77777777" w:rsidR="008D69E8" w:rsidRPr="00DA4384" w:rsidRDefault="008D69E8" w:rsidP="008D69E8">
      <w:pPr>
        <w:shd w:val="clear" w:color="auto" w:fill="FFFFFF"/>
        <w:ind w:left="720"/>
        <w:rPr>
          <w:rFonts w:ascii="Trebuchet MS" w:hAnsi="Trebuchet MS" w:cs="Arial"/>
          <w:color w:val="111111"/>
          <w:sz w:val="22"/>
          <w:szCs w:val="22"/>
          <w:u w:val="single"/>
        </w:rPr>
      </w:pPr>
    </w:p>
    <w:p w14:paraId="3FCD31C7" w14:textId="77777777" w:rsidR="008D69E8" w:rsidRPr="00DA4384" w:rsidRDefault="008D69E8" w:rsidP="008D69E8">
      <w:pPr>
        <w:shd w:val="clear" w:color="auto" w:fill="FFFFFF"/>
        <w:ind w:left="720"/>
        <w:rPr>
          <w:rFonts w:ascii="Trebuchet MS" w:hAnsi="Trebuchet MS" w:cs="Arial"/>
          <w:color w:val="111111"/>
          <w:sz w:val="22"/>
          <w:szCs w:val="22"/>
          <w:u w:val="single"/>
        </w:rPr>
      </w:pPr>
      <w:r w:rsidRPr="00DA4384">
        <w:rPr>
          <w:rFonts w:ascii="Trebuchet MS" w:hAnsi="Trebuchet MS" w:cs="Arial"/>
          <w:color w:val="111111"/>
          <w:sz w:val="22"/>
          <w:szCs w:val="22"/>
          <w:u w:val="single"/>
        </w:rPr>
        <w:t>Title IX/Sexual Misconduct</w:t>
      </w:r>
    </w:p>
    <w:p w14:paraId="3DFB8845" w14:textId="77777777" w:rsidR="008D69E8" w:rsidRPr="00DA4384" w:rsidRDefault="008D69E8" w:rsidP="008D69E8">
      <w:pPr>
        <w:shd w:val="clear" w:color="auto" w:fill="FFFFFF"/>
        <w:ind w:left="720"/>
        <w:rPr>
          <w:rFonts w:ascii="Trebuchet MS" w:hAnsi="Trebuchet MS"/>
          <w:color w:val="0E101A"/>
          <w:sz w:val="22"/>
          <w:szCs w:val="22"/>
        </w:rPr>
      </w:pPr>
      <w:r w:rsidRPr="00DA4384">
        <w:rPr>
          <w:rFonts w:ascii="Trebuchet MS" w:hAnsi="Trebuchet MS"/>
          <w:color w:val="0E101A"/>
          <w:sz w:val="22"/>
          <w:szCs w:val="22"/>
        </w:rPr>
        <w:t>Per the UHS Sexual Misconduct Policy, your instructor is a “responsible employee” for reporting purposes under Title IX regulations and state law and must report incidents of sexual misconduct (sexual harassment, non-consensual sexual contact, sexual assault, sexual exploitation, sexual intimidation, intimate partner violence, or stalking) about which they become aware to the Title IX office. Please know there are places on campus where you can make a report in confidence. You can find more information about resources on the Title IX website at </w:t>
      </w:r>
      <w:hyperlink r:id="rId19" w:tgtFrame="_blank" w:tooltip="https://uh.edu/equal-opportunity/title-ix-sexual-misconduct/resources/" w:history="1">
        <w:r w:rsidRPr="00DA4384">
          <w:rPr>
            <w:rStyle w:val="Hyperlink"/>
            <w:rFonts w:ascii="Trebuchet MS" w:hAnsi="Trebuchet MS"/>
            <w:color w:val="4A6EE0"/>
            <w:sz w:val="22"/>
            <w:szCs w:val="22"/>
          </w:rPr>
          <w:t>https://uh.edu/equal-opportunity/title-ix-sexual-misconduct/resources/</w:t>
        </w:r>
      </w:hyperlink>
      <w:r w:rsidRPr="00DA4384">
        <w:rPr>
          <w:rFonts w:ascii="Trebuchet MS" w:hAnsi="Trebuchet MS"/>
          <w:color w:val="0E101A"/>
          <w:sz w:val="22"/>
          <w:szCs w:val="22"/>
        </w:rPr>
        <w:t>.</w:t>
      </w:r>
    </w:p>
    <w:p w14:paraId="36A2507C" w14:textId="77777777" w:rsidR="008D69E8" w:rsidRPr="00DA4384" w:rsidRDefault="008D69E8" w:rsidP="008D69E8">
      <w:pPr>
        <w:pStyle w:val="pf0"/>
        <w:ind w:left="720"/>
        <w:rPr>
          <w:rFonts w:ascii="Trebuchet MS" w:hAnsi="Trebuchet MS"/>
          <w:color w:val="0E101A"/>
          <w:sz w:val="22"/>
          <w:szCs w:val="22"/>
        </w:rPr>
      </w:pPr>
      <w:r w:rsidRPr="00DA4384">
        <w:rPr>
          <w:rFonts w:ascii="Trebuchet MS" w:hAnsi="Trebuchet MS"/>
          <w:color w:val="0E101A"/>
          <w:sz w:val="22"/>
          <w:szCs w:val="22"/>
          <w:u w:val="single"/>
        </w:rPr>
        <w:t>Reasonable Academic Adjustments/Auxiliary Aids</w:t>
      </w:r>
      <w:r w:rsidRPr="00DA4384">
        <w:rPr>
          <w:rFonts w:ascii="Trebuchet MS" w:hAnsi="Trebuchet MS"/>
          <w:color w:val="0E101A"/>
          <w:sz w:val="22"/>
          <w:szCs w:val="22"/>
          <w:u w:val="single"/>
        </w:rPr>
        <w:br/>
      </w:r>
      <w:r w:rsidRPr="00DA4384">
        <w:rPr>
          <w:rFonts w:ascii="Trebuchet MS" w:hAnsi="Trebuchet MS"/>
          <w:color w:val="0E101A"/>
          <w:sz w:val="22"/>
          <w:szCs w:val="22"/>
        </w:rPr>
        <w:t xml:space="preserve">The University of Houston is committed to providing an academic environment and educational programs that are accessible for its students. Any student with a disability who is experiencing barriers to learning, assessment or participation is encouraged to </w:t>
      </w:r>
      <w:r w:rsidRPr="00DA4384">
        <w:rPr>
          <w:rFonts w:ascii="Trebuchet MS" w:hAnsi="Trebuchet MS"/>
          <w:color w:val="0E101A"/>
          <w:sz w:val="22"/>
          <w:szCs w:val="22"/>
        </w:rPr>
        <w:lastRenderedPageBreak/>
        <w:t xml:space="preserve">contact the Justin Dart, Jr. Student Accessibility Center (Dart Center) to learn more about academic accommodations and support that may be available to them. Students seeking academic accommodations will need to register with the Dart Center as soon as possible to ensure timely implementation of approved accommodations. Please contact the Dart Center by visiting the website: </w:t>
      </w:r>
      <w:hyperlink r:id="rId20" w:history="1">
        <w:r w:rsidRPr="00DA4384">
          <w:rPr>
            <w:rFonts w:ascii="Trebuchet MS" w:hAnsi="Trebuchet MS"/>
            <w:color w:val="0E101A"/>
            <w:sz w:val="22"/>
            <w:szCs w:val="22"/>
          </w:rPr>
          <w:t>https://uh.edu/accessibility/</w:t>
        </w:r>
      </w:hyperlink>
      <w:r w:rsidRPr="00DA4384">
        <w:rPr>
          <w:rFonts w:ascii="Trebuchet MS" w:hAnsi="Trebuchet MS"/>
          <w:color w:val="0E101A"/>
          <w:sz w:val="22"/>
          <w:szCs w:val="22"/>
        </w:rPr>
        <w:t xml:space="preserve"> calling (713) 743-5400, or emailing </w:t>
      </w:r>
      <w:hyperlink r:id="rId21" w:history="1">
        <w:r w:rsidRPr="00DA4384">
          <w:rPr>
            <w:rFonts w:ascii="Trebuchet MS" w:hAnsi="Trebuchet MS"/>
            <w:color w:val="0E101A"/>
            <w:sz w:val="22"/>
            <w:szCs w:val="22"/>
          </w:rPr>
          <w:t>jdcenter@Central.UH.EDU</w:t>
        </w:r>
      </w:hyperlink>
      <w:r w:rsidRPr="00DA4384">
        <w:rPr>
          <w:rFonts w:ascii="Trebuchet MS" w:hAnsi="Trebuchet MS"/>
          <w:color w:val="0E101A"/>
          <w:sz w:val="22"/>
          <w:szCs w:val="22"/>
        </w:rPr>
        <w:t>.</w:t>
      </w:r>
    </w:p>
    <w:p w14:paraId="23562B55" w14:textId="77777777" w:rsidR="00CD1E48" w:rsidRPr="00DA4384" w:rsidRDefault="00CD1E48" w:rsidP="008D69E8">
      <w:pPr>
        <w:shd w:val="clear" w:color="auto" w:fill="FFFFFF"/>
        <w:spacing w:before="240" w:after="240"/>
        <w:ind w:left="720"/>
        <w:rPr>
          <w:rFonts w:ascii="Trebuchet MS" w:hAnsi="Trebuchet MS" w:cs="Arial"/>
          <w:color w:val="111111"/>
          <w:sz w:val="22"/>
          <w:szCs w:val="22"/>
          <w:u w:val="single"/>
        </w:rPr>
      </w:pPr>
    </w:p>
    <w:p w14:paraId="0BF6724D" w14:textId="55290FF6" w:rsidR="008D69E8" w:rsidRPr="00DA4384" w:rsidRDefault="008D69E8" w:rsidP="008D69E8">
      <w:pPr>
        <w:shd w:val="clear" w:color="auto" w:fill="FFFFFF"/>
        <w:spacing w:before="240" w:after="240"/>
        <w:ind w:left="720"/>
        <w:rPr>
          <w:rFonts w:ascii="Trebuchet MS" w:hAnsi="Trebuchet MS" w:cs="Arial"/>
          <w:color w:val="111111"/>
          <w:sz w:val="22"/>
          <w:szCs w:val="22"/>
        </w:rPr>
      </w:pPr>
      <w:r w:rsidRPr="00DA4384">
        <w:rPr>
          <w:rFonts w:ascii="Trebuchet MS" w:hAnsi="Trebuchet MS" w:cs="Arial"/>
          <w:color w:val="111111"/>
          <w:sz w:val="22"/>
          <w:szCs w:val="22"/>
          <w:u w:val="single"/>
        </w:rPr>
        <w:t>Excused Absence Policy</w:t>
      </w:r>
      <w:r w:rsidRPr="00DA4384">
        <w:rPr>
          <w:rFonts w:ascii="Trebuchet MS" w:hAnsi="Trebuchet MS" w:cs="Arial"/>
          <w:color w:val="111111"/>
          <w:sz w:val="22"/>
          <w:szCs w:val="22"/>
          <w:u w:val="single"/>
        </w:rPr>
        <w:br/>
      </w:r>
      <w:r w:rsidRPr="00DA4384">
        <w:rPr>
          <w:rFonts w:ascii="Trebuchet MS" w:hAnsi="Trebuchet MS" w:cs="Arial"/>
          <w:color w:val="111111"/>
          <w:sz w:val="22"/>
          <w:szCs w:val="22"/>
        </w:rPr>
        <w:t>Regular class attendance, participation, and engagement in coursework are important contributors to student success. Absences may be excused as provided in the University of Houston </w:t>
      </w:r>
      <w:hyperlink r:id="rId22" w:tgtFrame="_blank" w:history="1">
        <w:r w:rsidRPr="00DA4384">
          <w:rPr>
            <w:rFonts w:ascii="Trebuchet MS" w:hAnsi="Trebuchet MS" w:cs="Arial"/>
            <w:color w:val="C8102E"/>
            <w:sz w:val="22"/>
            <w:szCs w:val="22"/>
            <w:u w:val="single"/>
          </w:rPr>
          <w:t>Undergraduate Excused Absence Policy</w:t>
        </w:r>
      </w:hyperlink>
      <w:r w:rsidRPr="00DA4384">
        <w:rPr>
          <w:rFonts w:ascii="Trebuchet MS" w:hAnsi="Trebuchet MS" w:cs="Arial"/>
          <w:color w:val="111111"/>
          <w:sz w:val="22"/>
          <w:szCs w:val="22"/>
        </w:rPr>
        <w:t> and </w:t>
      </w:r>
      <w:hyperlink r:id="rId23" w:tgtFrame="_blank" w:history="1">
        <w:r w:rsidRPr="00DA4384">
          <w:rPr>
            <w:rFonts w:ascii="Trebuchet MS" w:hAnsi="Trebuchet MS" w:cs="Arial"/>
            <w:color w:val="C8102E"/>
            <w:sz w:val="22"/>
            <w:szCs w:val="22"/>
            <w:u w:val="single"/>
          </w:rPr>
          <w:t>Graduate Excused Absence Policy</w:t>
        </w:r>
      </w:hyperlink>
      <w:r w:rsidRPr="00DA4384">
        <w:rPr>
          <w:rFonts w:ascii="Trebuchet MS" w:hAnsi="Trebuchet MS" w:cs="Arial"/>
          <w:color w:val="111111"/>
          <w:sz w:val="22"/>
          <w:szCs w:val="22"/>
        </w:rPr>
        <w:t> for reasons including: medical illness of student or close relative, death of a close family member, legal or government proceeding that a student is obligated to attend, recognized professional and educational activities where the student is presenting, and University-sponsored activity or athletic competition. Under these policies, students with excused absences will be provided with an opportunity to make up any quiz, exam or other work that contributes to the course grade or a satisfactory alternative. Please read the full policy for details regarding reasons for excused absences, the approval process, and extended absences. Additional policies address absences related to </w:t>
      </w:r>
      <w:hyperlink r:id="rId24" w:tgtFrame="_blank" w:history="1">
        <w:r w:rsidRPr="00DA4384">
          <w:rPr>
            <w:rFonts w:ascii="Trebuchet MS" w:hAnsi="Trebuchet MS" w:cs="Arial"/>
            <w:color w:val="C8102E"/>
            <w:sz w:val="22"/>
            <w:szCs w:val="22"/>
            <w:u w:val="single"/>
          </w:rPr>
          <w:t>military service</w:t>
        </w:r>
      </w:hyperlink>
      <w:r w:rsidRPr="00DA4384">
        <w:rPr>
          <w:rFonts w:ascii="Trebuchet MS" w:hAnsi="Trebuchet MS" w:cs="Arial"/>
          <w:color w:val="111111"/>
          <w:sz w:val="22"/>
          <w:szCs w:val="22"/>
        </w:rPr>
        <w:t>, </w:t>
      </w:r>
      <w:hyperlink r:id="rId25" w:tgtFrame="_blank" w:history="1">
        <w:r w:rsidRPr="00DA4384">
          <w:rPr>
            <w:rStyle w:val="Hyperlink"/>
            <w:rFonts w:ascii="Trebuchet MS" w:hAnsi="Trebuchet MS" w:cs="Arial"/>
            <w:sz w:val="22"/>
            <w:szCs w:val="22"/>
          </w:rPr>
          <w:t>religious holy days, </w:t>
        </w:r>
      </w:hyperlink>
      <w:hyperlink r:id="rId26" w:tgtFrame="_blank" w:history="1">
        <w:r w:rsidRPr="00DA4384">
          <w:rPr>
            <w:rFonts w:ascii="Trebuchet MS" w:hAnsi="Trebuchet MS" w:cs="Arial"/>
            <w:color w:val="C8102E"/>
            <w:sz w:val="22"/>
            <w:szCs w:val="22"/>
            <w:u w:val="single"/>
          </w:rPr>
          <w:t>pregnancy and related conditions</w:t>
        </w:r>
      </w:hyperlink>
      <w:r w:rsidRPr="00DA4384">
        <w:rPr>
          <w:rFonts w:ascii="Trebuchet MS" w:hAnsi="Trebuchet MS" w:cs="Arial"/>
          <w:color w:val="111111"/>
          <w:sz w:val="22"/>
          <w:szCs w:val="22"/>
        </w:rPr>
        <w:t>, and </w:t>
      </w:r>
      <w:hyperlink r:id="rId27" w:tgtFrame="_blank" w:history="1">
        <w:r w:rsidRPr="00DA4384">
          <w:rPr>
            <w:rFonts w:ascii="Trebuchet MS" w:hAnsi="Trebuchet MS" w:cs="Arial"/>
            <w:color w:val="C8102E"/>
            <w:sz w:val="22"/>
            <w:szCs w:val="22"/>
            <w:u w:val="single"/>
          </w:rPr>
          <w:t>disability</w:t>
        </w:r>
      </w:hyperlink>
      <w:r w:rsidRPr="00DA4384">
        <w:rPr>
          <w:rFonts w:ascii="Trebuchet MS" w:hAnsi="Trebuchet MS" w:cs="Arial"/>
          <w:color w:val="111111"/>
          <w:sz w:val="22"/>
          <w:szCs w:val="22"/>
        </w:rPr>
        <w:t>.</w:t>
      </w:r>
    </w:p>
    <w:p w14:paraId="088BB1DE" w14:textId="77777777" w:rsidR="008D69E8" w:rsidRPr="00DA4384" w:rsidRDefault="008D69E8" w:rsidP="008D69E8">
      <w:pPr>
        <w:shd w:val="clear" w:color="auto" w:fill="FFFFFF"/>
        <w:spacing w:before="240" w:after="240"/>
        <w:ind w:left="720"/>
        <w:rPr>
          <w:rFonts w:ascii="Trebuchet MS" w:hAnsi="Trebuchet MS" w:cs="Arial"/>
          <w:color w:val="111111"/>
          <w:sz w:val="22"/>
          <w:szCs w:val="22"/>
        </w:rPr>
      </w:pPr>
      <w:r w:rsidRPr="00DA4384">
        <w:rPr>
          <w:rFonts w:ascii="Trebuchet MS" w:hAnsi="Trebuchet MS" w:cs="Arial"/>
          <w:color w:val="111111"/>
          <w:sz w:val="22"/>
          <w:szCs w:val="22"/>
          <w:u w:val="single"/>
        </w:rPr>
        <w:t>Recording of Class</w:t>
      </w:r>
      <w:r w:rsidRPr="00DA4384">
        <w:rPr>
          <w:rFonts w:ascii="Trebuchet MS" w:hAnsi="Trebuchet MS" w:cs="Arial"/>
          <w:color w:val="111111"/>
          <w:sz w:val="22"/>
          <w:szCs w:val="22"/>
          <w:u w:val="single"/>
        </w:rPr>
        <w:br/>
      </w:r>
      <w:r w:rsidRPr="00DA4384">
        <w:rPr>
          <w:rFonts w:ascii="Trebuchet MS" w:hAnsi="Trebuchet MS" w:cs="Arial"/>
          <w:color w:val="111111"/>
          <w:sz w:val="22"/>
          <w:szCs w:val="22"/>
        </w:rPr>
        <w:t>Students may not record all or part of class, livestream all or part of class, or make/distribute screen captures, without advanced written consent of the instructor. If you have or think you may have a disability such that you need to record class-related activities, please contact the </w:t>
      </w:r>
      <w:hyperlink r:id="rId28" w:tgtFrame="_blank" w:history="1">
        <w:r w:rsidRPr="00DA4384">
          <w:rPr>
            <w:rFonts w:ascii="Trebuchet MS" w:hAnsi="Trebuchet MS" w:cs="Arial"/>
            <w:color w:val="C8102E"/>
            <w:sz w:val="22"/>
            <w:szCs w:val="22"/>
            <w:u w:val="single"/>
          </w:rPr>
          <w:t>Justin Dart, Jr. Student Accessibility Center</w:t>
        </w:r>
      </w:hyperlink>
      <w:r w:rsidRPr="00DA4384">
        <w:rPr>
          <w:rFonts w:ascii="Trebuchet MS" w:hAnsi="Trebuchet MS" w:cs="Arial"/>
          <w:color w:val="111111"/>
          <w:sz w:val="22"/>
          <w:szCs w:val="22"/>
        </w:rPr>
        <w:t xml:space="preserve">. If you have </w:t>
      </w:r>
      <w:proofErr w:type="gramStart"/>
      <w:r w:rsidRPr="00DA4384">
        <w:rPr>
          <w:rFonts w:ascii="Trebuchet MS" w:hAnsi="Trebuchet MS" w:cs="Arial"/>
          <w:color w:val="111111"/>
          <w:sz w:val="22"/>
          <w:szCs w:val="22"/>
        </w:rPr>
        <w:t>an accommodation</w:t>
      </w:r>
      <w:proofErr w:type="gramEnd"/>
      <w:r w:rsidRPr="00DA4384">
        <w:rPr>
          <w:rFonts w:ascii="Trebuchet MS" w:hAnsi="Trebuchet MS" w:cs="Arial"/>
          <w:color w:val="111111"/>
          <w:sz w:val="22"/>
          <w:szCs w:val="22"/>
        </w:rPr>
        <w:t xml:space="preserve"> to record class-related activities, those recordings may not be shared with any other student, whether in this course or not, or with any other person or on any other platform. Classes may be recorded by the instructor. Students may use instructor’s recordings for their own studying and notetaking. Instructor’s recordings are not authorized to be shared with anyone without the prior written approval of the instructor. Failure to comply with requirements regarding recordings will result in a disciplinary referral to the Dean of Students Office and may result in disciplinary action.</w:t>
      </w:r>
    </w:p>
    <w:p w14:paraId="72334678" w14:textId="77777777" w:rsidR="008D69E8" w:rsidRPr="00DA4384" w:rsidRDefault="008D69E8" w:rsidP="008D69E8">
      <w:pPr>
        <w:shd w:val="clear" w:color="auto" w:fill="FFFFFF"/>
        <w:spacing w:before="240" w:after="240"/>
        <w:ind w:left="720"/>
        <w:rPr>
          <w:rFonts w:ascii="Trebuchet MS" w:hAnsi="Trebuchet MS" w:cs="Arial"/>
          <w:color w:val="111111"/>
          <w:sz w:val="22"/>
          <w:szCs w:val="22"/>
        </w:rPr>
      </w:pPr>
      <w:r w:rsidRPr="00DA4384">
        <w:rPr>
          <w:rFonts w:ascii="Trebuchet MS" w:hAnsi="Trebuchet MS" w:cs="Arial"/>
          <w:color w:val="111111"/>
          <w:sz w:val="22"/>
          <w:szCs w:val="22"/>
          <w:u w:val="single"/>
        </w:rPr>
        <w:t>Resources for Online Learning</w:t>
      </w:r>
      <w:r w:rsidRPr="00DA4384">
        <w:rPr>
          <w:rFonts w:ascii="Trebuchet MS" w:hAnsi="Trebuchet MS" w:cs="Arial"/>
          <w:color w:val="111111"/>
          <w:sz w:val="22"/>
          <w:szCs w:val="22"/>
          <w:u w:val="single"/>
        </w:rPr>
        <w:br/>
      </w:r>
      <w:r w:rsidRPr="00DA4384">
        <w:rPr>
          <w:rFonts w:ascii="Trebuchet MS" w:hAnsi="Trebuchet MS" w:cs="Arial"/>
          <w:color w:val="111111"/>
          <w:sz w:val="22"/>
          <w:szCs w:val="22"/>
        </w:rPr>
        <w:t xml:space="preserve">The University of Houston is committed to student </w:t>
      </w:r>
      <w:proofErr w:type="gramStart"/>
      <w:r w:rsidRPr="00DA4384">
        <w:rPr>
          <w:rFonts w:ascii="Trebuchet MS" w:hAnsi="Trebuchet MS" w:cs="Arial"/>
          <w:color w:val="111111"/>
          <w:sz w:val="22"/>
          <w:szCs w:val="22"/>
        </w:rPr>
        <w:t>success, and</w:t>
      </w:r>
      <w:proofErr w:type="gramEnd"/>
      <w:r w:rsidRPr="00DA4384">
        <w:rPr>
          <w:rFonts w:ascii="Trebuchet MS" w:hAnsi="Trebuchet MS" w:cs="Arial"/>
          <w:color w:val="111111"/>
          <w:sz w:val="22"/>
          <w:szCs w:val="22"/>
        </w:rPr>
        <w:t xml:space="preserve"> provides information to optimize the online learning experience through our </w:t>
      </w:r>
      <w:hyperlink r:id="rId29" w:tgtFrame="_blank" w:history="1">
        <w:r w:rsidRPr="00DA4384">
          <w:rPr>
            <w:rFonts w:ascii="Trebuchet MS" w:hAnsi="Trebuchet MS" w:cs="Arial"/>
            <w:color w:val="C8102E"/>
            <w:sz w:val="22"/>
            <w:szCs w:val="22"/>
            <w:u w:val="single"/>
          </w:rPr>
          <w:t>Power-On</w:t>
        </w:r>
      </w:hyperlink>
      <w:r w:rsidRPr="00DA4384">
        <w:rPr>
          <w:rFonts w:ascii="Trebuchet MS" w:hAnsi="Trebuchet MS" w:cs="Arial"/>
          <w:color w:val="111111"/>
          <w:sz w:val="22"/>
          <w:szCs w:val="22"/>
        </w:rPr>
        <w:t xml:space="preserve"> website. Please visit this website for a comprehensive set of resources, tools, and tips </w:t>
      </w:r>
      <w:proofErr w:type="gramStart"/>
      <w:r w:rsidRPr="00DA4384">
        <w:rPr>
          <w:rFonts w:ascii="Trebuchet MS" w:hAnsi="Trebuchet MS" w:cs="Arial"/>
          <w:color w:val="111111"/>
          <w:sz w:val="22"/>
          <w:szCs w:val="22"/>
        </w:rPr>
        <w:t>including:</w:t>
      </w:r>
      <w:proofErr w:type="gramEnd"/>
      <w:r w:rsidRPr="00DA4384">
        <w:rPr>
          <w:rFonts w:ascii="Trebuchet MS" w:hAnsi="Trebuchet MS" w:cs="Arial"/>
          <w:color w:val="111111"/>
          <w:sz w:val="22"/>
          <w:szCs w:val="22"/>
        </w:rPr>
        <w:t xml:space="preserve"> obtaining access to the internet, AccessUH, Blackboard, and Canvas; using your smartphone as a webcam; and downloading Microsoft Office 365 at no cost. For questions or assistance contact </w:t>
      </w:r>
      <w:hyperlink r:id="rId30" w:history="1">
        <w:r w:rsidRPr="00DA4384">
          <w:rPr>
            <w:rFonts w:ascii="Trebuchet MS" w:hAnsi="Trebuchet MS" w:cs="Arial"/>
            <w:color w:val="C8102E"/>
            <w:sz w:val="22"/>
            <w:szCs w:val="22"/>
            <w:u w:val="single"/>
          </w:rPr>
          <w:t>UHOnline@uh.edu</w:t>
        </w:r>
      </w:hyperlink>
      <w:r w:rsidRPr="00DA4384">
        <w:rPr>
          <w:rFonts w:ascii="Trebuchet MS" w:hAnsi="Trebuchet MS" w:cs="Arial"/>
          <w:color w:val="111111"/>
          <w:sz w:val="22"/>
          <w:szCs w:val="22"/>
        </w:rPr>
        <w:t>.</w:t>
      </w:r>
    </w:p>
    <w:p w14:paraId="34236BF8" w14:textId="77777777" w:rsidR="008D69E8" w:rsidRPr="00DA4384" w:rsidRDefault="008D69E8" w:rsidP="008D69E8">
      <w:pPr>
        <w:shd w:val="clear" w:color="auto" w:fill="FFFFFF"/>
        <w:spacing w:before="240" w:after="240"/>
        <w:ind w:left="720"/>
        <w:rPr>
          <w:rFonts w:ascii="Trebuchet MS" w:hAnsi="Trebuchet MS" w:cs="Arial"/>
          <w:color w:val="111111"/>
          <w:sz w:val="22"/>
          <w:szCs w:val="22"/>
        </w:rPr>
      </w:pPr>
      <w:r w:rsidRPr="00DA4384">
        <w:rPr>
          <w:rFonts w:ascii="Trebuchet MS" w:hAnsi="Trebuchet MS" w:cs="Arial"/>
          <w:color w:val="111111"/>
          <w:sz w:val="22"/>
          <w:szCs w:val="22"/>
          <w:u w:val="single"/>
        </w:rPr>
        <w:t>UH Email</w:t>
      </w:r>
      <w:r w:rsidRPr="00DA4384">
        <w:rPr>
          <w:rFonts w:ascii="Trebuchet MS" w:hAnsi="Trebuchet MS" w:cs="Arial"/>
          <w:color w:val="111111"/>
          <w:sz w:val="22"/>
          <w:szCs w:val="22"/>
          <w:u w:val="single"/>
        </w:rPr>
        <w:br/>
      </w:r>
      <w:r w:rsidRPr="00DA4384">
        <w:rPr>
          <w:rFonts w:ascii="Trebuchet MS" w:hAnsi="Trebuchet MS" w:cs="Arial"/>
          <w:color w:val="111111"/>
          <w:sz w:val="22"/>
          <w:szCs w:val="22"/>
        </w:rPr>
        <w:t>Please check and use your Cougarnet email for communications related to this course. F</w:t>
      </w:r>
      <w:r w:rsidRPr="00DA4384">
        <w:rPr>
          <w:rFonts w:ascii="Trebuchet MS" w:hAnsi="Trebuchet MS" w:cstheme="minorHAnsi"/>
          <w:sz w:val="22"/>
          <w:szCs w:val="22"/>
        </w:rPr>
        <w:t xml:space="preserve">aculty use </w:t>
      </w:r>
      <w:proofErr w:type="gramStart"/>
      <w:r w:rsidRPr="00DA4384">
        <w:rPr>
          <w:rFonts w:ascii="Trebuchet MS" w:hAnsi="Trebuchet MS" w:cstheme="minorHAnsi"/>
          <w:sz w:val="22"/>
          <w:szCs w:val="22"/>
        </w:rPr>
        <w:t>the Cougarnet</w:t>
      </w:r>
      <w:proofErr w:type="gramEnd"/>
      <w:r w:rsidRPr="00DA4384">
        <w:rPr>
          <w:rFonts w:ascii="Trebuchet MS" w:hAnsi="Trebuchet MS" w:cstheme="minorHAnsi"/>
          <w:sz w:val="22"/>
          <w:szCs w:val="22"/>
        </w:rPr>
        <w:t xml:space="preserve"> email to respond to course-related inquiries such as grade queries or progress reports for reasons of FERPA.</w:t>
      </w:r>
      <w:r w:rsidRPr="00DA4384">
        <w:rPr>
          <w:rFonts w:ascii="Trebuchet MS" w:hAnsi="Trebuchet MS" w:cs="Arial"/>
          <w:color w:val="111111"/>
          <w:sz w:val="22"/>
          <w:szCs w:val="22"/>
        </w:rPr>
        <w:t xml:space="preserve"> To access your Cougarnet </w:t>
      </w:r>
      <w:r w:rsidRPr="00DA4384">
        <w:rPr>
          <w:rFonts w:ascii="Trebuchet MS" w:hAnsi="Trebuchet MS" w:cs="Arial"/>
          <w:color w:val="111111"/>
          <w:sz w:val="22"/>
          <w:szCs w:val="22"/>
        </w:rPr>
        <w:lastRenderedPageBreak/>
        <w:t>email, </w:t>
      </w:r>
      <w:hyperlink r:id="rId31" w:tgtFrame="_blank" w:history="1">
        <w:r w:rsidRPr="00DA4384">
          <w:rPr>
            <w:rFonts w:ascii="Trebuchet MS" w:hAnsi="Trebuchet MS" w:cs="Arial"/>
            <w:color w:val="C8102E"/>
            <w:sz w:val="22"/>
            <w:szCs w:val="22"/>
            <w:u w:val="single"/>
          </w:rPr>
          <w:t>login</w:t>
        </w:r>
      </w:hyperlink>
      <w:r w:rsidRPr="00DA4384">
        <w:rPr>
          <w:rFonts w:ascii="Trebuchet MS" w:hAnsi="Trebuchet MS" w:cs="Arial"/>
          <w:color w:val="111111"/>
          <w:sz w:val="22"/>
          <w:szCs w:val="22"/>
        </w:rPr>
        <w:t xml:space="preserve"> to your Microsoft 365 account with your Cougarnet credentials. Visit </w:t>
      </w:r>
      <w:hyperlink r:id="rId32" w:history="1">
        <w:r w:rsidRPr="00DA4384">
          <w:rPr>
            <w:rStyle w:val="Hyperlink"/>
            <w:rFonts w:ascii="Trebuchet MS" w:hAnsi="Trebuchet MS" w:cs="Arial"/>
            <w:sz w:val="22"/>
            <w:szCs w:val="22"/>
          </w:rPr>
          <w:t>University Information Technology (UIT)</w:t>
        </w:r>
      </w:hyperlink>
      <w:r w:rsidRPr="00DA4384">
        <w:rPr>
          <w:rFonts w:ascii="Trebuchet MS" w:hAnsi="Trebuchet MS" w:cs="Arial"/>
          <w:color w:val="111111"/>
          <w:sz w:val="22"/>
          <w:szCs w:val="22"/>
        </w:rPr>
        <w:t xml:space="preserve"> for instructions on how to connect your Cougarnet e-mail on a mobile device. </w:t>
      </w:r>
    </w:p>
    <w:p w14:paraId="4DF1E508" w14:textId="77777777" w:rsidR="008D69E8" w:rsidRPr="00DA4384" w:rsidRDefault="008D69E8" w:rsidP="008D69E8">
      <w:pPr>
        <w:shd w:val="clear" w:color="auto" w:fill="FFFFFF"/>
        <w:ind w:left="360" w:firstLine="360"/>
        <w:rPr>
          <w:rFonts w:ascii="Trebuchet MS" w:hAnsi="Trebuchet MS" w:cs="Arial"/>
          <w:color w:val="111111"/>
          <w:sz w:val="22"/>
          <w:szCs w:val="22"/>
          <w:u w:val="single"/>
        </w:rPr>
      </w:pPr>
      <w:r w:rsidRPr="00DA4384">
        <w:rPr>
          <w:rFonts w:ascii="Trebuchet MS" w:hAnsi="Trebuchet MS" w:cs="Arial"/>
          <w:color w:val="111111"/>
          <w:sz w:val="22"/>
          <w:szCs w:val="22"/>
          <w:u w:val="single"/>
        </w:rPr>
        <w:t>Security Escorts and Cougar Ride</w:t>
      </w:r>
    </w:p>
    <w:p w14:paraId="53EC38E0" w14:textId="77777777" w:rsidR="008D69E8" w:rsidRPr="00DA4384" w:rsidRDefault="008D69E8" w:rsidP="008D69E8">
      <w:pPr>
        <w:shd w:val="clear" w:color="auto" w:fill="FFFFFF"/>
        <w:ind w:left="720"/>
        <w:rPr>
          <w:rFonts w:ascii="Trebuchet MS" w:hAnsi="Trebuchet MS" w:cs="Arial"/>
          <w:color w:val="111111"/>
          <w:sz w:val="22"/>
          <w:szCs w:val="22"/>
        </w:rPr>
      </w:pPr>
      <w:r w:rsidRPr="00DA4384">
        <w:rPr>
          <w:rFonts w:ascii="Trebuchet MS" w:hAnsi="Trebuchet MS" w:cs="Arial"/>
          <w:color w:val="111111"/>
          <w:sz w:val="22"/>
          <w:szCs w:val="22"/>
        </w:rPr>
        <w:t>UHPD continually works with the University community to make the campus a safe place to learn, work, and live. The security escort service is designed for the community members who have safety concerns and would like to have a Security Officer walk with them, for their safety, as they make their way across campus. Based on availability either a UHPD Security Officer or Police Officer will escort students, faculty, and staff to locations beginning and ending on campus. If you feel that you need a Security Officer to walk with you for your safety, please call </w:t>
      </w:r>
      <w:hyperlink r:id="rId33" w:tooltip="extension 3-3333 - 713-743-3333" w:history="1">
        <w:r w:rsidRPr="00DA4384">
          <w:rPr>
            <w:rStyle w:val="Hyperlink"/>
            <w:rFonts w:ascii="Trebuchet MS" w:hAnsi="Trebuchet MS" w:cs="Arial"/>
            <w:sz w:val="22"/>
            <w:szCs w:val="22"/>
          </w:rPr>
          <w:t>713-743-3333</w:t>
        </w:r>
      </w:hyperlink>
      <w:r w:rsidRPr="00DA4384">
        <w:rPr>
          <w:rFonts w:ascii="Trebuchet MS" w:hAnsi="Trebuchet MS" w:cs="Arial"/>
          <w:color w:val="111111"/>
          <w:sz w:val="22"/>
          <w:szCs w:val="22"/>
        </w:rPr>
        <w:t>. Arrangements may be made for special needs.</w:t>
      </w:r>
    </w:p>
    <w:p w14:paraId="284EC277" w14:textId="77777777" w:rsidR="008D69E8" w:rsidRPr="00DA4384" w:rsidRDefault="008D69E8" w:rsidP="008D69E8">
      <w:pPr>
        <w:shd w:val="clear" w:color="auto" w:fill="FFFFFF"/>
        <w:ind w:left="720"/>
        <w:rPr>
          <w:rFonts w:ascii="Trebuchet MS" w:hAnsi="Trebuchet MS" w:cs="Arial"/>
          <w:color w:val="111111"/>
          <w:sz w:val="22"/>
          <w:szCs w:val="22"/>
        </w:rPr>
      </w:pPr>
    </w:p>
    <w:p w14:paraId="708727F1" w14:textId="77777777" w:rsidR="008D69E8" w:rsidRPr="00DA4384" w:rsidRDefault="008D69E8" w:rsidP="008D69E8">
      <w:pPr>
        <w:shd w:val="clear" w:color="auto" w:fill="FFFFFF"/>
        <w:ind w:left="720"/>
        <w:rPr>
          <w:rFonts w:ascii="Trebuchet MS" w:hAnsi="Trebuchet MS" w:cs="Arial"/>
          <w:color w:val="111111"/>
          <w:sz w:val="22"/>
          <w:szCs w:val="22"/>
        </w:rPr>
      </w:pPr>
      <w:r w:rsidRPr="00DA4384">
        <w:rPr>
          <w:rFonts w:ascii="Trebuchet MS" w:hAnsi="Trebuchet MS" w:cs="Arial"/>
          <w:color w:val="111111"/>
          <w:sz w:val="22"/>
          <w:szCs w:val="22"/>
        </w:rPr>
        <w:t xml:space="preserve">Parking and Transportation Services also offers a late-night, on-demand shuttle service called “Cougar Ride” that provides rides to and from all on-campus shuttle stops, as well as the MD Anderson Library, Cougar Village/Moody Towers and the UH Technology Bridge.  Rides can be requested through the UH Go app.  Days and hours of operation can be found at </w:t>
      </w:r>
      <w:hyperlink r:id="rId34" w:history="1">
        <w:r w:rsidRPr="00DA4384">
          <w:rPr>
            <w:rStyle w:val="Hyperlink"/>
            <w:rFonts w:ascii="Trebuchet MS" w:hAnsi="Trebuchet MS" w:cs="Arial"/>
            <w:sz w:val="22"/>
            <w:szCs w:val="22"/>
          </w:rPr>
          <w:t>https://uh.edu/af-university-services/parking/cougar-ride/</w:t>
        </w:r>
      </w:hyperlink>
      <w:r w:rsidRPr="00DA4384">
        <w:rPr>
          <w:rFonts w:ascii="Trebuchet MS" w:hAnsi="Trebuchet MS" w:cs="Arial"/>
          <w:color w:val="111111"/>
          <w:sz w:val="22"/>
          <w:szCs w:val="22"/>
        </w:rPr>
        <w:t>.</w:t>
      </w:r>
    </w:p>
    <w:p w14:paraId="0C144B27" w14:textId="253CCF9A" w:rsidR="008D69E8" w:rsidRPr="00DA4384" w:rsidRDefault="008D69E8" w:rsidP="008D69E8">
      <w:pPr>
        <w:pStyle w:val="pf0"/>
        <w:ind w:left="720"/>
        <w:rPr>
          <w:rFonts w:ascii="Trebuchet MS" w:hAnsi="Trebuchet MS" w:cs="Arial"/>
          <w:color w:val="111111"/>
          <w:sz w:val="22"/>
          <w:szCs w:val="22"/>
        </w:rPr>
      </w:pPr>
      <w:r w:rsidRPr="00DA4384">
        <w:rPr>
          <w:rFonts w:ascii="Trebuchet MS" w:hAnsi="Trebuchet MS" w:cs="Arial"/>
          <w:color w:val="111111"/>
          <w:sz w:val="22"/>
          <w:szCs w:val="22"/>
          <w:u w:val="single"/>
        </w:rPr>
        <w:t>Syllabus Changes</w:t>
      </w:r>
      <w:r w:rsidRPr="00DA4384">
        <w:rPr>
          <w:rFonts w:ascii="Trebuchet MS" w:hAnsi="Trebuchet MS" w:cs="Arial"/>
          <w:color w:val="111111"/>
          <w:sz w:val="22"/>
          <w:szCs w:val="22"/>
        </w:rPr>
        <w:br/>
        <w:t xml:space="preserve">Please note that the instructor may need to make modifications to the course syllabus. Notice of such changes will be announced as quickly as possible </w:t>
      </w:r>
      <w:r w:rsidR="00CD1E48" w:rsidRPr="00DA4384">
        <w:rPr>
          <w:rFonts w:ascii="Trebuchet MS" w:hAnsi="Trebuchet MS" w:cs="Arial"/>
          <w:color w:val="111111"/>
          <w:sz w:val="22"/>
          <w:szCs w:val="22"/>
        </w:rPr>
        <w:t xml:space="preserve">though. </w:t>
      </w:r>
    </w:p>
    <w:p w14:paraId="5D50449A" w14:textId="0193E1BA" w:rsidR="00D11CF9" w:rsidRPr="008D69E8" w:rsidRDefault="00D11CF9">
      <w:pPr>
        <w:widowControl/>
        <w:autoSpaceDE/>
        <w:autoSpaceDN/>
        <w:adjustRightInd/>
        <w:spacing w:after="200" w:line="276" w:lineRule="auto"/>
        <w:rPr>
          <w:sz w:val="20"/>
          <w:szCs w:val="20"/>
        </w:rPr>
      </w:pPr>
    </w:p>
    <w:sectPr w:rsidR="00D11CF9" w:rsidRPr="008D69E8" w:rsidSect="00FD3877">
      <w:footerReference w:type="default" r:id="rId3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0074" w14:textId="77777777" w:rsidR="00307734" w:rsidRDefault="00307734" w:rsidP="00CC4877">
      <w:r>
        <w:separator/>
      </w:r>
    </w:p>
  </w:endnote>
  <w:endnote w:type="continuationSeparator" w:id="0">
    <w:p w14:paraId="66E353F8" w14:textId="77777777" w:rsidR="00307734" w:rsidRDefault="00307734" w:rsidP="00CC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4767"/>
      <w:docPartObj>
        <w:docPartGallery w:val="Page Numbers (Bottom of Page)"/>
        <w:docPartUnique/>
      </w:docPartObj>
    </w:sdtPr>
    <w:sdtContent>
      <w:p w14:paraId="088BB295" w14:textId="77777777" w:rsidR="00CC4877" w:rsidRDefault="007868E1">
        <w:pPr>
          <w:pStyle w:val="Footer"/>
          <w:jc w:val="center"/>
        </w:pPr>
        <w:r>
          <w:fldChar w:fldCharType="begin"/>
        </w:r>
        <w:r w:rsidR="0075034B">
          <w:instrText xml:space="preserve"> PAGE   \* MERGEFORMAT </w:instrText>
        </w:r>
        <w:r>
          <w:fldChar w:fldCharType="separate"/>
        </w:r>
        <w:r w:rsidR="002E5836">
          <w:rPr>
            <w:noProof/>
          </w:rPr>
          <w:t>1</w:t>
        </w:r>
        <w:r>
          <w:rPr>
            <w:noProof/>
          </w:rPr>
          <w:fldChar w:fldCharType="end"/>
        </w:r>
      </w:p>
    </w:sdtContent>
  </w:sdt>
  <w:p w14:paraId="724EBFFD" w14:textId="77777777" w:rsidR="00CC4877" w:rsidRDefault="00CC4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0D46" w14:textId="77777777" w:rsidR="00307734" w:rsidRDefault="00307734" w:rsidP="00CC4877">
      <w:r>
        <w:separator/>
      </w:r>
    </w:p>
  </w:footnote>
  <w:footnote w:type="continuationSeparator" w:id="0">
    <w:p w14:paraId="6C6A48A0" w14:textId="77777777" w:rsidR="00307734" w:rsidRDefault="00307734" w:rsidP="00CC4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4CA8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567B81"/>
    <w:multiLevelType w:val="singleLevel"/>
    <w:tmpl w:val="017C53F6"/>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15936373"/>
    <w:multiLevelType w:val="hybridMultilevel"/>
    <w:tmpl w:val="DD8E2722"/>
    <w:lvl w:ilvl="0" w:tplc="CA78EE42">
      <w:start w:val="1"/>
      <w:numFmt w:val="decimal"/>
      <w:lvlText w:val="%1)"/>
      <w:lvlJc w:val="left"/>
      <w:pPr>
        <w:ind w:left="1800" w:hanging="360"/>
      </w:pPr>
      <w:rPr>
        <w:rFonts w:ascii="Times New Roman" w:hAnsi="Times New Roman" w:hint="default"/>
        <w:b w:val="0"/>
        <w:i w:val="0"/>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503D8D"/>
    <w:multiLevelType w:val="hybridMultilevel"/>
    <w:tmpl w:val="00E4A0D2"/>
    <w:lvl w:ilvl="0" w:tplc="FF9A8506">
      <w:start w:val="1"/>
      <w:numFmt w:val="decimal"/>
      <w:lvlText w:val="%1)"/>
      <w:lvlJc w:val="left"/>
      <w:pPr>
        <w:ind w:left="1800" w:hanging="360"/>
      </w:pPr>
      <w:rPr>
        <w:rFonts w:ascii="Times New Roman" w:hAnsi="Times New Roman" w:hint="default"/>
        <w:b w:val="0"/>
        <w:i w:val="0"/>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C36F8D"/>
    <w:multiLevelType w:val="singleLevel"/>
    <w:tmpl w:val="017C53F6"/>
    <w:lvl w:ilvl="0">
      <w:start w:val="3"/>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3D261127"/>
    <w:multiLevelType w:val="hybridMultilevel"/>
    <w:tmpl w:val="581CA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B560C"/>
    <w:multiLevelType w:val="singleLevel"/>
    <w:tmpl w:val="842054C2"/>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54550EEE"/>
    <w:multiLevelType w:val="singleLevel"/>
    <w:tmpl w:val="B888EEB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7812FF7"/>
    <w:multiLevelType w:val="singleLevel"/>
    <w:tmpl w:val="017C53F6"/>
    <w:lvl w:ilvl="0">
      <w:start w:val="2"/>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5A2C223A"/>
    <w:multiLevelType w:val="hybridMultilevel"/>
    <w:tmpl w:val="9F806E08"/>
    <w:lvl w:ilvl="0" w:tplc="13F628D4">
      <w:start w:val="1"/>
      <w:numFmt w:val="decimal"/>
      <w:lvlText w:val="%1)"/>
      <w:lvlJc w:val="left"/>
      <w:pPr>
        <w:ind w:left="1800" w:hanging="360"/>
      </w:pPr>
      <w:rPr>
        <w:rFonts w:ascii="Times New Roman" w:hAnsi="Times New Roman" w:hint="default"/>
        <w:b w:val="0"/>
        <w:i w:val="0"/>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C0617E9"/>
    <w:multiLevelType w:val="singleLevel"/>
    <w:tmpl w:val="017C53F6"/>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6301678B"/>
    <w:multiLevelType w:val="hybridMultilevel"/>
    <w:tmpl w:val="9F806E08"/>
    <w:lvl w:ilvl="0" w:tplc="13F628D4">
      <w:start w:val="1"/>
      <w:numFmt w:val="decimal"/>
      <w:lvlText w:val="%1)"/>
      <w:lvlJc w:val="left"/>
      <w:pPr>
        <w:ind w:left="1800" w:hanging="360"/>
      </w:pPr>
      <w:rPr>
        <w:rFonts w:ascii="Times New Roman" w:hAnsi="Times New Roman" w:hint="default"/>
        <w:b w:val="0"/>
        <w:i w:val="0"/>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33C40BC"/>
    <w:multiLevelType w:val="hybridMultilevel"/>
    <w:tmpl w:val="9F806E08"/>
    <w:lvl w:ilvl="0" w:tplc="13F628D4">
      <w:start w:val="1"/>
      <w:numFmt w:val="decimal"/>
      <w:lvlText w:val="%1)"/>
      <w:lvlJc w:val="left"/>
      <w:pPr>
        <w:ind w:left="1800" w:hanging="360"/>
      </w:pPr>
      <w:rPr>
        <w:rFonts w:ascii="Times New Roman" w:hAnsi="Times New Roman" w:hint="default"/>
        <w:b w:val="0"/>
        <w:i w:val="0"/>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5047660">
    <w:abstractNumId w:val="10"/>
  </w:num>
  <w:num w:numId="2" w16cid:durableId="2096126790">
    <w:abstractNumId w:val="10"/>
    <w:lvlOverride w:ilvl="0">
      <w:lvl w:ilvl="0">
        <w:start w:val="2"/>
        <w:numFmt w:val="decimal"/>
        <w:lvlText w:val="%1."/>
        <w:legacy w:legacy="1" w:legacySpace="0" w:legacyIndent="360"/>
        <w:lvlJc w:val="left"/>
        <w:rPr>
          <w:rFonts w:ascii="Times New Roman" w:hAnsi="Times New Roman" w:cs="Times New Roman" w:hint="default"/>
        </w:rPr>
      </w:lvl>
    </w:lvlOverride>
  </w:num>
  <w:num w:numId="3" w16cid:durableId="54353005">
    <w:abstractNumId w:val="10"/>
    <w:lvlOverride w:ilvl="0">
      <w:lvl w:ilvl="0">
        <w:start w:val="3"/>
        <w:numFmt w:val="decimal"/>
        <w:lvlText w:val="%1."/>
        <w:legacy w:legacy="1" w:legacySpace="0" w:legacyIndent="360"/>
        <w:lvlJc w:val="left"/>
        <w:rPr>
          <w:rFonts w:ascii="Times New Roman" w:hAnsi="Times New Roman" w:cs="Times New Roman" w:hint="default"/>
        </w:rPr>
      </w:lvl>
    </w:lvlOverride>
  </w:num>
  <w:num w:numId="4" w16cid:durableId="1266574851">
    <w:abstractNumId w:val="10"/>
    <w:lvlOverride w:ilvl="0">
      <w:lvl w:ilvl="0">
        <w:start w:val="4"/>
        <w:numFmt w:val="decimal"/>
        <w:lvlText w:val="%1."/>
        <w:legacy w:legacy="1" w:legacySpace="0" w:legacyIndent="360"/>
        <w:lvlJc w:val="left"/>
        <w:rPr>
          <w:rFonts w:ascii="Times New Roman" w:hAnsi="Times New Roman" w:cs="Times New Roman" w:hint="default"/>
        </w:rPr>
      </w:lvl>
    </w:lvlOverride>
  </w:num>
  <w:num w:numId="5" w16cid:durableId="535777054">
    <w:abstractNumId w:val="10"/>
    <w:lvlOverride w:ilvl="0">
      <w:lvl w:ilvl="0">
        <w:start w:val="5"/>
        <w:numFmt w:val="decimal"/>
        <w:lvlText w:val="%1."/>
        <w:legacy w:legacy="1" w:legacySpace="0" w:legacyIndent="360"/>
        <w:lvlJc w:val="left"/>
        <w:rPr>
          <w:rFonts w:ascii="Times New Roman" w:hAnsi="Times New Roman" w:cs="Times New Roman" w:hint="default"/>
        </w:rPr>
      </w:lvl>
    </w:lvlOverride>
  </w:num>
  <w:num w:numId="6" w16cid:durableId="729302705">
    <w:abstractNumId w:val="10"/>
    <w:lvlOverride w:ilvl="0">
      <w:lvl w:ilvl="0">
        <w:start w:val="6"/>
        <w:numFmt w:val="decimal"/>
        <w:lvlText w:val="%1."/>
        <w:legacy w:legacy="1" w:legacySpace="0" w:legacyIndent="360"/>
        <w:lvlJc w:val="left"/>
        <w:rPr>
          <w:rFonts w:ascii="Times New Roman" w:hAnsi="Times New Roman" w:cs="Times New Roman" w:hint="default"/>
        </w:rPr>
      </w:lvl>
    </w:lvlOverride>
  </w:num>
  <w:num w:numId="7" w16cid:durableId="1543052579">
    <w:abstractNumId w:val="6"/>
  </w:num>
  <w:num w:numId="8" w16cid:durableId="1886942334">
    <w:abstractNumId w:val="6"/>
    <w:lvlOverride w:ilvl="0">
      <w:lvl w:ilvl="0">
        <w:start w:val="2"/>
        <w:numFmt w:val="decimal"/>
        <w:lvlText w:val="%1"/>
        <w:legacy w:legacy="1" w:legacySpace="0" w:legacyIndent="360"/>
        <w:lvlJc w:val="left"/>
        <w:rPr>
          <w:rFonts w:ascii="Times New Roman" w:hAnsi="Times New Roman" w:cs="Times New Roman" w:hint="default"/>
        </w:rPr>
      </w:lvl>
    </w:lvlOverride>
  </w:num>
  <w:num w:numId="9" w16cid:durableId="355931404">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10" w16cid:durableId="69623368">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11" w16cid:durableId="249316333">
    <w:abstractNumId w:val="1"/>
  </w:num>
  <w:num w:numId="12" w16cid:durableId="435516191">
    <w:abstractNumId w:val="8"/>
  </w:num>
  <w:num w:numId="13" w16cid:durableId="1212809441">
    <w:abstractNumId w:val="4"/>
  </w:num>
  <w:num w:numId="14" w16cid:durableId="1972396733">
    <w:abstractNumId w:val="2"/>
  </w:num>
  <w:num w:numId="15" w16cid:durableId="794100181">
    <w:abstractNumId w:val="3"/>
  </w:num>
  <w:num w:numId="16" w16cid:durableId="1976989399">
    <w:abstractNumId w:val="11"/>
  </w:num>
  <w:num w:numId="17" w16cid:durableId="169609331">
    <w:abstractNumId w:val="9"/>
  </w:num>
  <w:num w:numId="18" w16cid:durableId="1322925982">
    <w:abstractNumId w:val="12"/>
  </w:num>
  <w:num w:numId="19" w16cid:durableId="1752703980">
    <w:abstractNumId w:val="5"/>
  </w:num>
  <w:num w:numId="20" w16cid:durableId="482896510">
    <w:abstractNumId w:val="7"/>
  </w:num>
  <w:num w:numId="21" w16cid:durableId="103593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D34CA3"/>
    <w:rsid w:val="00007D98"/>
    <w:rsid w:val="00032B24"/>
    <w:rsid w:val="00054F08"/>
    <w:rsid w:val="00067892"/>
    <w:rsid w:val="000844A9"/>
    <w:rsid w:val="000A0F09"/>
    <w:rsid w:val="000A19EB"/>
    <w:rsid w:val="000A6B04"/>
    <w:rsid w:val="000F5F81"/>
    <w:rsid w:val="000F6CD1"/>
    <w:rsid w:val="001036E0"/>
    <w:rsid w:val="00104A0B"/>
    <w:rsid w:val="00117E1F"/>
    <w:rsid w:val="00141872"/>
    <w:rsid w:val="0016344E"/>
    <w:rsid w:val="00170BE9"/>
    <w:rsid w:val="00183207"/>
    <w:rsid w:val="001C745B"/>
    <w:rsid w:val="001D25F4"/>
    <w:rsid w:val="002240EE"/>
    <w:rsid w:val="00241DDC"/>
    <w:rsid w:val="0026264B"/>
    <w:rsid w:val="00277544"/>
    <w:rsid w:val="0028549D"/>
    <w:rsid w:val="002954B1"/>
    <w:rsid w:val="002E5836"/>
    <w:rsid w:val="00307734"/>
    <w:rsid w:val="00322A86"/>
    <w:rsid w:val="00344E85"/>
    <w:rsid w:val="00354794"/>
    <w:rsid w:val="00362E6A"/>
    <w:rsid w:val="0038329B"/>
    <w:rsid w:val="003839F1"/>
    <w:rsid w:val="003B09D3"/>
    <w:rsid w:val="003C0F25"/>
    <w:rsid w:val="003D3613"/>
    <w:rsid w:val="003E5A20"/>
    <w:rsid w:val="003E6C7E"/>
    <w:rsid w:val="003F2B4A"/>
    <w:rsid w:val="003F4021"/>
    <w:rsid w:val="00405B40"/>
    <w:rsid w:val="00421E23"/>
    <w:rsid w:val="0043400F"/>
    <w:rsid w:val="00466FC0"/>
    <w:rsid w:val="00473AD0"/>
    <w:rsid w:val="004A61B0"/>
    <w:rsid w:val="004B0B2F"/>
    <w:rsid w:val="004B42D2"/>
    <w:rsid w:val="004B7FD5"/>
    <w:rsid w:val="004C298E"/>
    <w:rsid w:val="004E0692"/>
    <w:rsid w:val="004F05BC"/>
    <w:rsid w:val="004F5A60"/>
    <w:rsid w:val="0054311F"/>
    <w:rsid w:val="00546DDB"/>
    <w:rsid w:val="00562686"/>
    <w:rsid w:val="005632D1"/>
    <w:rsid w:val="005970B3"/>
    <w:rsid w:val="005A2A2B"/>
    <w:rsid w:val="005B0259"/>
    <w:rsid w:val="005C4E8F"/>
    <w:rsid w:val="005C7E05"/>
    <w:rsid w:val="00602022"/>
    <w:rsid w:val="00603A81"/>
    <w:rsid w:val="00625093"/>
    <w:rsid w:val="006317C4"/>
    <w:rsid w:val="0066140B"/>
    <w:rsid w:val="00671A51"/>
    <w:rsid w:val="00686CC9"/>
    <w:rsid w:val="00692D1D"/>
    <w:rsid w:val="00694D9B"/>
    <w:rsid w:val="006B6E25"/>
    <w:rsid w:val="006C03CC"/>
    <w:rsid w:val="006C7A00"/>
    <w:rsid w:val="00702B85"/>
    <w:rsid w:val="00710A19"/>
    <w:rsid w:val="007217C8"/>
    <w:rsid w:val="007310FF"/>
    <w:rsid w:val="0075034B"/>
    <w:rsid w:val="00753856"/>
    <w:rsid w:val="00781307"/>
    <w:rsid w:val="007868E1"/>
    <w:rsid w:val="007869AB"/>
    <w:rsid w:val="0079088D"/>
    <w:rsid w:val="00791A02"/>
    <w:rsid w:val="00792770"/>
    <w:rsid w:val="007C631F"/>
    <w:rsid w:val="007E2246"/>
    <w:rsid w:val="008132FA"/>
    <w:rsid w:val="00816D66"/>
    <w:rsid w:val="00821201"/>
    <w:rsid w:val="00830F26"/>
    <w:rsid w:val="00843373"/>
    <w:rsid w:val="00876A31"/>
    <w:rsid w:val="008835C2"/>
    <w:rsid w:val="008A27FB"/>
    <w:rsid w:val="008A6751"/>
    <w:rsid w:val="008B04D9"/>
    <w:rsid w:val="008C4F69"/>
    <w:rsid w:val="008D5082"/>
    <w:rsid w:val="008D5402"/>
    <w:rsid w:val="008D69E8"/>
    <w:rsid w:val="008E0B47"/>
    <w:rsid w:val="008E3294"/>
    <w:rsid w:val="0090295F"/>
    <w:rsid w:val="00953586"/>
    <w:rsid w:val="0097634B"/>
    <w:rsid w:val="00976D95"/>
    <w:rsid w:val="009C4AD2"/>
    <w:rsid w:val="00A146C0"/>
    <w:rsid w:val="00A21480"/>
    <w:rsid w:val="00A244D1"/>
    <w:rsid w:val="00A261E1"/>
    <w:rsid w:val="00A26C32"/>
    <w:rsid w:val="00A40043"/>
    <w:rsid w:val="00A53021"/>
    <w:rsid w:val="00AC187C"/>
    <w:rsid w:val="00AC4067"/>
    <w:rsid w:val="00AC6294"/>
    <w:rsid w:val="00AF2F44"/>
    <w:rsid w:val="00B145B8"/>
    <w:rsid w:val="00B4040B"/>
    <w:rsid w:val="00B4260D"/>
    <w:rsid w:val="00B4381F"/>
    <w:rsid w:val="00B44CD7"/>
    <w:rsid w:val="00B46942"/>
    <w:rsid w:val="00B66AA3"/>
    <w:rsid w:val="00B84F27"/>
    <w:rsid w:val="00BA6B11"/>
    <w:rsid w:val="00BA6F3B"/>
    <w:rsid w:val="00BD17C3"/>
    <w:rsid w:val="00C00459"/>
    <w:rsid w:val="00C12059"/>
    <w:rsid w:val="00C318F1"/>
    <w:rsid w:val="00C36E18"/>
    <w:rsid w:val="00C3707F"/>
    <w:rsid w:val="00C4733E"/>
    <w:rsid w:val="00C5492B"/>
    <w:rsid w:val="00C64C09"/>
    <w:rsid w:val="00C74438"/>
    <w:rsid w:val="00C90F73"/>
    <w:rsid w:val="00CC1C06"/>
    <w:rsid w:val="00CC29BE"/>
    <w:rsid w:val="00CC3DA6"/>
    <w:rsid w:val="00CC4877"/>
    <w:rsid w:val="00CD1E48"/>
    <w:rsid w:val="00D03472"/>
    <w:rsid w:val="00D117E8"/>
    <w:rsid w:val="00D11CF9"/>
    <w:rsid w:val="00D12E40"/>
    <w:rsid w:val="00D16877"/>
    <w:rsid w:val="00D17133"/>
    <w:rsid w:val="00D34CA3"/>
    <w:rsid w:val="00D51F97"/>
    <w:rsid w:val="00D52054"/>
    <w:rsid w:val="00D550CE"/>
    <w:rsid w:val="00D61FF1"/>
    <w:rsid w:val="00D826E9"/>
    <w:rsid w:val="00DA4384"/>
    <w:rsid w:val="00DB245F"/>
    <w:rsid w:val="00DE2346"/>
    <w:rsid w:val="00E007DC"/>
    <w:rsid w:val="00E0187A"/>
    <w:rsid w:val="00E24794"/>
    <w:rsid w:val="00E51DF2"/>
    <w:rsid w:val="00E72403"/>
    <w:rsid w:val="00E85263"/>
    <w:rsid w:val="00EA618C"/>
    <w:rsid w:val="00EA6393"/>
    <w:rsid w:val="00EE2F67"/>
    <w:rsid w:val="00F12F54"/>
    <w:rsid w:val="00F40D8B"/>
    <w:rsid w:val="00F4642A"/>
    <w:rsid w:val="00F52D13"/>
    <w:rsid w:val="00F60FC8"/>
    <w:rsid w:val="00F84FB5"/>
    <w:rsid w:val="00F92C2E"/>
    <w:rsid w:val="00F93873"/>
    <w:rsid w:val="00FA06ED"/>
    <w:rsid w:val="00FC6132"/>
    <w:rsid w:val="00FD27CB"/>
    <w:rsid w:val="00FD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70604"/>
  <w15:docId w15:val="{7E31C392-86C9-4A83-B71F-C693B158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438"/>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rsid w:val="00C74438"/>
    <w:pPr>
      <w:outlineLvl w:val="0"/>
    </w:pPr>
  </w:style>
  <w:style w:type="paragraph" w:styleId="Heading2">
    <w:name w:val="heading 2"/>
    <w:basedOn w:val="Normal"/>
    <w:next w:val="Normal"/>
    <w:link w:val="Heading2Char"/>
    <w:uiPriority w:val="99"/>
    <w:qFormat/>
    <w:rsid w:val="00C74438"/>
    <w:pPr>
      <w:outlineLvl w:val="1"/>
    </w:pPr>
  </w:style>
  <w:style w:type="paragraph" w:styleId="Heading3">
    <w:name w:val="heading 3"/>
    <w:basedOn w:val="Normal"/>
    <w:next w:val="Normal"/>
    <w:link w:val="Heading3Char"/>
    <w:uiPriority w:val="99"/>
    <w:qFormat/>
    <w:rsid w:val="00C74438"/>
    <w:pPr>
      <w:outlineLvl w:val="2"/>
    </w:pPr>
  </w:style>
  <w:style w:type="paragraph" w:styleId="Heading4">
    <w:name w:val="heading 4"/>
    <w:basedOn w:val="Normal"/>
    <w:next w:val="Normal"/>
    <w:link w:val="Heading4Char"/>
    <w:uiPriority w:val="99"/>
    <w:qFormat/>
    <w:rsid w:val="00C74438"/>
    <w:pPr>
      <w:outlineLvl w:val="3"/>
    </w:pPr>
  </w:style>
  <w:style w:type="paragraph" w:styleId="Heading5">
    <w:name w:val="heading 5"/>
    <w:basedOn w:val="Normal"/>
    <w:next w:val="Normal"/>
    <w:link w:val="Heading5Char"/>
    <w:uiPriority w:val="99"/>
    <w:qFormat/>
    <w:rsid w:val="00C74438"/>
    <w:pPr>
      <w:outlineLvl w:val="4"/>
    </w:pPr>
  </w:style>
  <w:style w:type="paragraph" w:styleId="Heading6">
    <w:name w:val="heading 6"/>
    <w:basedOn w:val="Normal"/>
    <w:next w:val="Normal"/>
    <w:link w:val="Heading6Char"/>
    <w:uiPriority w:val="99"/>
    <w:qFormat/>
    <w:rsid w:val="00C74438"/>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443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C7443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C7443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C7443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C7443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C74438"/>
    <w:rPr>
      <w:rFonts w:asciiTheme="minorHAnsi" w:eastAsiaTheme="minorEastAsia" w:hAnsiTheme="minorHAnsi" w:cstheme="minorBidi"/>
      <w:b/>
      <w:bCs/>
    </w:rPr>
  </w:style>
  <w:style w:type="character" w:styleId="Hyperlink">
    <w:name w:val="Hyperlink"/>
    <w:basedOn w:val="DefaultParagraphFont"/>
    <w:uiPriority w:val="99"/>
    <w:unhideWhenUsed/>
    <w:rsid w:val="00C00459"/>
    <w:rPr>
      <w:rFonts w:cs="Times New Roman"/>
      <w:color w:val="0000FF" w:themeColor="hyperlink"/>
      <w:u w:val="single"/>
    </w:rPr>
  </w:style>
  <w:style w:type="character" w:styleId="FollowedHyperlink">
    <w:name w:val="FollowedHyperlink"/>
    <w:basedOn w:val="DefaultParagraphFont"/>
    <w:uiPriority w:val="99"/>
    <w:semiHidden/>
    <w:unhideWhenUsed/>
    <w:rsid w:val="00C00459"/>
    <w:rPr>
      <w:rFonts w:cs="Times New Roman"/>
      <w:color w:val="800080" w:themeColor="followedHyperlink"/>
      <w:u w:val="single"/>
    </w:rPr>
  </w:style>
  <w:style w:type="paragraph" w:styleId="Header">
    <w:name w:val="header"/>
    <w:basedOn w:val="Normal"/>
    <w:link w:val="HeaderChar"/>
    <w:uiPriority w:val="99"/>
    <w:semiHidden/>
    <w:unhideWhenUsed/>
    <w:rsid w:val="00CC4877"/>
    <w:pPr>
      <w:tabs>
        <w:tab w:val="center" w:pos="4680"/>
        <w:tab w:val="right" w:pos="9360"/>
      </w:tabs>
    </w:pPr>
  </w:style>
  <w:style w:type="character" w:customStyle="1" w:styleId="HeaderChar">
    <w:name w:val="Header Char"/>
    <w:basedOn w:val="DefaultParagraphFont"/>
    <w:link w:val="Header"/>
    <w:uiPriority w:val="99"/>
    <w:semiHidden/>
    <w:rsid w:val="00CC4877"/>
    <w:rPr>
      <w:sz w:val="24"/>
      <w:szCs w:val="24"/>
    </w:rPr>
  </w:style>
  <w:style w:type="paragraph" w:styleId="Footer">
    <w:name w:val="footer"/>
    <w:basedOn w:val="Normal"/>
    <w:link w:val="FooterChar"/>
    <w:uiPriority w:val="99"/>
    <w:unhideWhenUsed/>
    <w:rsid w:val="00CC4877"/>
    <w:pPr>
      <w:tabs>
        <w:tab w:val="center" w:pos="4680"/>
        <w:tab w:val="right" w:pos="9360"/>
      </w:tabs>
    </w:pPr>
  </w:style>
  <w:style w:type="character" w:customStyle="1" w:styleId="FooterChar">
    <w:name w:val="Footer Char"/>
    <w:basedOn w:val="DefaultParagraphFont"/>
    <w:link w:val="Footer"/>
    <w:uiPriority w:val="99"/>
    <w:rsid w:val="00CC4877"/>
    <w:rPr>
      <w:sz w:val="24"/>
      <w:szCs w:val="24"/>
    </w:rPr>
  </w:style>
  <w:style w:type="paragraph" w:styleId="ListParagraph">
    <w:name w:val="List Paragraph"/>
    <w:basedOn w:val="Normal"/>
    <w:uiPriority w:val="34"/>
    <w:qFormat/>
    <w:rsid w:val="003F2B4A"/>
    <w:pPr>
      <w:ind w:left="720"/>
      <w:contextualSpacing/>
    </w:pPr>
  </w:style>
  <w:style w:type="paragraph" w:styleId="BodyText">
    <w:name w:val="Body Text"/>
    <w:basedOn w:val="Normal"/>
    <w:link w:val="BodyTextChar"/>
    <w:rsid w:val="00792770"/>
    <w:pPr>
      <w:widowControl/>
      <w:autoSpaceDE/>
      <w:autoSpaceDN/>
      <w:adjustRightInd/>
      <w:jc w:val="both"/>
    </w:pPr>
    <w:rPr>
      <w:szCs w:val="20"/>
    </w:rPr>
  </w:style>
  <w:style w:type="character" w:customStyle="1" w:styleId="BodyTextChar">
    <w:name w:val="Body Text Char"/>
    <w:basedOn w:val="DefaultParagraphFont"/>
    <w:link w:val="BodyText"/>
    <w:rsid w:val="00792770"/>
    <w:rPr>
      <w:sz w:val="24"/>
      <w:szCs w:val="20"/>
    </w:rPr>
  </w:style>
  <w:style w:type="paragraph" w:styleId="ListBullet">
    <w:name w:val="List Bullet"/>
    <w:basedOn w:val="Normal"/>
    <w:uiPriority w:val="99"/>
    <w:unhideWhenUsed/>
    <w:rsid w:val="00A53021"/>
    <w:pPr>
      <w:numPr>
        <w:numId w:val="21"/>
      </w:numPr>
      <w:contextualSpacing/>
    </w:pPr>
  </w:style>
  <w:style w:type="paragraph" w:customStyle="1" w:styleId="pf0">
    <w:name w:val="pf0"/>
    <w:basedOn w:val="Normal"/>
    <w:rsid w:val="008D69E8"/>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063726">
      <w:bodyDiv w:val="1"/>
      <w:marLeft w:val="0"/>
      <w:marRight w:val="0"/>
      <w:marTop w:val="0"/>
      <w:marBottom w:val="0"/>
      <w:divBdr>
        <w:top w:val="none" w:sz="0" w:space="0" w:color="auto"/>
        <w:left w:val="none" w:sz="0" w:space="0" w:color="auto"/>
        <w:bottom w:val="none" w:sz="0" w:space="0" w:color="auto"/>
        <w:right w:val="none" w:sz="0" w:space="0" w:color="auto"/>
      </w:divBdr>
      <w:divsChild>
        <w:div w:id="200677623">
          <w:marLeft w:val="0"/>
          <w:marRight w:val="0"/>
          <w:marTop w:val="0"/>
          <w:marBottom w:val="84"/>
          <w:divBdr>
            <w:top w:val="none" w:sz="0" w:space="0" w:color="auto"/>
            <w:left w:val="none" w:sz="0" w:space="0" w:color="auto"/>
            <w:bottom w:val="dashed" w:sz="4" w:space="9" w:color="CCCCCC"/>
            <w:right w:val="none" w:sz="0" w:space="0" w:color="auto"/>
          </w:divBdr>
        </w:div>
      </w:divsChild>
    </w:div>
    <w:div w:id="1160921026">
      <w:bodyDiv w:val="1"/>
      <w:marLeft w:val="0"/>
      <w:marRight w:val="0"/>
      <w:marTop w:val="0"/>
      <w:marBottom w:val="0"/>
      <w:divBdr>
        <w:top w:val="none" w:sz="0" w:space="0" w:color="auto"/>
        <w:left w:val="none" w:sz="0" w:space="0" w:color="auto"/>
        <w:bottom w:val="none" w:sz="0" w:space="0" w:color="auto"/>
        <w:right w:val="none" w:sz="0" w:space="0" w:color="auto"/>
      </w:divBdr>
    </w:div>
    <w:div w:id="15743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h.edu/caps/outreach/lets-talk/" TargetMode="External"/><Relationship Id="rId18" Type="http://schemas.openxmlformats.org/officeDocument/2006/relationships/hyperlink" Target="https://uh.edu/provost/policies-resources/honesty/" TargetMode="External"/><Relationship Id="rId26" Type="http://schemas.openxmlformats.org/officeDocument/2006/relationships/hyperlink" Target="https://www.uh.edu/equal-opportunity/anti-discrimination/policies/" TargetMode="External"/><Relationship Id="rId21" Type="http://schemas.openxmlformats.org/officeDocument/2006/relationships/hyperlink" Target="mailto:jdcenter@Central.UH.EDU" TargetMode="External"/><Relationship Id="rId34" Type="http://schemas.openxmlformats.org/officeDocument/2006/relationships/hyperlink" Target="https://uh.edu/af-university-services/parking/cougar-ride/" TargetMode="External"/><Relationship Id="rId7" Type="http://schemas.openxmlformats.org/officeDocument/2006/relationships/hyperlink" Target="https://uh.edu/caps/outreach/lets-talk/index.php" TargetMode="External"/><Relationship Id="rId12" Type="http://schemas.openxmlformats.org/officeDocument/2006/relationships/hyperlink" Target="https://uh.edu/caps/" TargetMode="External"/><Relationship Id="rId17" Type="http://schemas.openxmlformats.org/officeDocument/2006/relationships/hyperlink" Target="https://988lifeline.org/" TargetMode="External"/><Relationship Id="rId25" Type="http://schemas.openxmlformats.org/officeDocument/2006/relationships/hyperlink" Target="http://publications.uh.edu/content.php?catoid=44&amp;navoid=15699" TargetMode="External"/><Relationship Id="rId33" Type="http://schemas.openxmlformats.org/officeDocument/2006/relationships/hyperlink" Target="tel:713-743-3333" TargetMode="External"/><Relationship Id="rId2" Type="http://schemas.openxmlformats.org/officeDocument/2006/relationships/styles" Target="styles.xml"/><Relationship Id="rId16" Type="http://schemas.openxmlformats.org/officeDocument/2006/relationships/hyperlink" Target="tel:988" TargetMode="External"/><Relationship Id="rId20" Type="http://schemas.openxmlformats.org/officeDocument/2006/relationships/hyperlink" Target="https://uh.edu/accessibility/" TargetMode="External"/><Relationship Id="rId29" Type="http://schemas.openxmlformats.org/officeDocument/2006/relationships/hyperlink" Target="https://uh.edu/power-on/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h.edu/caps/services/" TargetMode="External"/><Relationship Id="rId24" Type="http://schemas.openxmlformats.org/officeDocument/2006/relationships/hyperlink" Target="http://publications.uh.edu/content.php?catoid=49&amp;navoid=18634" TargetMode="External"/><Relationship Id="rId32" Type="http://schemas.openxmlformats.org/officeDocument/2006/relationships/hyperlink" Target="https://uh.edu/infotech/services/accounts/email/email-faq/"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h.edu/healthcenter/services/medical-services/psychiatry-clinic/" TargetMode="External"/><Relationship Id="rId23" Type="http://schemas.openxmlformats.org/officeDocument/2006/relationships/hyperlink" Target="http://publications.uh.edu/content.php?catoid=50&amp;navoid=19270" TargetMode="External"/><Relationship Id="rId28" Type="http://schemas.openxmlformats.org/officeDocument/2006/relationships/hyperlink" Target="https://uh.edu/accessibility/" TargetMode="External"/><Relationship Id="rId36" Type="http://schemas.openxmlformats.org/officeDocument/2006/relationships/fontTable" Target="fontTable.xml"/><Relationship Id="rId10" Type="http://schemas.openxmlformats.org/officeDocument/2006/relationships/hyperlink" Target="https://uh.edu/go/" TargetMode="External"/><Relationship Id="rId19" Type="http://schemas.openxmlformats.org/officeDocument/2006/relationships/hyperlink" Target="https://uh.edu/equal-opportunity/title-ix-sexual-misconduct/resources/" TargetMode="External"/><Relationship Id="rId31" Type="http://schemas.openxmlformats.org/officeDocument/2006/relationships/hyperlink" Target="https://uh.edu/infotech/services/office365/how-to-login/" TargetMode="External"/><Relationship Id="rId4" Type="http://schemas.openxmlformats.org/officeDocument/2006/relationships/webSettings" Target="webSettings.xml"/><Relationship Id="rId9" Type="http://schemas.openxmlformats.org/officeDocument/2006/relationships/hyperlink" Target="https://uh.edu/coogs-care/" TargetMode="External"/><Relationship Id="rId14" Type="http://schemas.openxmlformats.org/officeDocument/2006/relationships/hyperlink" Target="https://www.uh.edu/caps/outreach/lets-talk/" TargetMode="External"/><Relationship Id="rId22" Type="http://schemas.openxmlformats.org/officeDocument/2006/relationships/hyperlink" Target="http://catalog.uh.edu/content.php?catoid=49&amp;navoid=18675" TargetMode="External"/><Relationship Id="rId27" Type="http://schemas.openxmlformats.org/officeDocument/2006/relationships/hyperlink" Target="https://uhsystem.edu/compliance-ethics/_docs/sam/01/1d9.pdf" TargetMode="External"/><Relationship Id="rId30" Type="http://schemas.openxmlformats.org/officeDocument/2006/relationships/hyperlink" Target="mailto:uhonline@uh.edu" TargetMode="External"/><Relationship Id="rId35" Type="http://schemas.openxmlformats.org/officeDocument/2006/relationships/footer" Target="footer1.xml"/><Relationship Id="rId8" Type="http://schemas.openxmlformats.org/officeDocument/2006/relationships/hyperlink" Target="https://cloudapps.uh.edu/sendit/l/gD9N4t763gRjnhvJ1n89249RAg/f2892ZtfKoP7632y892nOZ892A3BRA/MF6w91yL9QahPt3pAUfO3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7</Pages>
  <Words>2321</Words>
  <Characters>13465</Characters>
  <Application>Microsoft Office Word</Application>
  <DocSecurity>0</DocSecurity>
  <Lines>286</Lines>
  <Paragraphs>132</Paragraphs>
  <ScaleCrop>false</ScaleCrop>
  <HeadingPairs>
    <vt:vector size="2" baseType="variant">
      <vt:variant>
        <vt:lpstr>Title</vt:lpstr>
      </vt:variant>
      <vt:variant>
        <vt:i4>1</vt:i4>
      </vt:variant>
    </vt:vector>
  </HeadingPairs>
  <TitlesOfParts>
    <vt:vector size="1" baseType="lpstr">
      <vt:lpstr>University of Houston</vt:lpstr>
    </vt:vector>
  </TitlesOfParts>
  <Company>University of Houston</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Houston</dc:title>
  <dc:creator>Donald R. Wilton</dc:creator>
  <cp:lastModifiedBy>Jackson, David R</cp:lastModifiedBy>
  <cp:revision>127</cp:revision>
  <dcterms:created xsi:type="dcterms:W3CDTF">2014-07-20T19:13:00Z</dcterms:created>
  <dcterms:modified xsi:type="dcterms:W3CDTF">2023-08-14T22:47:00Z</dcterms:modified>
</cp:coreProperties>
</file>