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0DE9" w14:textId="77777777" w:rsidR="00122E51" w:rsidRDefault="00F95522" w:rsidP="00F95522">
      <w:pPr>
        <w:jc w:val="both"/>
      </w:pPr>
      <w:r>
        <w:t>Silvaco Assignment #1</w:t>
      </w:r>
    </w:p>
    <w:p w14:paraId="4A9E55B3" w14:textId="77777777" w:rsidR="00F95522" w:rsidRDefault="00F95522" w:rsidP="00F95522">
      <w:pPr>
        <w:jc w:val="both"/>
      </w:pPr>
    </w:p>
    <w:p w14:paraId="374A8B65" w14:textId="77777777" w:rsidR="00F95522" w:rsidRDefault="00F95522"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 xml:space="preserve">We will have 4 Silvaco examples to analyze how fabrication and design of MOS devices relate to operation of these devices. </w:t>
      </w:r>
    </w:p>
    <w:p w14:paraId="41D27397" w14:textId="77777777" w:rsidR="00F95522" w:rsidRDefault="00F95522" w:rsidP="00F95522">
      <w:pPr>
        <w:widowControl w:val="0"/>
        <w:autoSpaceDE w:val="0"/>
        <w:autoSpaceDN w:val="0"/>
        <w:adjustRightInd w:val="0"/>
        <w:jc w:val="both"/>
        <w:rPr>
          <w:rFonts w:ascii="Times New Roman" w:hAnsi="Times New Roman" w:cs="Times New Roman"/>
          <w:color w:val="0C0C0C"/>
          <w:sz w:val="22"/>
          <w:szCs w:val="22"/>
        </w:rPr>
      </w:pPr>
    </w:p>
    <w:p w14:paraId="5E667F87" w14:textId="513BD51D" w:rsidR="002C668D" w:rsidRPr="002C668D" w:rsidRDefault="00C63ABE" w:rsidP="002C668D">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color w:val="0C0C0C"/>
          <w:sz w:val="22"/>
          <w:szCs w:val="22"/>
        </w:rPr>
        <w:t xml:space="preserve">1. </w:t>
      </w:r>
      <w:r w:rsidR="007C5424">
        <w:rPr>
          <w:rFonts w:ascii="Times New Roman" w:hAnsi="Times New Roman" w:cs="Times New Roman"/>
          <w:color w:val="0C0C0C"/>
          <w:sz w:val="22"/>
          <w:szCs w:val="22"/>
        </w:rPr>
        <w:t xml:space="preserve">From Deckbuild Examples open </w:t>
      </w:r>
      <w:r w:rsidR="002C668D" w:rsidRPr="002C668D">
        <w:rPr>
          <w:rFonts w:ascii="Times New Roman" w:hAnsi="Times New Roman" w:cs="Times New Roman"/>
          <w:color w:val="0C0C0C"/>
          <w:sz w:val="22"/>
          <w:szCs w:val="22"/>
        </w:rPr>
        <w:t>mos1ex05.in : Body Effect Extraction</w:t>
      </w:r>
      <w:r w:rsidR="00386A34">
        <w:rPr>
          <w:rFonts w:ascii="Times New Roman" w:hAnsi="Times New Roman" w:cs="Times New Roman"/>
          <w:color w:val="0C0C0C"/>
          <w:sz w:val="22"/>
          <w:szCs w:val="22"/>
        </w:rPr>
        <w:t>.  Load and run the example</w:t>
      </w:r>
    </w:p>
    <w:p w14:paraId="0AD289AA" w14:textId="77777777" w:rsidR="00386A34" w:rsidRDefault="00386A34" w:rsidP="002C668D">
      <w:pPr>
        <w:widowControl w:val="0"/>
        <w:autoSpaceDE w:val="0"/>
        <w:autoSpaceDN w:val="0"/>
        <w:adjustRightInd w:val="0"/>
        <w:rPr>
          <w:rFonts w:ascii="Times New Roman" w:hAnsi="Times New Roman" w:cs="Times New Roman"/>
          <w:sz w:val="22"/>
          <w:szCs w:val="22"/>
        </w:rPr>
      </w:pPr>
    </w:p>
    <w:p w14:paraId="4E9B8E32" w14:textId="77777777" w:rsidR="002C668D" w:rsidRPr="002C668D" w:rsidRDefault="002C668D" w:rsidP="00386A34">
      <w:pPr>
        <w:widowControl w:val="0"/>
        <w:autoSpaceDE w:val="0"/>
        <w:autoSpaceDN w:val="0"/>
        <w:adjustRightInd w:val="0"/>
        <w:ind w:left="720"/>
        <w:rPr>
          <w:rFonts w:ascii="Times New Roman" w:hAnsi="Times New Roman" w:cs="Times New Roman"/>
          <w:sz w:val="22"/>
          <w:szCs w:val="22"/>
        </w:rPr>
      </w:pPr>
      <w:r w:rsidRPr="002C668D">
        <w:rPr>
          <w:rFonts w:ascii="Times New Roman" w:hAnsi="Times New Roman" w:cs="Times New Roman"/>
          <w:sz w:val="22"/>
          <w:szCs w:val="22"/>
        </w:rPr>
        <w:t>This is a basic MOS Athena to Atlas interface example simulating two Id/Vgs curves at different substrate biases and extracting the body effect (gamma) parameter. This example demonstrates:</w:t>
      </w:r>
    </w:p>
    <w:p w14:paraId="40AAEA68"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Process simulation of a MOS transistor in Athena </w:t>
      </w:r>
    </w:p>
    <w:p w14:paraId="77EF743D"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Process parameter extraction (eg. oxide thicknesses) </w:t>
      </w:r>
    </w:p>
    <w:p w14:paraId="384B4DE8"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Autointerface between Athena and Atlas </w:t>
      </w:r>
    </w:p>
    <w:p w14:paraId="3BF89FF6"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Simple Id/Vgs curve generation with Vbs=0.0V </w:t>
      </w:r>
    </w:p>
    <w:p w14:paraId="4C1D82AC"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Ramp of drain voltage </w:t>
      </w:r>
    </w:p>
    <w:p w14:paraId="232AE650"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 xml:space="preserve">Simple Id/Vgs curve generation with Vbs=-1.0V </w:t>
      </w:r>
    </w:p>
    <w:p w14:paraId="3FD25F22" w14:textId="77777777" w:rsidR="002C668D" w:rsidRPr="002C668D" w:rsidRDefault="002C668D" w:rsidP="00386A34">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2C668D">
        <w:rPr>
          <w:rFonts w:ascii="Times New Roman" w:hAnsi="Times New Roman" w:cs="Times New Roman"/>
          <w:sz w:val="22"/>
          <w:szCs w:val="22"/>
        </w:rPr>
        <w:t>Parameter extraction for body effect</w:t>
      </w:r>
    </w:p>
    <w:p w14:paraId="04986D8D" w14:textId="77777777" w:rsidR="002C668D" w:rsidRPr="002C668D" w:rsidRDefault="002C668D" w:rsidP="00386A34">
      <w:pPr>
        <w:widowControl w:val="0"/>
        <w:autoSpaceDE w:val="0"/>
        <w:autoSpaceDN w:val="0"/>
        <w:adjustRightInd w:val="0"/>
        <w:ind w:left="720"/>
        <w:rPr>
          <w:rFonts w:ascii="Times New Roman" w:hAnsi="Times New Roman" w:cs="Times New Roman"/>
          <w:sz w:val="22"/>
          <w:szCs w:val="22"/>
        </w:rPr>
      </w:pPr>
      <w:r w:rsidRPr="002C668D">
        <w:rPr>
          <w:rFonts w:ascii="Times New Roman" w:hAnsi="Times New Roman" w:cs="Times New Roman"/>
          <w:sz w:val="22"/>
          <w:szCs w:val="22"/>
        </w:rPr>
        <w:t>The process simulation, process parameter extraction and electrode definition for this example are exactly as described in the first example in this section.</w:t>
      </w:r>
    </w:p>
    <w:p w14:paraId="66AF77A9" w14:textId="77777777" w:rsidR="002C668D" w:rsidRPr="002C668D" w:rsidRDefault="002C668D" w:rsidP="00386A34">
      <w:pPr>
        <w:widowControl w:val="0"/>
        <w:autoSpaceDE w:val="0"/>
        <w:autoSpaceDN w:val="0"/>
        <w:adjustRightInd w:val="0"/>
        <w:ind w:left="720"/>
        <w:rPr>
          <w:rFonts w:ascii="Times New Roman" w:hAnsi="Times New Roman" w:cs="Times New Roman"/>
          <w:sz w:val="22"/>
          <w:szCs w:val="22"/>
        </w:rPr>
      </w:pPr>
      <w:r w:rsidRPr="002C668D">
        <w:rPr>
          <w:rFonts w:ascii="Times New Roman" w:hAnsi="Times New Roman" w:cs="Times New Roman"/>
          <w:sz w:val="22"/>
          <w:szCs w:val="22"/>
        </w:rPr>
        <w:t>In Atlas, the whole example is very similar in syntax to the DIBL parameter extraction example described previously in this section. The difference is that different substrate biases are used instead of different drain biases.</w:t>
      </w:r>
    </w:p>
    <w:p w14:paraId="748E8C7F" w14:textId="77777777" w:rsidR="002C668D" w:rsidRPr="002C668D" w:rsidRDefault="002C668D" w:rsidP="00386A34">
      <w:pPr>
        <w:widowControl w:val="0"/>
        <w:autoSpaceDE w:val="0"/>
        <w:autoSpaceDN w:val="0"/>
        <w:adjustRightInd w:val="0"/>
        <w:ind w:left="720"/>
        <w:rPr>
          <w:rFonts w:ascii="Times New Roman" w:hAnsi="Times New Roman" w:cs="Times New Roman"/>
          <w:sz w:val="22"/>
          <w:szCs w:val="22"/>
        </w:rPr>
      </w:pPr>
      <w:r w:rsidRPr="002C668D">
        <w:rPr>
          <w:rFonts w:ascii="Times New Roman" w:hAnsi="Times New Roman" w:cs="Times New Roman"/>
          <w:sz w:val="22"/>
          <w:szCs w:val="22"/>
        </w:rPr>
        <w:t>Two threshold voltages are measured using the extract syntax described in the DIBL extraction example. The body effect parameter is derived from the threshold voltages using the standard formula assuming 0.6V for phi.</w:t>
      </w:r>
    </w:p>
    <w:p w14:paraId="6CE26220" w14:textId="1BB0D8E1" w:rsidR="002C668D" w:rsidRDefault="002C668D" w:rsidP="00386A34">
      <w:pPr>
        <w:widowControl w:val="0"/>
        <w:autoSpaceDE w:val="0"/>
        <w:autoSpaceDN w:val="0"/>
        <w:adjustRightInd w:val="0"/>
        <w:ind w:left="720"/>
        <w:jc w:val="both"/>
        <w:rPr>
          <w:rFonts w:ascii="Times New Roman" w:hAnsi="Times New Roman" w:cs="Times New Roman"/>
          <w:sz w:val="22"/>
          <w:szCs w:val="22"/>
        </w:rPr>
      </w:pPr>
      <w:r w:rsidRPr="002C668D">
        <w:rPr>
          <w:rFonts w:ascii="Times New Roman" w:hAnsi="Times New Roman" w:cs="Times New Roman"/>
          <w:sz w:val="22"/>
          <w:szCs w:val="22"/>
        </w:rPr>
        <w:t xml:space="preserve">To load and run this example, select the </w:t>
      </w:r>
      <w:r w:rsidRPr="002C668D">
        <w:rPr>
          <w:rFonts w:ascii="Times New Roman" w:hAnsi="Times New Roman" w:cs="Times New Roman"/>
          <w:b/>
          <w:bCs/>
          <w:sz w:val="22"/>
          <w:szCs w:val="22"/>
        </w:rPr>
        <w:t xml:space="preserve">Load example </w:t>
      </w:r>
      <w:r w:rsidRPr="002C668D">
        <w:rPr>
          <w:rFonts w:ascii="Times New Roman" w:hAnsi="Times New Roman" w:cs="Times New Roman"/>
          <w:sz w:val="22"/>
          <w:szCs w:val="22"/>
        </w:rPr>
        <w:t xml:space="preserve">button in DeckBuild. This will copy the input file and any support files to your current working directory. Select the </w:t>
      </w:r>
      <w:r w:rsidRPr="002C668D">
        <w:rPr>
          <w:rFonts w:ascii="Times New Roman" w:hAnsi="Times New Roman" w:cs="Times New Roman"/>
          <w:b/>
          <w:bCs/>
          <w:sz w:val="22"/>
          <w:szCs w:val="22"/>
        </w:rPr>
        <w:t xml:space="preserve">run </w:t>
      </w:r>
      <w:r w:rsidRPr="002C668D">
        <w:rPr>
          <w:rFonts w:ascii="Times New Roman" w:hAnsi="Times New Roman" w:cs="Times New Roman"/>
          <w:sz w:val="22"/>
          <w:szCs w:val="22"/>
        </w:rPr>
        <w:t>button to execute the example.</w:t>
      </w:r>
    </w:p>
    <w:p w14:paraId="3F8F50AB" w14:textId="497865B5" w:rsidR="002236EE" w:rsidRDefault="002236EE" w:rsidP="00386A34">
      <w:pPr>
        <w:widowControl w:val="0"/>
        <w:autoSpaceDE w:val="0"/>
        <w:autoSpaceDN w:val="0"/>
        <w:adjustRightInd w:val="0"/>
        <w:ind w:left="720"/>
        <w:jc w:val="both"/>
        <w:rPr>
          <w:rFonts w:ascii="Times New Roman" w:hAnsi="Times New Roman" w:cs="Times New Roman"/>
          <w:sz w:val="22"/>
          <w:szCs w:val="22"/>
        </w:rPr>
      </w:pPr>
      <w:r w:rsidRPr="002236EE">
        <w:rPr>
          <w:rFonts w:ascii="Times New Roman" w:hAnsi="Times New Roman" w:cs="Times New Roman"/>
          <w:b/>
          <w:sz w:val="22"/>
          <w:szCs w:val="22"/>
        </w:rPr>
        <w:t>Add</w:t>
      </w:r>
      <w:r>
        <w:rPr>
          <w:rFonts w:ascii="Times New Roman" w:hAnsi="Times New Roman" w:cs="Times New Roman"/>
          <w:sz w:val="22"/>
          <w:szCs w:val="22"/>
        </w:rPr>
        <w:t xml:space="preserve"> commands to save electrically simulated structures; save the output structure files after Atlas simulations both w/o and w/ substrate bias.</w:t>
      </w:r>
    </w:p>
    <w:p w14:paraId="3A021863" w14:textId="77777777" w:rsidR="002E12D5" w:rsidRDefault="002E12D5" w:rsidP="006A5C43">
      <w:pPr>
        <w:widowControl w:val="0"/>
        <w:autoSpaceDE w:val="0"/>
        <w:autoSpaceDN w:val="0"/>
        <w:adjustRightInd w:val="0"/>
        <w:jc w:val="both"/>
        <w:rPr>
          <w:rFonts w:ascii="Times New Roman" w:hAnsi="Times New Roman" w:cs="Times New Roman"/>
          <w:sz w:val="22"/>
          <w:szCs w:val="22"/>
        </w:rPr>
      </w:pPr>
    </w:p>
    <w:p w14:paraId="49F7E5CC" w14:textId="73DBB5E6" w:rsidR="00386A34" w:rsidRPr="00FB0DAA" w:rsidRDefault="002E12D5" w:rsidP="00386A34">
      <w:pPr>
        <w:widowControl w:val="0"/>
        <w:autoSpaceDE w:val="0"/>
        <w:autoSpaceDN w:val="0"/>
        <w:adjustRightInd w:val="0"/>
        <w:jc w:val="both"/>
        <w:rPr>
          <w:rFonts w:ascii="Times New Roman" w:hAnsi="Times New Roman" w:cs="Times New Roman"/>
          <w:sz w:val="22"/>
          <w:szCs w:val="22"/>
          <w:vertAlign w:val="subscript"/>
        </w:rPr>
      </w:pPr>
      <w:r>
        <w:rPr>
          <w:rFonts w:ascii="Times New Roman" w:hAnsi="Times New Roman" w:cs="Times New Roman"/>
          <w:sz w:val="22"/>
          <w:szCs w:val="22"/>
        </w:rPr>
        <w:t xml:space="preserve">TO DO: </w:t>
      </w:r>
      <w:r w:rsidR="006A5C43">
        <w:rPr>
          <w:rFonts w:ascii="Times New Roman" w:hAnsi="Times New Roman" w:cs="Times New Roman"/>
          <w:sz w:val="22"/>
          <w:szCs w:val="22"/>
        </w:rPr>
        <w:t xml:space="preserve">On the transistor structure plotted in Tonyplot please </w:t>
      </w:r>
      <w:r w:rsidR="00FB0DAA">
        <w:rPr>
          <w:rFonts w:ascii="Times New Roman" w:hAnsi="Times New Roman" w:cs="Times New Roman"/>
          <w:sz w:val="22"/>
          <w:szCs w:val="22"/>
        </w:rPr>
        <w:t>write</w:t>
      </w:r>
      <w:r w:rsidR="006A5C43">
        <w:rPr>
          <w:rFonts w:ascii="Times New Roman" w:hAnsi="Times New Roman" w:cs="Times New Roman"/>
          <w:sz w:val="22"/>
          <w:szCs w:val="22"/>
        </w:rPr>
        <w:t xml:space="preserve"> conditions of the processes used (T, t, ambient etc.) and obtained parameters (x</w:t>
      </w:r>
      <w:r w:rsidRPr="002E12D5">
        <w:rPr>
          <w:rFonts w:ascii="Times New Roman" w:hAnsi="Times New Roman" w:cs="Times New Roman"/>
          <w:sz w:val="22"/>
          <w:szCs w:val="22"/>
          <w:vertAlign w:val="subscript"/>
        </w:rPr>
        <w:t>ox</w:t>
      </w:r>
      <w:r w:rsidR="006A5C43">
        <w:rPr>
          <w:rFonts w:ascii="Times New Roman" w:hAnsi="Times New Roman" w:cs="Times New Roman"/>
          <w:sz w:val="22"/>
          <w:szCs w:val="22"/>
        </w:rPr>
        <w:t xml:space="preserve">, </w:t>
      </w:r>
      <w:r>
        <w:rPr>
          <w:rFonts w:ascii="Times New Roman" w:hAnsi="Times New Roman" w:cs="Times New Roman"/>
          <w:sz w:val="22"/>
          <w:szCs w:val="22"/>
        </w:rPr>
        <w:t>x</w:t>
      </w:r>
      <w:r w:rsidRPr="002E12D5">
        <w:rPr>
          <w:rFonts w:ascii="Times New Roman" w:hAnsi="Times New Roman" w:cs="Times New Roman"/>
          <w:sz w:val="22"/>
          <w:szCs w:val="22"/>
          <w:vertAlign w:val="subscript"/>
        </w:rPr>
        <w:t>j</w:t>
      </w:r>
      <w:r>
        <w:rPr>
          <w:rFonts w:ascii="Times New Roman" w:hAnsi="Times New Roman" w:cs="Times New Roman"/>
          <w:sz w:val="22"/>
          <w:szCs w:val="22"/>
          <w:vertAlign w:val="subscript"/>
        </w:rPr>
        <w:softHyphen/>
        <w:t xml:space="preserve"> , </w:t>
      </w:r>
      <w:r>
        <w:rPr>
          <w:rFonts w:ascii="Times New Roman" w:hAnsi="Times New Roman" w:cs="Times New Roman"/>
          <w:sz w:val="22"/>
          <w:szCs w:val="22"/>
        </w:rPr>
        <w:t>R</w:t>
      </w:r>
      <w:r>
        <w:rPr>
          <w:rFonts w:ascii="Times New Roman" w:hAnsi="Times New Roman" w:cs="Times New Roman"/>
          <w:sz w:val="22"/>
          <w:szCs w:val="22"/>
        </w:rPr>
        <w:softHyphen/>
      </w:r>
      <w:r w:rsidR="00FB0DAA">
        <w:rPr>
          <w:rFonts w:ascii="Times New Roman" w:hAnsi="Times New Roman" w:cs="Times New Roman"/>
          <w:sz w:val="22"/>
          <w:szCs w:val="22"/>
          <w:vertAlign w:val="subscript"/>
        </w:rPr>
        <w:t xml:space="preserve">s </w:t>
      </w:r>
      <w:r w:rsidR="00FB0DAA" w:rsidRPr="00FB0DAA">
        <w:rPr>
          <w:rFonts w:ascii="Times New Roman" w:hAnsi="Times New Roman" w:cs="Times New Roman"/>
          <w:sz w:val="22"/>
          <w:szCs w:val="22"/>
        </w:rPr>
        <w:t>etc</w:t>
      </w:r>
      <w:r w:rsidR="00FB0DAA">
        <w:rPr>
          <w:rFonts w:ascii="Times New Roman" w:hAnsi="Times New Roman" w:cs="Times New Roman"/>
          <w:sz w:val="22"/>
          <w:szCs w:val="22"/>
          <w:vertAlign w:val="subscript"/>
        </w:rPr>
        <w:t>.</w:t>
      </w:r>
      <w:r w:rsidR="00FB0DAA" w:rsidRPr="00FB0DAA">
        <w:rPr>
          <w:rFonts w:ascii="Times New Roman" w:hAnsi="Times New Roman" w:cs="Times New Roman"/>
          <w:sz w:val="22"/>
          <w:szCs w:val="22"/>
        </w:rPr>
        <w:t>)</w:t>
      </w:r>
      <w:r w:rsidR="00FB0DAA">
        <w:rPr>
          <w:rFonts w:ascii="Times New Roman" w:hAnsi="Times New Roman" w:cs="Times New Roman"/>
          <w:sz w:val="22"/>
          <w:szCs w:val="22"/>
        </w:rPr>
        <w:t xml:space="preserve">.  </w:t>
      </w:r>
      <w:r w:rsidR="002236EE">
        <w:rPr>
          <w:rFonts w:ascii="Times New Roman" w:hAnsi="Times New Roman" w:cs="Times New Roman"/>
          <w:sz w:val="22"/>
          <w:szCs w:val="22"/>
        </w:rPr>
        <w:t>On the Atlas simulated structures select (Plot/Display …) depletions layers, electron concentrations</w:t>
      </w:r>
      <w:r w:rsidR="00BF285C">
        <w:rPr>
          <w:rFonts w:ascii="Times New Roman" w:hAnsi="Times New Roman" w:cs="Times New Roman"/>
          <w:sz w:val="22"/>
          <w:szCs w:val="22"/>
        </w:rPr>
        <w:t>.  Make cuts across the gate in both these structures to see electrons’ distributions.  Comment on V</w:t>
      </w:r>
      <w:r w:rsidR="00BF285C" w:rsidRPr="00BF285C">
        <w:rPr>
          <w:rFonts w:ascii="Times New Roman" w:hAnsi="Times New Roman" w:cs="Times New Roman"/>
          <w:sz w:val="22"/>
          <w:szCs w:val="22"/>
          <w:vertAlign w:val="subscript"/>
        </w:rPr>
        <w:t>T</w:t>
      </w:r>
      <w:r w:rsidR="00BF285C">
        <w:rPr>
          <w:rFonts w:ascii="Times New Roman" w:hAnsi="Times New Roman" w:cs="Times New Roman"/>
          <w:sz w:val="22"/>
          <w:szCs w:val="22"/>
        </w:rPr>
        <w:t xml:space="preserve"> dependence on biasing..</w:t>
      </w:r>
    </w:p>
    <w:p w14:paraId="524BAE48" w14:textId="77777777" w:rsidR="002C668D" w:rsidRDefault="002C668D" w:rsidP="00F95522">
      <w:pPr>
        <w:widowControl w:val="0"/>
        <w:autoSpaceDE w:val="0"/>
        <w:autoSpaceDN w:val="0"/>
        <w:adjustRightInd w:val="0"/>
        <w:jc w:val="both"/>
        <w:rPr>
          <w:rFonts w:ascii="Times New Roman" w:hAnsi="Times New Roman" w:cs="Times New Roman"/>
          <w:color w:val="0C0C0C"/>
          <w:sz w:val="22"/>
          <w:szCs w:val="22"/>
        </w:rPr>
      </w:pPr>
    </w:p>
    <w:p w14:paraId="41A92FC9" w14:textId="3C69EBE7" w:rsidR="00F95522" w:rsidRPr="00F95522" w:rsidRDefault="002C668D"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 xml:space="preserve">2. </w:t>
      </w:r>
      <w:r w:rsidR="00F95522">
        <w:rPr>
          <w:rFonts w:ascii="Times New Roman" w:hAnsi="Times New Roman" w:cs="Times New Roman"/>
          <w:color w:val="0C0C0C"/>
          <w:sz w:val="22"/>
          <w:szCs w:val="22"/>
        </w:rPr>
        <w:t xml:space="preserve">From Deckbuild </w:t>
      </w:r>
      <w:r w:rsidR="00C63ABE">
        <w:rPr>
          <w:rFonts w:ascii="Times New Roman" w:hAnsi="Times New Roman" w:cs="Times New Roman"/>
          <w:color w:val="0C0C0C"/>
          <w:sz w:val="22"/>
          <w:szCs w:val="22"/>
        </w:rPr>
        <w:t>Examples open mos2ex04.in</w:t>
      </w:r>
      <w:r w:rsidR="00F95522" w:rsidRPr="00F95522">
        <w:rPr>
          <w:rFonts w:ascii="Times New Roman" w:hAnsi="Times New Roman" w:cs="Times New Roman"/>
          <w:color w:val="0C0C0C"/>
          <w:sz w:val="22"/>
          <w:szCs w:val="22"/>
        </w:rPr>
        <w:t>: 3D Width Effect Simulation</w:t>
      </w:r>
      <w:r w:rsidR="00F95522">
        <w:rPr>
          <w:rFonts w:ascii="Times New Roman" w:hAnsi="Times New Roman" w:cs="Times New Roman"/>
          <w:color w:val="0C0C0C"/>
          <w:sz w:val="22"/>
          <w:szCs w:val="22"/>
        </w:rPr>
        <w:t xml:space="preserve">; </w:t>
      </w:r>
      <w:r w:rsidR="00F95522" w:rsidRPr="00F95522">
        <w:rPr>
          <w:rFonts w:ascii="Times New Roman" w:hAnsi="Times New Roman" w:cs="Times New Roman"/>
          <w:sz w:val="22"/>
          <w:szCs w:val="22"/>
        </w:rPr>
        <w:t>This example demonstrates Id/Vgs simulation of a narrow N-channel MOS structure in three dimensions.</w:t>
      </w:r>
    </w:p>
    <w:p w14:paraId="129B1A3F" w14:textId="77777777" w:rsidR="00F95522" w:rsidRDefault="00F95522" w:rsidP="00F95522">
      <w:pPr>
        <w:widowControl w:val="0"/>
        <w:autoSpaceDE w:val="0"/>
        <w:autoSpaceDN w:val="0"/>
        <w:adjustRightInd w:val="0"/>
        <w:jc w:val="both"/>
        <w:rPr>
          <w:rFonts w:ascii="Times New Roman" w:hAnsi="Times New Roman" w:cs="Times New Roman"/>
          <w:sz w:val="22"/>
          <w:szCs w:val="22"/>
        </w:rPr>
      </w:pPr>
    </w:p>
    <w:p w14:paraId="634AAFC3"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In this example a 2D width cross-section of a MOS transistor is constructed using SSuprem 4. The structure is then passed to DevEdit 3D for extending to 3D. Then the structure is interfaced to Atlas for electrical testing. The input file consists of the following main portions:</w:t>
      </w:r>
    </w:p>
    <w:p w14:paraId="4345B39E"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Process simulation of field oxide bird's beak in Athena </w:t>
      </w:r>
    </w:p>
    <w:p w14:paraId="64087DD4"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Interface of the 2D structure from Athena to DevEdit 3D </w:t>
      </w:r>
    </w:p>
    <w:p w14:paraId="34D00828"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Structure editing to create 3D MOSFET </w:t>
      </w:r>
    </w:p>
    <w:p w14:paraId="2BD5ADB7"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Interface of the 3D structure from DevEdit 3D to Atlas </w:t>
      </w:r>
    </w:p>
    <w:p w14:paraId="3F760E63"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Simulation of the Id/Vgs characteristic in Atlas </w:t>
      </w:r>
    </w:p>
    <w:p w14:paraId="2F12BBB1" w14:textId="77777777" w:rsidR="00F95522" w:rsidRPr="00F95522" w:rsidRDefault="00F95522" w:rsidP="00355057">
      <w:pPr>
        <w:widowControl w:val="0"/>
        <w:numPr>
          <w:ilvl w:val="0"/>
          <w:numId w:val="1"/>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Extraction of Vt and sub-threshold leakage parameters</w:t>
      </w:r>
    </w:p>
    <w:p w14:paraId="7CB732F7"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lastRenderedPageBreak/>
        <w:t>The first stage of the input file simulates width cross section on an NMOS device. The process sequence is for a LOCOS oxidation with a mask edge at X=0.0um. A channel stop implant is performed before the oxidation. Following the mask removal, a gate oxide is grown. Then a channel implant is done before poly deposition.</w:t>
      </w:r>
    </w:p>
    <w:p w14:paraId="1B2B1A61"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The gate and substrate electrodes are defined at the end of the process sequence. Only these two electrodes are present in this 2D section. The source and drain will be added in DevEdit 3D.</w:t>
      </w:r>
    </w:p>
    <w:p w14:paraId="5F9FBD66"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DevEdit 3D is used convert the 2D Athena result to a 2D structure. Each region from the 2D structure is given an extent in the Z direction. This example will be a 0.5 micron long transistor. Thus the polysilicon region extends only from 0.3 to 0.8 microns. The basic procedure in DevEdit 3D is:</w:t>
      </w:r>
    </w:p>
    <w:p w14:paraId="0E31DACF"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Modify existing region extent in Z direction (eg. polysilicon) </w:t>
      </w:r>
    </w:p>
    <w:p w14:paraId="29A3E821"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Add new aluminum regions for source and drain contacts. Specify these as electrode regions. </w:t>
      </w:r>
    </w:p>
    <w:p w14:paraId="100D04EB"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Add N+ arsenic doping for source and drain. Be sure the Z extent of the doping includes a 0.1 micron spacer away from the gate edge. Specify y-rolloff (junction depth) and x and z rolloffs (lateral spread). </w:t>
      </w:r>
    </w:p>
    <w:p w14:paraId="5E82776C"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Define base level mesh (0.2x0.2 microns) and mesh the structure in X and Y. </w:t>
      </w:r>
    </w:p>
    <w:p w14:paraId="4E2C5216"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Use REFINE to add mesh points in the channel region </w:t>
      </w:r>
    </w:p>
    <w:p w14:paraId="1555E665" w14:textId="77777777" w:rsidR="00F95522" w:rsidRPr="00F95522" w:rsidRDefault="00F95522" w:rsidP="00355057">
      <w:pPr>
        <w:widowControl w:val="0"/>
        <w:numPr>
          <w:ilvl w:val="0"/>
          <w:numId w:val="2"/>
        </w:numPr>
        <w:tabs>
          <w:tab w:val="left" w:pos="220"/>
          <w:tab w:val="left" w:pos="720"/>
        </w:tabs>
        <w:autoSpaceDE w:val="0"/>
        <w:autoSpaceDN w:val="0"/>
        <w:adjustRightInd w:val="0"/>
        <w:ind w:left="1440" w:hanging="720"/>
        <w:jc w:val="both"/>
        <w:rPr>
          <w:rFonts w:ascii="Times New Roman" w:hAnsi="Times New Roman" w:cs="Times New Roman"/>
          <w:sz w:val="22"/>
          <w:szCs w:val="22"/>
        </w:rPr>
      </w:pPr>
      <w:r w:rsidRPr="00F95522">
        <w:rPr>
          <w:rFonts w:ascii="Times New Roman" w:hAnsi="Times New Roman" w:cs="Times New Roman"/>
          <w:sz w:val="22"/>
          <w:szCs w:val="22"/>
        </w:rPr>
        <w:t xml:space="preserve">Use the </w:t>
      </w:r>
      <w:r w:rsidRPr="00F95522">
        <w:rPr>
          <w:rFonts w:ascii="Times New Roman" w:hAnsi="Times New Roman" w:cs="Times New Roman"/>
          <w:b/>
          <w:bCs/>
          <w:sz w:val="22"/>
          <w:szCs w:val="22"/>
        </w:rPr>
        <w:t xml:space="preserve">z.plane </w:t>
      </w:r>
      <w:r w:rsidRPr="00F95522">
        <w:rPr>
          <w:rFonts w:ascii="Times New Roman" w:hAnsi="Times New Roman" w:cs="Times New Roman"/>
          <w:sz w:val="22"/>
          <w:szCs w:val="22"/>
        </w:rPr>
        <w:t>statement to control the mesh in the Z direction. The Z direction mesh is made up of planes XY mesh leading to prismatic mesh elements.</w:t>
      </w:r>
    </w:p>
    <w:p w14:paraId="1B746059"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To generate DevEdit 3D syntax for a given set of structure editing and mesh operation, it is often best to do these same operations in the graphical mode of DevEdit 3D. DevEdit 3D allows users to save the commands used in the graphical mode to a command file. It is this command file that is used as the basis for the batch-mode DevEdit 3D used in this example.</w:t>
      </w:r>
    </w:p>
    <w:p w14:paraId="5AA0FDE3"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The Atlas simulation begins by reading in the structure from DevEdit 3D. DeckBuild provides an automatic interface between DevEdit 3D and Atlas so that the structure produced by DevEdit 3D is transferred to Atlas without having to indicate the mesh statement in Atlas</w:t>
      </w:r>
    </w:p>
    <w:p w14:paraId="6D38D936"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 xml:space="preserve">The </w:t>
      </w:r>
      <w:r w:rsidRPr="00F95522">
        <w:rPr>
          <w:rFonts w:ascii="Times New Roman" w:hAnsi="Times New Roman" w:cs="Times New Roman"/>
          <w:b/>
          <w:bCs/>
          <w:sz w:val="22"/>
          <w:szCs w:val="22"/>
        </w:rPr>
        <w:t xml:space="preserve">contact </w:t>
      </w:r>
      <w:r w:rsidRPr="00F95522">
        <w:rPr>
          <w:rFonts w:ascii="Times New Roman" w:hAnsi="Times New Roman" w:cs="Times New Roman"/>
          <w:sz w:val="22"/>
          <w:szCs w:val="22"/>
        </w:rPr>
        <w:t xml:space="preserve">statement is used to set a work function on the polysilicon gate. The </w:t>
      </w:r>
      <w:r w:rsidRPr="00F95522">
        <w:rPr>
          <w:rFonts w:ascii="Times New Roman" w:hAnsi="Times New Roman" w:cs="Times New Roman"/>
          <w:b/>
          <w:bCs/>
          <w:sz w:val="22"/>
          <w:szCs w:val="22"/>
        </w:rPr>
        <w:t xml:space="preserve">models </w:t>
      </w:r>
      <w:r w:rsidRPr="00F95522">
        <w:rPr>
          <w:rFonts w:ascii="Times New Roman" w:hAnsi="Times New Roman" w:cs="Times New Roman"/>
          <w:sz w:val="22"/>
          <w:szCs w:val="22"/>
        </w:rPr>
        <w:t>statement is used to select a set of physical models for this simulation. In this case, these models are SRH recombination, the CVT mobility model, and one carrier model (carriers=1)</w:t>
      </w:r>
    </w:p>
    <w:p w14:paraId="38F1CE1A" w14:textId="77777777" w:rsidR="00F95522" w:rsidRPr="00F95522" w:rsidRDefault="00F95522" w:rsidP="00355057">
      <w:pPr>
        <w:widowControl w:val="0"/>
        <w:autoSpaceDE w:val="0"/>
        <w:autoSpaceDN w:val="0"/>
        <w:adjustRightInd w:val="0"/>
        <w:ind w:left="720"/>
        <w:jc w:val="both"/>
        <w:rPr>
          <w:rFonts w:ascii="Times New Roman" w:hAnsi="Times New Roman" w:cs="Times New Roman"/>
          <w:sz w:val="22"/>
          <w:szCs w:val="22"/>
        </w:rPr>
      </w:pPr>
      <w:r w:rsidRPr="00F95522">
        <w:rPr>
          <w:rFonts w:ascii="Times New Roman" w:hAnsi="Times New Roman" w:cs="Times New Roman"/>
          <w:sz w:val="22"/>
          <w:szCs w:val="22"/>
        </w:rPr>
        <w:t xml:space="preserve">The drain voltage is set to 0.1V, and gate voltage is ramped. The IV data is saved to a log file. This file is used as input to the EXTRACT routines for threshold voltage and sub-threshold leakage. This file can also be plotted in TonyPlot. The </w:t>
      </w:r>
      <w:r w:rsidRPr="00F95522">
        <w:rPr>
          <w:rFonts w:ascii="Times New Roman" w:hAnsi="Times New Roman" w:cs="Times New Roman"/>
          <w:b/>
          <w:bCs/>
          <w:sz w:val="22"/>
          <w:szCs w:val="22"/>
        </w:rPr>
        <w:t xml:space="preserve">save </w:t>
      </w:r>
      <w:r w:rsidRPr="00F95522">
        <w:rPr>
          <w:rFonts w:ascii="Times New Roman" w:hAnsi="Times New Roman" w:cs="Times New Roman"/>
          <w:sz w:val="22"/>
          <w:szCs w:val="22"/>
        </w:rPr>
        <w:t xml:space="preserve">statement saves a 3D solution file. This can be plotted in </w:t>
      </w:r>
      <w:r w:rsidRPr="00F95522">
        <w:rPr>
          <w:rFonts w:ascii="Times New Roman" w:hAnsi="Times New Roman" w:cs="Times New Roman"/>
          <w:b/>
          <w:bCs/>
          <w:sz w:val="22"/>
          <w:szCs w:val="22"/>
        </w:rPr>
        <w:t xml:space="preserve">TonyPlot 3D </w:t>
      </w:r>
      <w:r w:rsidRPr="00F95522">
        <w:rPr>
          <w:rFonts w:ascii="Times New Roman" w:hAnsi="Times New Roman" w:cs="Times New Roman"/>
          <w:sz w:val="22"/>
          <w:szCs w:val="22"/>
        </w:rPr>
        <w:t>to see 3D distributions of potential and carriers.</w:t>
      </w:r>
    </w:p>
    <w:p w14:paraId="38FF3ACA" w14:textId="77777777" w:rsidR="00C46787" w:rsidRDefault="00F95522" w:rsidP="00C46787">
      <w:pPr>
        <w:ind w:left="720"/>
        <w:jc w:val="both"/>
        <w:rPr>
          <w:rFonts w:ascii="Times New Roman" w:hAnsi="Times New Roman" w:cs="Times New Roman"/>
          <w:sz w:val="22"/>
          <w:szCs w:val="22"/>
        </w:rPr>
      </w:pPr>
      <w:r w:rsidRPr="00F95522">
        <w:rPr>
          <w:rFonts w:ascii="Times New Roman" w:hAnsi="Times New Roman" w:cs="Times New Roman"/>
          <w:sz w:val="22"/>
          <w:szCs w:val="22"/>
        </w:rPr>
        <w:t xml:space="preserve">To load and run this example, select the </w:t>
      </w:r>
      <w:r w:rsidRPr="00F95522">
        <w:rPr>
          <w:rFonts w:ascii="Times New Roman" w:hAnsi="Times New Roman" w:cs="Times New Roman"/>
          <w:b/>
          <w:bCs/>
          <w:sz w:val="22"/>
          <w:szCs w:val="22"/>
        </w:rPr>
        <w:t xml:space="preserve">Load example </w:t>
      </w:r>
      <w:r w:rsidRPr="00F95522">
        <w:rPr>
          <w:rFonts w:ascii="Times New Roman" w:hAnsi="Times New Roman" w:cs="Times New Roman"/>
          <w:sz w:val="22"/>
          <w:szCs w:val="22"/>
        </w:rPr>
        <w:t xml:space="preserve">button in DeckBuild. This will copy input file and any support files to your current working directory. Select the </w:t>
      </w:r>
      <w:r w:rsidRPr="00F95522">
        <w:rPr>
          <w:rFonts w:ascii="Times New Roman" w:hAnsi="Times New Roman" w:cs="Times New Roman"/>
          <w:b/>
          <w:bCs/>
          <w:sz w:val="22"/>
          <w:szCs w:val="22"/>
        </w:rPr>
        <w:t xml:space="preserve">run </w:t>
      </w:r>
      <w:r w:rsidRPr="00F95522">
        <w:rPr>
          <w:rFonts w:ascii="Times New Roman" w:hAnsi="Times New Roman" w:cs="Times New Roman"/>
          <w:sz w:val="22"/>
          <w:szCs w:val="22"/>
        </w:rPr>
        <w:t>button to execute the example.</w:t>
      </w:r>
    </w:p>
    <w:p w14:paraId="2218E0BE" w14:textId="77777777" w:rsidR="0084026B" w:rsidRDefault="0084026B" w:rsidP="00C46787">
      <w:pPr>
        <w:jc w:val="both"/>
        <w:rPr>
          <w:rFonts w:ascii="Times New Roman" w:hAnsi="Times New Roman" w:cs="Times New Roman"/>
          <w:sz w:val="22"/>
          <w:szCs w:val="22"/>
        </w:rPr>
      </w:pPr>
    </w:p>
    <w:p w14:paraId="5589D074" w14:textId="210A3163" w:rsidR="00355057" w:rsidRDefault="00BF285C" w:rsidP="00C46787">
      <w:pPr>
        <w:jc w:val="both"/>
        <w:rPr>
          <w:rFonts w:ascii="Times New Roman" w:hAnsi="Times New Roman" w:cs="Times New Roman"/>
          <w:sz w:val="22"/>
          <w:szCs w:val="22"/>
        </w:rPr>
      </w:pPr>
      <w:r>
        <w:rPr>
          <w:rFonts w:ascii="Times New Roman" w:hAnsi="Times New Roman" w:cs="Times New Roman"/>
          <w:sz w:val="22"/>
          <w:szCs w:val="22"/>
        </w:rPr>
        <w:t xml:space="preserve">TO DO: </w:t>
      </w:r>
      <w:r w:rsidR="001E5871">
        <w:rPr>
          <w:rFonts w:ascii="Times New Roman" w:hAnsi="Times New Roman" w:cs="Times New Roman"/>
          <w:sz w:val="22"/>
          <w:szCs w:val="22"/>
        </w:rPr>
        <w:t xml:space="preserve">In Tonyplot3D plot the </w:t>
      </w:r>
      <w:r w:rsidR="00F35D01">
        <w:rPr>
          <w:rFonts w:ascii="Times New Roman" w:hAnsi="Times New Roman" w:cs="Times New Roman"/>
          <w:sz w:val="22"/>
          <w:szCs w:val="22"/>
        </w:rPr>
        <w:t>obtained structure.</w:t>
      </w:r>
      <w:r w:rsidR="00A70863">
        <w:rPr>
          <w:rFonts w:ascii="Times New Roman" w:hAnsi="Times New Roman" w:cs="Times New Roman"/>
          <w:sz w:val="22"/>
          <w:szCs w:val="22"/>
        </w:rPr>
        <w:t xml:space="preserve">  Use cut plane tool and select a plane that cuts</w:t>
      </w:r>
      <w:r w:rsidR="001E5871">
        <w:rPr>
          <w:rFonts w:ascii="Times New Roman" w:hAnsi="Times New Roman" w:cs="Times New Roman"/>
          <w:sz w:val="22"/>
          <w:szCs w:val="22"/>
        </w:rPr>
        <w:t xml:space="preserve"> </w:t>
      </w:r>
      <w:r w:rsidR="00A70863">
        <w:rPr>
          <w:rFonts w:ascii="Times New Roman" w:hAnsi="Times New Roman" w:cs="Times New Roman"/>
          <w:sz w:val="22"/>
          <w:szCs w:val="22"/>
        </w:rPr>
        <w:t xml:space="preserve">the MOSFET </w:t>
      </w:r>
      <w:r w:rsidR="00634754">
        <w:rPr>
          <w:rFonts w:ascii="Times New Roman" w:hAnsi="Times New Roman" w:cs="Times New Roman"/>
          <w:sz w:val="22"/>
          <w:szCs w:val="22"/>
        </w:rPr>
        <w:t xml:space="preserve">along </w:t>
      </w:r>
      <w:r w:rsidR="001E5871">
        <w:rPr>
          <w:rFonts w:ascii="Times New Roman" w:hAnsi="Times New Roman" w:cs="Times New Roman"/>
          <w:sz w:val="22"/>
          <w:szCs w:val="22"/>
        </w:rPr>
        <w:t>the channel length.</w:t>
      </w:r>
      <w:r w:rsidR="006021B6">
        <w:rPr>
          <w:rFonts w:ascii="Times New Roman" w:hAnsi="Times New Roman" w:cs="Times New Roman"/>
          <w:sz w:val="22"/>
          <w:szCs w:val="22"/>
        </w:rPr>
        <w:t xml:space="preserve"> </w:t>
      </w:r>
      <w:r w:rsidR="00C46787">
        <w:rPr>
          <w:rFonts w:ascii="Times New Roman" w:hAnsi="Times New Roman" w:cs="Times New Roman"/>
          <w:sz w:val="22"/>
          <w:szCs w:val="22"/>
        </w:rPr>
        <w:t>Capture the crosssection a) at</w:t>
      </w:r>
      <w:r w:rsidR="00A70863">
        <w:rPr>
          <w:rFonts w:ascii="Times New Roman" w:hAnsi="Times New Roman" w:cs="Times New Roman"/>
          <w:sz w:val="22"/>
          <w:szCs w:val="22"/>
        </w:rPr>
        <w:t xml:space="preserve"> </w:t>
      </w:r>
      <w:r w:rsidR="00C46787">
        <w:rPr>
          <w:rFonts w:ascii="Times New Roman" w:hAnsi="Times New Roman" w:cs="Times New Roman"/>
          <w:sz w:val="22"/>
          <w:szCs w:val="22"/>
        </w:rPr>
        <w:t xml:space="preserve">center of </w:t>
      </w:r>
      <w:r w:rsidR="00A70863">
        <w:rPr>
          <w:rFonts w:ascii="Times New Roman" w:hAnsi="Times New Roman" w:cs="Times New Roman"/>
          <w:sz w:val="22"/>
          <w:szCs w:val="22"/>
        </w:rPr>
        <w:t xml:space="preserve">the gate </w:t>
      </w:r>
      <w:r w:rsidR="00C46787">
        <w:rPr>
          <w:rFonts w:ascii="Times New Roman" w:hAnsi="Times New Roman" w:cs="Times New Roman"/>
          <w:sz w:val="22"/>
          <w:szCs w:val="22"/>
        </w:rPr>
        <w:t xml:space="preserve">region, </w:t>
      </w:r>
      <w:r w:rsidR="00423FAB">
        <w:rPr>
          <w:rFonts w:ascii="Times New Roman" w:hAnsi="Times New Roman" w:cs="Times New Roman"/>
          <w:sz w:val="22"/>
          <w:szCs w:val="22"/>
        </w:rPr>
        <w:t>and move along the width of of this transistor to show b) a point where S/D are visible in Si but oxide increases, c) where the contacts to</w:t>
      </w:r>
      <w:r w:rsidR="00D7634C">
        <w:rPr>
          <w:rFonts w:ascii="Times New Roman" w:hAnsi="Times New Roman" w:cs="Times New Roman"/>
          <w:sz w:val="22"/>
          <w:szCs w:val="22"/>
        </w:rPr>
        <w:t xml:space="preserve"> S/D regions </w:t>
      </w:r>
      <w:r w:rsidR="00423FAB">
        <w:rPr>
          <w:rFonts w:ascii="Times New Roman" w:hAnsi="Times New Roman" w:cs="Times New Roman"/>
          <w:sz w:val="22"/>
          <w:szCs w:val="22"/>
        </w:rPr>
        <w:t xml:space="preserve">are on the oxide, </w:t>
      </w:r>
      <w:r w:rsidR="00554AC3">
        <w:rPr>
          <w:rFonts w:ascii="Times New Roman" w:hAnsi="Times New Roman" w:cs="Times New Roman"/>
          <w:sz w:val="22"/>
          <w:szCs w:val="22"/>
        </w:rPr>
        <w:t>and finally where there is only FOX. Explain the obtained results.  What is the consequence of that on V</w:t>
      </w:r>
      <w:r w:rsidR="00554AC3" w:rsidRPr="00554AC3">
        <w:rPr>
          <w:rFonts w:ascii="Times New Roman" w:hAnsi="Times New Roman" w:cs="Times New Roman"/>
          <w:sz w:val="22"/>
          <w:szCs w:val="22"/>
          <w:vertAlign w:val="subscript"/>
        </w:rPr>
        <w:t>T</w:t>
      </w:r>
      <w:r w:rsidR="00554AC3">
        <w:rPr>
          <w:rFonts w:ascii="Times New Roman" w:hAnsi="Times New Roman" w:cs="Times New Roman"/>
          <w:sz w:val="22"/>
          <w:szCs w:val="22"/>
        </w:rPr>
        <w:t>?</w:t>
      </w:r>
    </w:p>
    <w:p w14:paraId="33B0C9C9" w14:textId="77777777" w:rsidR="0076776F" w:rsidRDefault="0076776F" w:rsidP="00C46787">
      <w:pPr>
        <w:jc w:val="both"/>
        <w:rPr>
          <w:rFonts w:ascii="Times New Roman" w:hAnsi="Times New Roman" w:cs="Times New Roman"/>
          <w:sz w:val="22"/>
          <w:szCs w:val="22"/>
        </w:rPr>
      </w:pPr>
    </w:p>
    <w:p w14:paraId="4C7E1A21" w14:textId="2E06CC92" w:rsidR="00BF150B" w:rsidRDefault="00BF285C" w:rsidP="00BF150B">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sz w:val="22"/>
          <w:szCs w:val="22"/>
        </w:rPr>
        <w:t>3</w:t>
      </w:r>
      <w:r w:rsidR="0076776F">
        <w:rPr>
          <w:rFonts w:ascii="Times New Roman" w:hAnsi="Times New Roman" w:cs="Times New Roman"/>
          <w:sz w:val="22"/>
          <w:szCs w:val="22"/>
        </w:rPr>
        <w:t xml:space="preserve">. </w:t>
      </w:r>
      <w:r w:rsidR="00BF150B">
        <w:rPr>
          <w:rFonts w:ascii="Times New Roman" w:hAnsi="Times New Roman" w:cs="Times New Roman"/>
          <w:color w:val="0C0C0C"/>
          <w:sz w:val="22"/>
          <w:szCs w:val="22"/>
        </w:rPr>
        <w:t xml:space="preserve">From Deckbuild Examples open </w:t>
      </w:r>
      <w:r w:rsidR="00BF150B" w:rsidRPr="00BF150B">
        <w:rPr>
          <w:rFonts w:ascii="Times New Roman" w:hAnsi="Times New Roman" w:cs="Times New Roman"/>
          <w:color w:val="0C0C0C"/>
          <w:sz w:val="22"/>
          <w:szCs w:val="22"/>
        </w:rPr>
        <w:t>mos2ex15.in : Effect of Poly Depletion on C-V curves</w:t>
      </w:r>
      <w:r w:rsidR="00BF150B">
        <w:rPr>
          <w:rFonts w:ascii="Times New Roman" w:hAnsi="Times New Roman" w:cs="Times New Roman"/>
          <w:color w:val="0C0C0C"/>
          <w:sz w:val="22"/>
          <w:szCs w:val="22"/>
        </w:rPr>
        <w:t>.</w:t>
      </w:r>
    </w:p>
    <w:p w14:paraId="4E7C050C" w14:textId="20857F9D" w:rsidR="00BF150B" w:rsidRPr="00BF150B" w:rsidRDefault="00BF150B" w:rsidP="00BF150B">
      <w:pPr>
        <w:widowControl w:val="0"/>
        <w:autoSpaceDE w:val="0"/>
        <w:autoSpaceDN w:val="0"/>
        <w:adjustRightInd w:val="0"/>
        <w:rPr>
          <w:rFonts w:ascii="Times New Roman" w:hAnsi="Times New Roman" w:cs="Times New Roman"/>
          <w:sz w:val="22"/>
          <w:szCs w:val="22"/>
        </w:rPr>
      </w:pPr>
      <w:r w:rsidRPr="00BF150B">
        <w:rPr>
          <w:rFonts w:ascii="Times New Roman" w:hAnsi="Times New Roman" w:cs="Times New Roman"/>
          <w:sz w:val="22"/>
          <w:szCs w:val="22"/>
        </w:rPr>
        <w:t>This example shows how reduced poly do</w:t>
      </w:r>
      <w:r>
        <w:rPr>
          <w:rFonts w:ascii="Times New Roman" w:hAnsi="Times New Roman" w:cs="Times New Roman"/>
          <w:sz w:val="22"/>
          <w:szCs w:val="22"/>
        </w:rPr>
        <w:t>ping can result in depletion oc</w:t>
      </w:r>
      <w:r w:rsidRPr="00BF150B">
        <w:rPr>
          <w:rFonts w:ascii="Times New Roman" w:hAnsi="Times New Roman" w:cs="Times New Roman"/>
          <w:sz w:val="22"/>
          <w:szCs w:val="22"/>
        </w:rPr>
        <w:t>curring in the poly gate under bias. This undesirable effect shows up in Capacitance-Voltage (C-V) curves as anomalies in the shape of the plot.</w:t>
      </w:r>
    </w:p>
    <w:p w14:paraId="6F8A2777" w14:textId="77777777" w:rsidR="0084026B" w:rsidRDefault="0084026B" w:rsidP="00BF150B">
      <w:pPr>
        <w:widowControl w:val="0"/>
        <w:autoSpaceDE w:val="0"/>
        <w:autoSpaceDN w:val="0"/>
        <w:adjustRightInd w:val="0"/>
        <w:ind w:left="720"/>
        <w:rPr>
          <w:rFonts w:ascii="Times New Roman" w:hAnsi="Times New Roman" w:cs="Times New Roman"/>
          <w:sz w:val="22"/>
          <w:szCs w:val="22"/>
        </w:rPr>
      </w:pPr>
    </w:p>
    <w:p w14:paraId="06DA76D4" w14:textId="77777777" w:rsidR="00BF150B" w:rsidRPr="00BF150B" w:rsidRDefault="00BF150B" w:rsidP="00BF150B">
      <w:pPr>
        <w:widowControl w:val="0"/>
        <w:autoSpaceDE w:val="0"/>
        <w:autoSpaceDN w:val="0"/>
        <w:adjustRightInd w:val="0"/>
        <w:ind w:left="720"/>
        <w:rPr>
          <w:rFonts w:ascii="Times New Roman" w:hAnsi="Times New Roman" w:cs="Times New Roman"/>
          <w:sz w:val="22"/>
          <w:szCs w:val="22"/>
        </w:rPr>
      </w:pPr>
      <w:r w:rsidRPr="00BF150B">
        <w:rPr>
          <w:rFonts w:ascii="Times New Roman" w:hAnsi="Times New Roman" w:cs="Times New Roman"/>
          <w:sz w:val="22"/>
          <w:szCs w:val="22"/>
        </w:rPr>
        <w:t>The effect of reduced poly doping in a MOSFET with a thin gate is to reduce drain current drive and increase the threshold voltage, since some of the voltage that should be dropped across the gate oxide is now dropped across the depletion region in the poly gate.</w:t>
      </w:r>
    </w:p>
    <w:p w14:paraId="060D51DA" w14:textId="33FFD3A8" w:rsidR="00BF150B" w:rsidRPr="00BF150B" w:rsidRDefault="00BF150B" w:rsidP="00BF150B">
      <w:pPr>
        <w:widowControl w:val="0"/>
        <w:autoSpaceDE w:val="0"/>
        <w:autoSpaceDN w:val="0"/>
        <w:adjustRightInd w:val="0"/>
        <w:ind w:left="720"/>
        <w:rPr>
          <w:rFonts w:ascii="Times New Roman" w:hAnsi="Times New Roman" w:cs="Times New Roman"/>
          <w:sz w:val="22"/>
          <w:szCs w:val="22"/>
        </w:rPr>
      </w:pPr>
      <w:r w:rsidRPr="00BF150B">
        <w:rPr>
          <w:rFonts w:ascii="Times New Roman" w:hAnsi="Times New Roman" w:cs="Times New Roman"/>
          <w:sz w:val="22"/>
          <w:szCs w:val="22"/>
        </w:rPr>
        <w:t>The usual causes of reduced doping in the poly are counter doping process flows, insufficient sourc</w:t>
      </w:r>
      <w:r>
        <w:rPr>
          <w:rFonts w:ascii="Times New Roman" w:hAnsi="Times New Roman" w:cs="Times New Roman"/>
          <w:sz w:val="22"/>
          <w:szCs w:val="22"/>
        </w:rPr>
        <w:t>e-drain implant dose, and evapo</w:t>
      </w:r>
      <w:r w:rsidRPr="00BF150B">
        <w:rPr>
          <w:rFonts w:ascii="Times New Roman" w:hAnsi="Times New Roman" w:cs="Times New Roman"/>
          <w:sz w:val="22"/>
          <w:szCs w:val="22"/>
        </w:rPr>
        <w:t>ration of dopant during thermal anneals due to the lack of a capping oxide.</w:t>
      </w:r>
    </w:p>
    <w:p w14:paraId="4809B977" w14:textId="77777777" w:rsidR="00BF150B" w:rsidRPr="00BF150B" w:rsidRDefault="00BF150B" w:rsidP="00BF150B">
      <w:pPr>
        <w:widowControl w:val="0"/>
        <w:autoSpaceDE w:val="0"/>
        <w:autoSpaceDN w:val="0"/>
        <w:adjustRightInd w:val="0"/>
        <w:ind w:left="720"/>
        <w:rPr>
          <w:rFonts w:ascii="Times New Roman" w:hAnsi="Times New Roman" w:cs="Times New Roman"/>
          <w:sz w:val="22"/>
          <w:szCs w:val="22"/>
        </w:rPr>
      </w:pPr>
      <w:r w:rsidRPr="00BF150B">
        <w:rPr>
          <w:rFonts w:ascii="Times New Roman" w:hAnsi="Times New Roman" w:cs="Times New Roman"/>
          <w:sz w:val="22"/>
          <w:szCs w:val="22"/>
        </w:rPr>
        <w:t>The example shows both the band diagram and Capacitance-Voltage curve of a P+ poly gate doped to a concentration of 1e19/cm3. The program then goes on to compare the same C-V plot and band diagram for the poly gate doped to 1e20/cm3 and 1e21/cm3 by overlaying the three cases.</w:t>
      </w:r>
    </w:p>
    <w:p w14:paraId="381CD695" w14:textId="61BEAACD" w:rsidR="00BF150B" w:rsidRPr="00BF150B" w:rsidRDefault="00BF150B" w:rsidP="00BF150B">
      <w:pPr>
        <w:widowControl w:val="0"/>
        <w:autoSpaceDE w:val="0"/>
        <w:autoSpaceDN w:val="0"/>
        <w:adjustRightInd w:val="0"/>
        <w:ind w:left="720"/>
        <w:rPr>
          <w:rFonts w:ascii="Times New Roman" w:hAnsi="Times New Roman" w:cs="Times New Roman"/>
          <w:sz w:val="22"/>
          <w:szCs w:val="22"/>
        </w:rPr>
      </w:pPr>
      <w:r w:rsidRPr="00BF150B">
        <w:rPr>
          <w:rFonts w:ascii="Times New Roman" w:hAnsi="Times New Roman" w:cs="Times New Roman"/>
          <w:sz w:val="22"/>
          <w:szCs w:val="22"/>
        </w:rPr>
        <w:t>It will be observed that even for a poly gate doped to 1e20/cm3, depletion occurs in the poly gate giving anomalous C-V characteristics. This can have serious consequences if the maximum value from the C-V curve is used to measure the thickness of the gate oxide.</w:t>
      </w:r>
    </w:p>
    <w:p w14:paraId="2039FD69" w14:textId="4560EF7D" w:rsidR="0076776F" w:rsidRDefault="00BF150B" w:rsidP="00BF150B">
      <w:pPr>
        <w:ind w:left="720"/>
        <w:jc w:val="both"/>
        <w:rPr>
          <w:rFonts w:ascii="Times New Roman" w:hAnsi="Times New Roman" w:cs="Times New Roman"/>
          <w:sz w:val="22"/>
          <w:szCs w:val="22"/>
        </w:rPr>
      </w:pPr>
      <w:r w:rsidRPr="00BF150B">
        <w:rPr>
          <w:rFonts w:ascii="Times New Roman" w:hAnsi="Times New Roman" w:cs="Times New Roman"/>
          <w:sz w:val="22"/>
          <w:szCs w:val="22"/>
        </w:rPr>
        <w:t xml:space="preserve">To load and run this example, select the </w:t>
      </w:r>
      <w:r w:rsidRPr="00BF150B">
        <w:rPr>
          <w:rFonts w:ascii="Times New Roman" w:hAnsi="Times New Roman" w:cs="Times New Roman"/>
          <w:b/>
          <w:bCs/>
          <w:sz w:val="22"/>
          <w:szCs w:val="22"/>
        </w:rPr>
        <w:t xml:space="preserve">Load example </w:t>
      </w:r>
      <w:r w:rsidRPr="00BF150B">
        <w:rPr>
          <w:rFonts w:ascii="Times New Roman" w:hAnsi="Times New Roman" w:cs="Times New Roman"/>
          <w:sz w:val="22"/>
          <w:szCs w:val="22"/>
        </w:rPr>
        <w:t xml:space="preserve">button in DeckBuild. This will copy the input file and any support files to your current working directory. Select the </w:t>
      </w:r>
      <w:r w:rsidRPr="00BF150B">
        <w:rPr>
          <w:rFonts w:ascii="Times New Roman" w:hAnsi="Times New Roman" w:cs="Times New Roman"/>
          <w:b/>
          <w:bCs/>
          <w:sz w:val="22"/>
          <w:szCs w:val="22"/>
        </w:rPr>
        <w:t xml:space="preserve">run </w:t>
      </w:r>
      <w:r w:rsidRPr="00BF150B">
        <w:rPr>
          <w:rFonts w:ascii="Times New Roman" w:hAnsi="Times New Roman" w:cs="Times New Roman"/>
          <w:sz w:val="22"/>
          <w:szCs w:val="22"/>
        </w:rPr>
        <w:t>button to execute the example.</w:t>
      </w:r>
    </w:p>
    <w:p w14:paraId="6AAB77C0" w14:textId="3A7D1E77" w:rsidR="00BF150B" w:rsidRDefault="00BF150B" w:rsidP="00BF150B">
      <w:pPr>
        <w:jc w:val="both"/>
        <w:rPr>
          <w:rFonts w:ascii="Times New Roman" w:hAnsi="Times New Roman" w:cs="Times New Roman"/>
          <w:sz w:val="22"/>
          <w:szCs w:val="22"/>
        </w:rPr>
      </w:pPr>
      <w:r>
        <w:rPr>
          <w:rFonts w:ascii="Times New Roman" w:hAnsi="Times New Roman" w:cs="Times New Roman"/>
          <w:sz w:val="22"/>
          <w:szCs w:val="22"/>
        </w:rPr>
        <w:t xml:space="preserve">TO DO: </w:t>
      </w:r>
      <w:r w:rsidR="00464EFB">
        <w:rPr>
          <w:rFonts w:ascii="Times New Roman" w:hAnsi="Times New Roman" w:cs="Times New Roman"/>
          <w:sz w:val="22"/>
          <w:szCs w:val="22"/>
        </w:rPr>
        <w:t>Draw the energy band</w:t>
      </w:r>
      <w:r w:rsidR="00CE7848">
        <w:rPr>
          <w:rFonts w:ascii="Times New Roman" w:hAnsi="Times New Roman" w:cs="Times New Roman"/>
          <w:sz w:val="22"/>
          <w:szCs w:val="22"/>
        </w:rPr>
        <w:t xml:space="preserve"> diagrams</w:t>
      </w:r>
      <w:r w:rsidR="00464EFB">
        <w:rPr>
          <w:rFonts w:ascii="Times New Roman" w:hAnsi="Times New Roman" w:cs="Times New Roman"/>
          <w:sz w:val="22"/>
          <w:szCs w:val="22"/>
        </w:rPr>
        <w:t xml:space="preserve"> for these 3 cases to see if the effect of po</w:t>
      </w:r>
      <w:r w:rsidR="00CE7848">
        <w:rPr>
          <w:rFonts w:ascii="Times New Roman" w:hAnsi="Times New Roman" w:cs="Times New Roman"/>
          <w:sz w:val="22"/>
          <w:szCs w:val="22"/>
        </w:rPr>
        <w:t>ly-depletion can be related to work</w:t>
      </w:r>
      <w:r w:rsidR="000E5323">
        <w:rPr>
          <w:rFonts w:ascii="Times New Roman" w:hAnsi="Times New Roman" w:cs="Times New Roman"/>
          <w:sz w:val="22"/>
          <w:szCs w:val="22"/>
        </w:rPr>
        <w:t xml:space="preserve"> function or not? Combine the results from these simulations with the next example.</w:t>
      </w:r>
      <w:r w:rsidR="002B2EEE">
        <w:rPr>
          <w:rFonts w:ascii="Times New Roman" w:hAnsi="Times New Roman" w:cs="Times New Roman"/>
          <w:sz w:val="22"/>
          <w:szCs w:val="22"/>
        </w:rPr>
        <w:t xml:space="preserve"> </w:t>
      </w:r>
    </w:p>
    <w:p w14:paraId="533561D0" w14:textId="77777777" w:rsidR="0054164E" w:rsidRDefault="0054164E" w:rsidP="00BF150B">
      <w:pPr>
        <w:jc w:val="both"/>
        <w:rPr>
          <w:rFonts w:ascii="Times New Roman" w:hAnsi="Times New Roman" w:cs="Times New Roman"/>
          <w:sz w:val="22"/>
          <w:szCs w:val="22"/>
        </w:rPr>
      </w:pPr>
    </w:p>
    <w:p w14:paraId="4AEB41AF" w14:textId="3F86753C" w:rsidR="0054164E" w:rsidRPr="0054164E" w:rsidRDefault="0054164E" w:rsidP="0054164E">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sz w:val="22"/>
          <w:szCs w:val="22"/>
        </w:rPr>
        <w:t xml:space="preserve">4. </w:t>
      </w:r>
      <w:r w:rsidR="0084026B">
        <w:rPr>
          <w:rFonts w:ascii="Times New Roman" w:hAnsi="Times New Roman" w:cs="Times New Roman"/>
          <w:color w:val="0C0C0C"/>
          <w:sz w:val="22"/>
          <w:szCs w:val="22"/>
        </w:rPr>
        <w:t xml:space="preserve">From Deckbuild Examples open  </w:t>
      </w:r>
      <w:r w:rsidRPr="0054164E">
        <w:rPr>
          <w:rFonts w:ascii="Times New Roman" w:hAnsi="Times New Roman" w:cs="Times New Roman"/>
          <w:color w:val="0C0C0C"/>
          <w:sz w:val="22"/>
          <w:szCs w:val="22"/>
        </w:rPr>
        <w:t>mos2ex16.in : Effect of Poly Doping on Threshold Voltage</w:t>
      </w:r>
    </w:p>
    <w:p w14:paraId="53FEC2F6" w14:textId="77777777" w:rsidR="0084026B" w:rsidRDefault="0084026B" w:rsidP="0054164E">
      <w:pPr>
        <w:widowControl w:val="0"/>
        <w:autoSpaceDE w:val="0"/>
        <w:autoSpaceDN w:val="0"/>
        <w:adjustRightInd w:val="0"/>
        <w:ind w:left="720"/>
        <w:rPr>
          <w:rFonts w:ascii="Times New Roman" w:hAnsi="Times New Roman" w:cs="Times New Roman"/>
          <w:sz w:val="22"/>
          <w:szCs w:val="22"/>
        </w:rPr>
      </w:pPr>
    </w:p>
    <w:p w14:paraId="3A075C95" w14:textId="77777777" w:rsidR="0054164E" w:rsidRPr="0054164E" w:rsidRDefault="0054164E" w:rsidP="0054164E">
      <w:pPr>
        <w:widowControl w:val="0"/>
        <w:autoSpaceDE w:val="0"/>
        <w:autoSpaceDN w:val="0"/>
        <w:adjustRightInd w:val="0"/>
        <w:ind w:left="720"/>
        <w:rPr>
          <w:rFonts w:ascii="Times New Roman" w:hAnsi="Times New Roman" w:cs="Times New Roman"/>
          <w:sz w:val="22"/>
          <w:szCs w:val="22"/>
        </w:rPr>
      </w:pPr>
      <w:r w:rsidRPr="0054164E">
        <w:rPr>
          <w:rFonts w:ascii="Times New Roman" w:hAnsi="Times New Roman" w:cs="Times New Roman"/>
          <w:sz w:val="22"/>
          <w:szCs w:val="22"/>
        </w:rPr>
        <w:t>This example shows the dramatic effect of depletion in the poly gate when the doping in the poly is reduced below its maximum level. The I-V curves show that even a doping density of 1e20/cm3 in the poly is not sufficient to prevent depletion, loss of current drive and a shift in the threshold voltage of the n-MOSFET.</w:t>
      </w:r>
    </w:p>
    <w:p w14:paraId="4777A55B" w14:textId="59C4BED1" w:rsidR="0054164E" w:rsidRPr="0054164E" w:rsidRDefault="0054164E" w:rsidP="0054164E">
      <w:pPr>
        <w:widowControl w:val="0"/>
        <w:autoSpaceDE w:val="0"/>
        <w:autoSpaceDN w:val="0"/>
        <w:adjustRightInd w:val="0"/>
        <w:ind w:left="720"/>
        <w:rPr>
          <w:rFonts w:ascii="Times New Roman" w:hAnsi="Times New Roman" w:cs="Times New Roman"/>
          <w:sz w:val="22"/>
          <w:szCs w:val="22"/>
        </w:rPr>
      </w:pPr>
      <w:r w:rsidRPr="0054164E">
        <w:rPr>
          <w:rFonts w:ascii="Times New Roman" w:hAnsi="Times New Roman" w:cs="Times New Roman"/>
          <w:sz w:val="22"/>
          <w:szCs w:val="22"/>
        </w:rPr>
        <w:t>The first indication of poly depletion is non ideal C-V curves as shown in the previous "Poly Depletion" example. Reduced doping in the poly gate can be a combination of insufficient implant dose, counter dop</w:t>
      </w:r>
      <w:r w:rsidR="000E5323">
        <w:rPr>
          <w:rFonts w:ascii="Times New Roman" w:hAnsi="Times New Roman" w:cs="Times New Roman"/>
          <w:sz w:val="22"/>
          <w:szCs w:val="22"/>
        </w:rPr>
        <w:t>ing of P+ poly and dopant evapo</w:t>
      </w:r>
      <w:r w:rsidRPr="0054164E">
        <w:rPr>
          <w:rFonts w:ascii="Times New Roman" w:hAnsi="Times New Roman" w:cs="Times New Roman"/>
          <w:sz w:val="22"/>
          <w:szCs w:val="22"/>
        </w:rPr>
        <w:t>ration during uncapped anneals.</w:t>
      </w:r>
    </w:p>
    <w:p w14:paraId="540F7D1B" w14:textId="77777777" w:rsidR="0054164E" w:rsidRPr="0054164E" w:rsidRDefault="0054164E" w:rsidP="0054164E">
      <w:pPr>
        <w:widowControl w:val="0"/>
        <w:autoSpaceDE w:val="0"/>
        <w:autoSpaceDN w:val="0"/>
        <w:adjustRightInd w:val="0"/>
        <w:ind w:left="720"/>
        <w:rPr>
          <w:rFonts w:ascii="Times New Roman" w:hAnsi="Times New Roman" w:cs="Times New Roman"/>
          <w:sz w:val="22"/>
          <w:szCs w:val="22"/>
        </w:rPr>
      </w:pPr>
      <w:r w:rsidRPr="0054164E">
        <w:rPr>
          <w:rFonts w:ascii="Times New Roman" w:hAnsi="Times New Roman" w:cs="Times New Roman"/>
          <w:sz w:val="22"/>
          <w:szCs w:val="22"/>
        </w:rPr>
        <w:t>The program runs three identical simulations the only difference being the doping in the poly gate. Three doping levels are simulated, 1e19, 1e20 and 1e21/cm3. At the end of the three simulations, the I-V curves of the n-MOSFET in the region of the threshold voltage are plotted. The effect of poly doping is demonstrated by the increased threshold voltage and reduced current drive with reduced poly doping.</w:t>
      </w:r>
    </w:p>
    <w:p w14:paraId="41F64D1E" w14:textId="75C2ADF5" w:rsidR="0054164E" w:rsidRDefault="0054164E" w:rsidP="0054164E">
      <w:pPr>
        <w:ind w:left="720"/>
        <w:jc w:val="both"/>
        <w:rPr>
          <w:rFonts w:ascii="Times New Roman" w:hAnsi="Times New Roman" w:cs="Times New Roman"/>
          <w:sz w:val="22"/>
          <w:szCs w:val="22"/>
        </w:rPr>
      </w:pPr>
      <w:r w:rsidRPr="0054164E">
        <w:rPr>
          <w:rFonts w:ascii="Times New Roman" w:hAnsi="Times New Roman" w:cs="Times New Roman"/>
          <w:sz w:val="22"/>
          <w:szCs w:val="22"/>
        </w:rPr>
        <w:t xml:space="preserve">To load and run this example, select the </w:t>
      </w:r>
      <w:r w:rsidRPr="0054164E">
        <w:rPr>
          <w:rFonts w:ascii="Times New Roman" w:hAnsi="Times New Roman" w:cs="Times New Roman"/>
          <w:b/>
          <w:bCs/>
          <w:sz w:val="22"/>
          <w:szCs w:val="22"/>
        </w:rPr>
        <w:t xml:space="preserve">Load example </w:t>
      </w:r>
      <w:r w:rsidRPr="0054164E">
        <w:rPr>
          <w:rFonts w:ascii="Times New Roman" w:hAnsi="Times New Roman" w:cs="Times New Roman"/>
          <w:sz w:val="22"/>
          <w:szCs w:val="22"/>
        </w:rPr>
        <w:t xml:space="preserve">button in DeckBuild. This will copy the input file and any support files to your current working directory. Select the </w:t>
      </w:r>
      <w:r w:rsidRPr="0054164E">
        <w:rPr>
          <w:rFonts w:ascii="Times New Roman" w:hAnsi="Times New Roman" w:cs="Times New Roman"/>
          <w:b/>
          <w:bCs/>
          <w:sz w:val="22"/>
          <w:szCs w:val="22"/>
        </w:rPr>
        <w:t xml:space="preserve">run </w:t>
      </w:r>
      <w:r w:rsidRPr="0054164E">
        <w:rPr>
          <w:rFonts w:ascii="Times New Roman" w:hAnsi="Times New Roman" w:cs="Times New Roman"/>
          <w:sz w:val="22"/>
          <w:szCs w:val="22"/>
        </w:rPr>
        <w:t>button to execute the example.</w:t>
      </w:r>
      <w:r w:rsidR="006C1C26">
        <w:rPr>
          <w:rFonts w:ascii="Times New Roman" w:hAnsi="Times New Roman" w:cs="Times New Roman"/>
          <w:sz w:val="22"/>
          <w:szCs w:val="22"/>
        </w:rPr>
        <w:t xml:space="preserve"> As before, create structure files </w:t>
      </w:r>
      <w:r w:rsidR="00EE4591">
        <w:rPr>
          <w:rFonts w:ascii="Times New Roman" w:hAnsi="Times New Roman" w:cs="Times New Roman"/>
          <w:sz w:val="22"/>
          <w:szCs w:val="22"/>
        </w:rPr>
        <w:t>(.str) after consecutive runs.</w:t>
      </w:r>
      <w:bookmarkStart w:id="0" w:name="_GoBack"/>
      <w:bookmarkEnd w:id="0"/>
    </w:p>
    <w:p w14:paraId="244C5258" w14:textId="77777777" w:rsidR="0084026B" w:rsidRDefault="0084026B" w:rsidP="0084026B">
      <w:pPr>
        <w:jc w:val="both"/>
        <w:rPr>
          <w:rFonts w:ascii="Times New Roman" w:hAnsi="Times New Roman" w:cs="Times New Roman"/>
          <w:sz w:val="22"/>
          <w:szCs w:val="22"/>
        </w:rPr>
      </w:pPr>
    </w:p>
    <w:p w14:paraId="05C4A8F3" w14:textId="26B6E6DB" w:rsidR="0084026B" w:rsidRPr="0054164E" w:rsidRDefault="0084026B" w:rsidP="0084026B">
      <w:pPr>
        <w:jc w:val="both"/>
        <w:rPr>
          <w:rFonts w:ascii="Times New Roman" w:hAnsi="Times New Roman" w:cs="Times New Roman"/>
          <w:sz w:val="22"/>
          <w:szCs w:val="22"/>
        </w:rPr>
      </w:pPr>
      <w:r>
        <w:rPr>
          <w:rFonts w:ascii="Times New Roman" w:hAnsi="Times New Roman" w:cs="Times New Roman"/>
          <w:sz w:val="22"/>
          <w:szCs w:val="22"/>
        </w:rPr>
        <w:t>TO DO: In 3 consecutive structures in Tonyplot determine</w:t>
      </w:r>
      <w:r w:rsidR="000E5323">
        <w:rPr>
          <w:rFonts w:ascii="Times New Roman" w:hAnsi="Times New Roman" w:cs="Times New Roman"/>
          <w:sz w:val="22"/>
          <w:szCs w:val="22"/>
        </w:rPr>
        <w:t xml:space="preserve"> the </w:t>
      </w:r>
      <w:r>
        <w:rPr>
          <w:rFonts w:ascii="Times New Roman" w:hAnsi="Times New Roman" w:cs="Times New Roman"/>
          <w:sz w:val="22"/>
          <w:szCs w:val="22"/>
        </w:rPr>
        <w:t xml:space="preserve">depletion </w:t>
      </w:r>
      <w:r w:rsidR="000E5323">
        <w:rPr>
          <w:rFonts w:ascii="Times New Roman" w:hAnsi="Times New Roman" w:cs="Times New Roman"/>
          <w:sz w:val="22"/>
          <w:szCs w:val="22"/>
        </w:rPr>
        <w:t xml:space="preserve">layer thickness in polysilicon layers.  Make cut lines </w:t>
      </w:r>
      <w:r w:rsidR="00A502AD">
        <w:rPr>
          <w:rFonts w:ascii="Times New Roman" w:hAnsi="Times New Roman" w:cs="Times New Roman"/>
          <w:sz w:val="22"/>
          <w:szCs w:val="22"/>
        </w:rPr>
        <w:t xml:space="preserve">in the gate regions </w:t>
      </w:r>
      <w:r w:rsidR="000E5323">
        <w:rPr>
          <w:rFonts w:ascii="Times New Roman" w:hAnsi="Times New Roman" w:cs="Times New Roman"/>
          <w:sz w:val="22"/>
          <w:szCs w:val="22"/>
        </w:rPr>
        <w:t xml:space="preserve">to determine </w:t>
      </w:r>
      <w:r w:rsidR="00A502AD">
        <w:rPr>
          <w:rFonts w:ascii="Times New Roman" w:hAnsi="Times New Roman" w:cs="Times New Roman"/>
          <w:sz w:val="22"/>
          <w:szCs w:val="22"/>
        </w:rPr>
        <w:t xml:space="preserve">distributions </w:t>
      </w:r>
      <w:r w:rsidR="000E5323">
        <w:rPr>
          <w:rFonts w:ascii="Times New Roman" w:hAnsi="Times New Roman" w:cs="Times New Roman"/>
          <w:sz w:val="22"/>
          <w:szCs w:val="22"/>
        </w:rPr>
        <w:t>of electrons in these</w:t>
      </w:r>
      <w:r w:rsidR="00A502AD">
        <w:rPr>
          <w:rFonts w:ascii="Times New Roman" w:hAnsi="Times New Roman" w:cs="Times New Roman"/>
          <w:sz w:val="22"/>
          <w:szCs w:val="22"/>
        </w:rPr>
        <w:t xml:space="preserve">. Conclude about the threshold voltage and transistor current drivability. </w:t>
      </w:r>
      <w:r w:rsidR="000E5323">
        <w:rPr>
          <w:rFonts w:ascii="Times New Roman" w:hAnsi="Times New Roman" w:cs="Times New Roman"/>
          <w:sz w:val="22"/>
          <w:szCs w:val="22"/>
        </w:rPr>
        <w:t xml:space="preserve"> </w:t>
      </w:r>
    </w:p>
    <w:sectPr w:rsidR="0084026B" w:rsidRPr="0054164E" w:rsidSect="0035505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F9F79" w14:textId="77777777" w:rsidR="006C1C26" w:rsidRDefault="006C1C26" w:rsidP="00A502AD">
      <w:r>
        <w:separator/>
      </w:r>
    </w:p>
  </w:endnote>
  <w:endnote w:type="continuationSeparator" w:id="0">
    <w:p w14:paraId="62869A47" w14:textId="77777777" w:rsidR="006C1C26" w:rsidRDefault="006C1C26" w:rsidP="00A5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CBC32" w14:textId="77777777" w:rsidR="006C1C26" w:rsidRDefault="006C1C26"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2C3C3" w14:textId="77777777" w:rsidR="006C1C26" w:rsidRDefault="006C1C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9112" w14:textId="77777777" w:rsidR="006C1C26" w:rsidRDefault="006C1C26"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591">
      <w:rPr>
        <w:rStyle w:val="PageNumber"/>
        <w:noProof/>
      </w:rPr>
      <w:t>1</w:t>
    </w:r>
    <w:r>
      <w:rPr>
        <w:rStyle w:val="PageNumber"/>
      </w:rPr>
      <w:fldChar w:fldCharType="end"/>
    </w:r>
  </w:p>
  <w:p w14:paraId="1B8A68DC" w14:textId="77777777" w:rsidR="006C1C26" w:rsidRDefault="006C1C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7698" w14:textId="77777777" w:rsidR="006C1C26" w:rsidRDefault="006C1C26" w:rsidP="00A502AD">
      <w:r>
        <w:separator/>
      </w:r>
    </w:p>
  </w:footnote>
  <w:footnote w:type="continuationSeparator" w:id="0">
    <w:p w14:paraId="770E3153" w14:textId="77777777" w:rsidR="006C1C26" w:rsidRDefault="006C1C26" w:rsidP="00A502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22"/>
    <w:rsid w:val="000E5323"/>
    <w:rsid w:val="000F402C"/>
    <w:rsid w:val="00122E51"/>
    <w:rsid w:val="001E5871"/>
    <w:rsid w:val="002236EE"/>
    <w:rsid w:val="002B2EEE"/>
    <w:rsid w:val="002C668D"/>
    <w:rsid w:val="002E12D5"/>
    <w:rsid w:val="00355057"/>
    <w:rsid w:val="00386A34"/>
    <w:rsid w:val="00423FAB"/>
    <w:rsid w:val="00464EFB"/>
    <w:rsid w:val="004F02EE"/>
    <w:rsid w:val="0054164E"/>
    <w:rsid w:val="00554AC3"/>
    <w:rsid w:val="006021B6"/>
    <w:rsid w:val="00634754"/>
    <w:rsid w:val="00683E13"/>
    <w:rsid w:val="006A5C43"/>
    <w:rsid w:val="006C1C26"/>
    <w:rsid w:val="0076776F"/>
    <w:rsid w:val="00777514"/>
    <w:rsid w:val="007C5424"/>
    <w:rsid w:val="0084026B"/>
    <w:rsid w:val="00A502AD"/>
    <w:rsid w:val="00A70863"/>
    <w:rsid w:val="00B0394C"/>
    <w:rsid w:val="00BF150B"/>
    <w:rsid w:val="00BF285C"/>
    <w:rsid w:val="00C46787"/>
    <w:rsid w:val="00C63ABE"/>
    <w:rsid w:val="00CE7848"/>
    <w:rsid w:val="00D7634C"/>
    <w:rsid w:val="00E7207F"/>
    <w:rsid w:val="00ED74A1"/>
    <w:rsid w:val="00EE4591"/>
    <w:rsid w:val="00F35D01"/>
    <w:rsid w:val="00F95522"/>
    <w:rsid w:val="00FB0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128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1435</Words>
  <Characters>8180</Characters>
  <Application>Microsoft Macintosh Word</Application>
  <DocSecurity>0</DocSecurity>
  <Lines>68</Lines>
  <Paragraphs>19</Paragraphs>
  <ScaleCrop>false</ScaleCrop>
  <Company>University of Houston</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Wosik</dc:creator>
  <cp:keywords/>
  <dc:description/>
  <cp:lastModifiedBy>Wanda Wosik</cp:lastModifiedBy>
  <cp:revision>9</cp:revision>
  <dcterms:created xsi:type="dcterms:W3CDTF">2016-02-14T20:07:00Z</dcterms:created>
  <dcterms:modified xsi:type="dcterms:W3CDTF">2016-02-15T05:12:00Z</dcterms:modified>
</cp:coreProperties>
</file>